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C8CA35" w14:textId="77777777" w:rsidR="007F09A4" w:rsidRPr="00933491" w:rsidRDefault="007F09A4" w:rsidP="007F09A4">
      <w:pPr>
        <w:pStyle w:val="af8"/>
        <w:spacing w:line="360" w:lineRule="auto"/>
        <w:jc w:val="center"/>
        <w:rPr>
          <w:rFonts w:ascii="Times New Roman" w:hAnsi="Times New Roman"/>
          <w:b/>
          <w:sz w:val="28"/>
          <w:szCs w:val="28"/>
          <w:lang w:val="uk-UA"/>
        </w:rPr>
      </w:pPr>
      <w:r w:rsidRPr="00933491">
        <w:rPr>
          <w:rFonts w:ascii="Times New Roman" w:hAnsi="Times New Roman"/>
          <w:b/>
          <w:sz w:val="28"/>
          <w:szCs w:val="28"/>
          <w:lang w:val="uk-UA"/>
        </w:rPr>
        <w:t>МІНІСТЕРСТВО ВНУТРІШНІХ СПРАВ УКРАЇНИ</w:t>
      </w:r>
    </w:p>
    <w:p w14:paraId="700242BF" w14:textId="77777777" w:rsidR="007F09A4" w:rsidRPr="00933491" w:rsidRDefault="007F09A4" w:rsidP="007F09A4">
      <w:pPr>
        <w:pStyle w:val="af8"/>
        <w:spacing w:line="360" w:lineRule="auto"/>
        <w:jc w:val="center"/>
        <w:rPr>
          <w:rFonts w:ascii="Times New Roman" w:hAnsi="Times New Roman"/>
          <w:b/>
          <w:sz w:val="28"/>
          <w:szCs w:val="28"/>
          <w:lang w:val="uk-UA"/>
        </w:rPr>
      </w:pPr>
      <w:r w:rsidRPr="00933491">
        <w:rPr>
          <w:rFonts w:ascii="Times New Roman" w:hAnsi="Times New Roman"/>
          <w:b/>
          <w:sz w:val="28"/>
          <w:szCs w:val="28"/>
          <w:lang w:val="uk-UA"/>
        </w:rPr>
        <w:t>НАЦІОНАЛЬНА АКАДЕМІЯ ВНУТРІШНІХ СПРАВ</w:t>
      </w:r>
    </w:p>
    <w:p w14:paraId="21C77E05" w14:textId="77777777" w:rsidR="007F09A4" w:rsidRPr="00933491" w:rsidRDefault="007F09A4" w:rsidP="007F09A4">
      <w:pPr>
        <w:pStyle w:val="af8"/>
        <w:spacing w:line="360" w:lineRule="auto"/>
        <w:rPr>
          <w:rFonts w:ascii="Times New Roman" w:hAnsi="Times New Roman"/>
          <w:sz w:val="28"/>
          <w:szCs w:val="28"/>
          <w:lang w:val="uk-UA"/>
        </w:rPr>
      </w:pPr>
    </w:p>
    <w:p w14:paraId="7D3A3731" w14:textId="77777777" w:rsidR="007F09A4" w:rsidRPr="00933491" w:rsidRDefault="007F09A4" w:rsidP="007F09A4">
      <w:pPr>
        <w:pStyle w:val="af8"/>
        <w:spacing w:line="360" w:lineRule="auto"/>
        <w:ind w:firstLine="5529"/>
        <w:rPr>
          <w:rFonts w:ascii="Times New Roman" w:hAnsi="Times New Roman"/>
          <w:sz w:val="28"/>
          <w:szCs w:val="28"/>
          <w:lang w:val="uk-UA"/>
        </w:rPr>
      </w:pPr>
      <w:r w:rsidRPr="00933491">
        <w:rPr>
          <w:rFonts w:ascii="Times New Roman" w:hAnsi="Times New Roman"/>
          <w:sz w:val="28"/>
          <w:szCs w:val="28"/>
          <w:lang w:val="uk-UA"/>
        </w:rPr>
        <w:t xml:space="preserve">Кваліфікаційна наукова праця </w:t>
      </w:r>
    </w:p>
    <w:p w14:paraId="3D64478A" w14:textId="77777777" w:rsidR="007F09A4" w:rsidRPr="00933491" w:rsidRDefault="007F09A4" w:rsidP="007F09A4">
      <w:pPr>
        <w:pStyle w:val="af8"/>
        <w:spacing w:line="360" w:lineRule="auto"/>
        <w:ind w:firstLine="5529"/>
        <w:rPr>
          <w:rFonts w:ascii="Times New Roman" w:hAnsi="Times New Roman"/>
          <w:sz w:val="28"/>
          <w:szCs w:val="28"/>
          <w:lang w:val="uk-UA"/>
        </w:rPr>
      </w:pPr>
      <w:r w:rsidRPr="00933491">
        <w:rPr>
          <w:rFonts w:ascii="Times New Roman" w:hAnsi="Times New Roman"/>
          <w:sz w:val="28"/>
          <w:szCs w:val="28"/>
          <w:lang w:val="uk-UA"/>
        </w:rPr>
        <w:t xml:space="preserve">на правах рукопису </w:t>
      </w:r>
    </w:p>
    <w:p w14:paraId="4B1952F9" w14:textId="77777777" w:rsidR="007F09A4" w:rsidRPr="00933491" w:rsidRDefault="007F09A4" w:rsidP="007F09A4">
      <w:pPr>
        <w:pStyle w:val="af8"/>
        <w:spacing w:line="360" w:lineRule="auto"/>
        <w:rPr>
          <w:rFonts w:ascii="Times New Roman" w:hAnsi="Times New Roman"/>
          <w:sz w:val="28"/>
          <w:szCs w:val="28"/>
          <w:lang w:val="uk-UA"/>
        </w:rPr>
      </w:pPr>
    </w:p>
    <w:p w14:paraId="2590EC21" w14:textId="77777777" w:rsidR="007F09A4" w:rsidRPr="00933491" w:rsidRDefault="007F09A4" w:rsidP="007F09A4">
      <w:pPr>
        <w:pStyle w:val="af8"/>
        <w:spacing w:line="360" w:lineRule="auto"/>
        <w:rPr>
          <w:rFonts w:ascii="Times New Roman" w:hAnsi="Times New Roman"/>
          <w:sz w:val="28"/>
          <w:szCs w:val="28"/>
          <w:lang w:val="uk-UA"/>
        </w:rPr>
      </w:pPr>
    </w:p>
    <w:p w14:paraId="13417078" w14:textId="7C0B63E3" w:rsidR="007F09A4" w:rsidRPr="00720D73" w:rsidRDefault="007F09A4" w:rsidP="007F09A4">
      <w:pPr>
        <w:spacing w:after="0" w:line="360" w:lineRule="auto"/>
        <w:jc w:val="center"/>
        <w:rPr>
          <w:rFonts w:ascii="Times New Roman" w:hAnsi="Times New Roman"/>
          <w:b/>
          <w:color w:val="222222"/>
          <w:sz w:val="28"/>
          <w:szCs w:val="28"/>
          <w:shd w:val="clear" w:color="auto" w:fill="FFFFFF"/>
          <w:lang w:val="uk-UA"/>
        </w:rPr>
      </w:pPr>
      <w:r w:rsidRPr="007F09A4">
        <w:rPr>
          <w:rFonts w:ascii="Times New Roman" w:hAnsi="Times New Roman"/>
          <w:b/>
          <w:color w:val="222222"/>
          <w:sz w:val="28"/>
          <w:szCs w:val="28"/>
          <w:shd w:val="clear" w:color="auto" w:fill="FFFFFF"/>
          <w:lang w:val="uk-UA"/>
        </w:rPr>
        <w:t xml:space="preserve">ПАНОВ ВЛАДИСЛАВ </w:t>
      </w:r>
      <w:r>
        <w:rPr>
          <w:rFonts w:ascii="Times New Roman" w:hAnsi="Times New Roman"/>
          <w:b/>
          <w:color w:val="222222"/>
          <w:sz w:val="28"/>
          <w:szCs w:val="28"/>
          <w:shd w:val="clear" w:color="auto" w:fill="FFFFFF"/>
          <w:lang w:val="uk-UA"/>
        </w:rPr>
        <w:t>ВІТАЛІЙОВИЧ</w:t>
      </w:r>
    </w:p>
    <w:p w14:paraId="25B96277" w14:textId="77777777" w:rsidR="007F09A4" w:rsidRPr="00933491" w:rsidRDefault="007F09A4" w:rsidP="007F09A4">
      <w:pPr>
        <w:pStyle w:val="af8"/>
        <w:spacing w:line="360" w:lineRule="auto"/>
        <w:jc w:val="right"/>
        <w:rPr>
          <w:rFonts w:ascii="Times New Roman" w:hAnsi="Times New Roman"/>
          <w:sz w:val="28"/>
          <w:szCs w:val="28"/>
          <w:lang w:val="uk-UA"/>
        </w:rPr>
      </w:pPr>
    </w:p>
    <w:p w14:paraId="54033AFB" w14:textId="7F41F22C" w:rsidR="007F09A4" w:rsidRPr="00933491" w:rsidRDefault="007F09A4" w:rsidP="007F09A4">
      <w:pPr>
        <w:pStyle w:val="af8"/>
        <w:spacing w:line="360" w:lineRule="auto"/>
        <w:jc w:val="right"/>
        <w:rPr>
          <w:rFonts w:ascii="Times New Roman" w:hAnsi="Times New Roman"/>
          <w:sz w:val="28"/>
          <w:szCs w:val="28"/>
          <w:lang w:val="uk-UA"/>
        </w:rPr>
      </w:pPr>
      <w:r w:rsidRPr="00933491">
        <w:rPr>
          <w:rFonts w:ascii="Times New Roman" w:hAnsi="Times New Roman"/>
          <w:sz w:val="28"/>
          <w:szCs w:val="28"/>
          <w:lang w:val="uk-UA"/>
        </w:rPr>
        <w:t xml:space="preserve">УДК </w:t>
      </w:r>
      <w:r w:rsidRPr="007F09A4">
        <w:rPr>
          <w:rFonts w:ascii="Times New Roman" w:hAnsi="Times New Roman"/>
          <w:sz w:val="28"/>
          <w:szCs w:val="28"/>
          <w:lang w:val="uk-UA"/>
        </w:rPr>
        <w:t>351.746.2: 3.077.2:3.086</w:t>
      </w:r>
    </w:p>
    <w:p w14:paraId="1AFAA187" w14:textId="77777777" w:rsidR="007F09A4" w:rsidRPr="00933491" w:rsidRDefault="007F09A4" w:rsidP="007F09A4">
      <w:pPr>
        <w:pStyle w:val="af8"/>
        <w:spacing w:line="360" w:lineRule="auto"/>
        <w:rPr>
          <w:rFonts w:ascii="Times New Roman" w:hAnsi="Times New Roman"/>
          <w:sz w:val="28"/>
          <w:szCs w:val="28"/>
          <w:lang w:val="uk-UA"/>
        </w:rPr>
      </w:pPr>
    </w:p>
    <w:p w14:paraId="1C137291" w14:textId="77777777" w:rsidR="007F09A4" w:rsidRPr="00933491" w:rsidRDefault="007F09A4" w:rsidP="007F09A4">
      <w:pPr>
        <w:pStyle w:val="af8"/>
        <w:spacing w:line="360" w:lineRule="auto"/>
        <w:rPr>
          <w:rFonts w:ascii="Times New Roman" w:hAnsi="Times New Roman"/>
          <w:sz w:val="28"/>
          <w:szCs w:val="28"/>
          <w:lang w:val="uk-UA"/>
        </w:rPr>
      </w:pPr>
    </w:p>
    <w:p w14:paraId="72277FD7" w14:textId="77777777" w:rsidR="007F09A4" w:rsidRPr="00EC19CA" w:rsidRDefault="007F09A4" w:rsidP="007F09A4">
      <w:pPr>
        <w:pStyle w:val="af0"/>
        <w:shd w:val="clear" w:color="auto" w:fill="FFFFFF"/>
        <w:spacing w:after="0" w:line="360" w:lineRule="auto"/>
        <w:jc w:val="center"/>
        <w:rPr>
          <w:b/>
          <w:bCs/>
          <w:color w:val="000000"/>
          <w:sz w:val="28"/>
          <w:szCs w:val="28"/>
          <w:lang w:val="uk-UA"/>
        </w:rPr>
      </w:pPr>
      <w:r w:rsidRPr="00EC19CA">
        <w:rPr>
          <w:b/>
          <w:bCs/>
          <w:color w:val="000000"/>
          <w:sz w:val="28"/>
          <w:szCs w:val="28"/>
          <w:lang w:val="uk-UA"/>
        </w:rPr>
        <w:t>ДИСЕРТАЦІЯ</w:t>
      </w:r>
    </w:p>
    <w:p w14:paraId="70603F22" w14:textId="77777777" w:rsidR="007F09A4" w:rsidRDefault="007F09A4" w:rsidP="007F09A4">
      <w:pPr>
        <w:spacing w:after="0" w:line="360" w:lineRule="auto"/>
        <w:jc w:val="center"/>
        <w:rPr>
          <w:rFonts w:ascii="Times New Roman" w:hAnsi="Times New Roman"/>
          <w:b/>
          <w:color w:val="222222"/>
          <w:sz w:val="28"/>
          <w:szCs w:val="28"/>
          <w:shd w:val="clear" w:color="auto" w:fill="FFFFFF"/>
          <w:lang w:val="uk-UA"/>
        </w:rPr>
      </w:pPr>
      <w:r w:rsidRPr="00526F55">
        <w:rPr>
          <w:rFonts w:ascii="Times New Roman" w:hAnsi="Times New Roman"/>
          <w:b/>
          <w:color w:val="222222"/>
          <w:sz w:val="28"/>
          <w:szCs w:val="28"/>
          <w:shd w:val="clear" w:color="auto" w:fill="FFFFFF"/>
          <w:lang w:val="uk-UA"/>
        </w:rPr>
        <w:t>АДМІНІСТРАТИВНО-ПРАВОВ</w:t>
      </w:r>
      <w:r w:rsidRPr="002135EE">
        <w:rPr>
          <w:rFonts w:ascii="Times New Roman" w:hAnsi="Times New Roman"/>
          <w:b/>
          <w:color w:val="222222"/>
          <w:sz w:val="28"/>
          <w:szCs w:val="28"/>
          <w:shd w:val="clear" w:color="auto" w:fill="FFFFFF"/>
          <w:lang w:val="uk-UA"/>
        </w:rPr>
        <w:t>Е РЕГУЛЮВАННЯ ДИСЦИПЛІНАРНОЇ ВІДПОВІДАЛЬНОСТІ ДЕТЕКТИВІВ НАЦІОНАЛЬНОГО АНТИКОРУПЦІЙНОГО БЮРО УКРАЇНИ</w:t>
      </w:r>
    </w:p>
    <w:p w14:paraId="76A0ADF6" w14:textId="77777777" w:rsidR="007F09A4" w:rsidRPr="00933491" w:rsidRDefault="007F09A4" w:rsidP="007F09A4">
      <w:pPr>
        <w:pStyle w:val="af8"/>
        <w:spacing w:line="360" w:lineRule="auto"/>
        <w:jc w:val="center"/>
        <w:rPr>
          <w:rFonts w:ascii="Times New Roman" w:hAnsi="Times New Roman"/>
          <w:sz w:val="28"/>
          <w:szCs w:val="28"/>
          <w:lang w:val="uk-UA"/>
        </w:rPr>
      </w:pPr>
      <w:r>
        <w:rPr>
          <w:rFonts w:ascii="Times New Roman" w:hAnsi="Times New Roman"/>
          <w:sz w:val="28"/>
          <w:szCs w:val="28"/>
          <w:lang w:val="uk-UA"/>
        </w:rPr>
        <w:t>081 – П</w:t>
      </w:r>
      <w:r w:rsidRPr="00933491">
        <w:rPr>
          <w:rFonts w:ascii="Times New Roman" w:hAnsi="Times New Roman"/>
          <w:sz w:val="28"/>
          <w:szCs w:val="28"/>
          <w:lang w:val="uk-UA"/>
        </w:rPr>
        <w:t>раво</w:t>
      </w:r>
    </w:p>
    <w:p w14:paraId="0D3EBC58" w14:textId="77777777" w:rsidR="007F09A4" w:rsidRPr="00933491" w:rsidRDefault="007F09A4" w:rsidP="007F09A4">
      <w:pPr>
        <w:pStyle w:val="af8"/>
        <w:spacing w:line="360" w:lineRule="auto"/>
        <w:rPr>
          <w:rFonts w:ascii="Times New Roman" w:hAnsi="Times New Roman"/>
          <w:sz w:val="28"/>
          <w:szCs w:val="28"/>
          <w:lang w:val="uk-UA"/>
        </w:rPr>
      </w:pPr>
    </w:p>
    <w:p w14:paraId="3ACC26C1" w14:textId="77777777" w:rsidR="007F09A4" w:rsidRPr="00933491" w:rsidRDefault="007F09A4" w:rsidP="007F09A4">
      <w:pPr>
        <w:pStyle w:val="af8"/>
        <w:spacing w:line="360" w:lineRule="auto"/>
        <w:rPr>
          <w:rFonts w:ascii="Times New Roman" w:hAnsi="Times New Roman"/>
          <w:sz w:val="28"/>
          <w:szCs w:val="28"/>
          <w:lang w:val="uk-UA"/>
        </w:rPr>
      </w:pPr>
      <w:r w:rsidRPr="00933491">
        <w:rPr>
          <w:rFonts w:ascii="Times New Roman" w:hAnsi="Times New Roman"/>
          <w:sz w:val="28"/>
          <w:szCs w:val="28"/>
          <w:lang w:val="uk-UA"/>
        </w:rPr>
        <w:t xml:space="preserve">Подається на здобуття наукового ступеня доктора філософії з права </w:t>
      </w:r>
    </w:p>
    <w:p w14:paraId="44F78916" w14:textId="77777777" w:rsidR="007F09A4" w:rsidRPr="00933491" w:rsidRDefault="007F09A4" w:rsidP="007F09A4">
      <w:pPr>
        <w:pStyle w:val="af8"/>
        <w:spacing w:line="360" w:lineRule="auto"/>
        <w:rPr>
          <w:rFonts w:ascii="Times New Roman" w:hAnsi="Times New Roman"/>
          <w:sz w:val="28"/>
          <w:szCs w:val="28"/>
          <w:lang w:val="uk-UA"/>
        </w:rPr>
      </w:pPr>
    </w:p>
    <w:p w14:paraId="6752FC10" w14:textId="74F41BFC" w:rsidR="007F09A4" w:rsidRPr="00933491" w:rsidRDefault="007F09A4" w:rsidP="007F09A4">
      <w:pPr>
        <w:pStyle w:val="af8"/>
        <w:spacing w:line="360" w:lineRule="auto"/>
        <w:rPr>
          <w:rFonts w:ascii="Times New Roman" w:hAnsi="Times New Roman"/>
          <w:sz w:val="28"/>
          <w:szCs w:val="28"/>
          <w:lang w:val="uk-UA"/>
        </w:rPr>
      </w:pPr>
      <w:r w:rsidRPr="00933491">
        <w:rPr>
          <w:rFonts w:ascii="Times New Roman" w:hAnsi="Times New Roman"/>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 </w:t>
      </w:r>
      <w:r>
        <w:rPr>
          <w:rFonts w:ascii="Times New Roman" w:hAnsi="Times New Roman"/>
          <w:b/>
          <w:sz w:val="28"/>
          <w:szCs w:val="28"/>
          <w:lang w:val="uk-UA"/>
        </w:rPr>
        <w:t>В.В. Панов</w:t>
      </w:r>
    </w:p>
    <w:p w14:paraId="759CE14E" w14:textId="77777777" w:rsidR="007F09A4" w:rsidRPr="00933491" w:rsidRDefault="007F09A4" w:rsidP="007F09A4">
      <w:pPr>
        <w:pStyle w:val="af8"/>
        <w:spacing w:line="360" w:lineRule="auto"/>
        <w:rPr>
          <w:rFonts w:ascii="Times New Roman" w:hAnsi="Times New Roman"/>
          <w:sz w:val="28"/>
          <w:szCs w:val="28"/>
          <w:lang w:val="uk-UA"/>
        </w:rPr>
      </w:pPr>
    </w:p>
    <w:p w14:paraId="1E7C51F8" w14:textId="77777777" w:rsidR="007F09A4" w:rsidRDefault="007F09A4" w:rsidP="007F09A4">
      <w:pPr>
        <w:pStyle w:val="af8"/>
        <w:spacing w:line="360" w:lineRule="auto"/>
        <w:rPr>
          <w:rFonts w:ascii="Times New Roman" w:hAnsi="Times New Roman"/>
          <w:sz w:val="28"/>
          <w:szCs w:val="28"/>
          <w:lang w:val="uk-UA"/>
        </w:rPr>
      </w:pPr>
      <w:r w:rsidRPr="00933491">
        <w:rPr>
          <w:rFonts w:ascii="Times New Roman" w:hAnsi="Times New Roman"/>
          <w:sz w:val="28"/>
          <w:szCs w:val="28"/>
          <w:lang w:val="uk-UA"/>
        </w:rPr>
        <w:t xml:space="preserve">Науковий керівник </w:t>
      </w:r>
      <w:r>
        <w:rPr>
          <w:rFonts w:ascii="Times New Roman" w:hAnsi="Times New Roman"/>
          <w:sz w:val="28"/>
          <w:szCs w:val="28"/>
          <w:lang w:val="uk-UA"/>
        </w:rPr>
        <w:t xml:space="preserve">доктор юридичних наук, професор </w:t>
      </w:r>
    </w:p>
    <w:p w14:paraId="22614879" w14:textId="77777777" w:rsidR="007F09A4" w:rsidRPr="00933491" w:rsidRDefault="007F09A4" w:rsidP="007F09A4">
      <w:pPr>
        <w:pStyle w:val="af8"/>
        <w:spacing w:line="360" w:lineRule="auto"/>
        <w:rPr>
          <w:rFonts w:ascii="Times New Roman" w:hAnsi="Times New Roman"/>
          <w:sz w:val="28"/>
          <w:szCs w:val="28"/>
          <w:lang w:val="uk-UA"/>
        </w:rPr>
      </w:pPr>
      <w:r>
        <w:rPr>
          <w:rFonts w:ascii="Times New Roman" w:hAnsi="Times New Roman"/>
          <w:sz w:val="28"/>
          <w:szCs w:val="28"/>
          <w:lang w:val="uk-UA"/>
        </w:rPr>
        <w:t xml:space="preserve">                                 </w:t>
      </w:r>
      <w:r w:rsidRPr="001D3F59">
        <w:rPr>
          <w:rFonts w:ascii="Times New Roman" w:hAnsi="Times New Roman"/>
          <w:b/>
          <w:sz w:val="28"/>
          <w:szCs w:val="28"/>
          <w:lang w:val="uk-UA"/>
        </w:rPr>
        <w:t>Дрозд Олексій Юрійович</w:t>
      </w:r>
    </w:p>
    <w:p w14:paraId="15804E92" w14:textId="77777777" w:rsidR="007F09A4" w:rsidRDefault="007F09A4" w:rsidP="007F09A4">
      <w:pPr>
        <w:pStyle w:val="af8"/>
        <w:spacing w:line="360" w:lineRule="auto"/>
        <w:jc w:val="center"/>
        <w:rPr>
          <w:rFonts w:ascii="Times New Roman" w:hAnsi="Times New Roman"/>
          <w:sz w:val="28"/>
          <w:szCs w:val="28"/>
          <w:lang w:val="uk-UA"/>
        </w:rPr>
      </w:pPr>
    </w:p>
    <w:p w14:paraId="7652FAC5" w14:textId="77777777" w:rsidR="007F09A4" w:rsidRDefault="007F09A4" w:rsidP="007F09A4">
      <w:pPr>
        <w:pStyle w:val="af8"/>
        <w:spacing w:line="360" w:lineRule="auto"/>
        <w:jc w:val="center"/>
        <w:rPr>
          <w:rFonts w:ascii="Times New Roman" w:hAnsi="Times New Roman"/>
          <w:sz w:val="28"/>
          <w:szCs w:val="28"/>
          <w:lang w:val="uk-UA"/>
        </w:rPr>
      </w:pPr>
    </w:p>
    <w:p w14:paraId="20FA13F0" w14:textId="77777777" w:rsidR="007F09A4" w:rsidRPr="00933491" w:rsidRDefault="007F09A4" w:rsidP="007F09A4">
      <w:pPr>
        <w:pStyle w:val="af8"/>
        <w:spacing w:line="360" w:lineRule="auto"/>
        <w:jc w:val="center"/>
        <w:rPr>
          <w:rFonts w:ascii="Times New Roman" w:hAnsi="Times New Roman"/>
          <w:sz w:val="28"/>
          <w:szCs w:val="28"/>
          <w:lang w:val="uk-UA"/>
        </w:rPr>
      </w:pPr>
    </w:p>
    <w:p w14:paraId="5130C37F" w14:textId="5C040329" w:rsidR="007F09A4" w:rsidRPr="008E6741" w:rsidRDefault="007F09A4" w:rsidP="007F09A4">
      <w:pPr>
        <w:spacing w:after="0" w:line="240" w:lineRule="auto"/>
        <w:jc w:val="center"/>
        <w:rPr>
          <w:rFonts w:ascii="Times New Roman" w:hAnsi="Times New Roman"/>
          <w:b/>
          <w:bCs/>
          <w:color w:val="000000"/>
          <w:sz w:val="28"/>
          <w:szCs w:val="28"/>
          <w:lang w:val="uk-UA"/>
        </w:rPr>
      </w:pPr>
      <w:r w:rsidRPr="00933491">
        <w:rPr>
          <w:rFonts w:ascii="Times New Roman" w:hAnsi="Times New Roman"/>
          <w:b/>
          <w:sz w:val="28"/>
          <w:szCs w:val="28"/>
          <w:lang w:val="uk-UA"/>
        </w:rPr>
        <w:t>Київ – 2021</w:t>
      </w:r>
      <w:r w:rsidRPr="008E6741">
        <w:rPr>
          <w:rFonts w:ascii="Times New Roman" w:hAnsi="Times New Roman"/>
          <w:b/>
          <w:bCs/>
          <w:color w:val="000000"/>
          <w:sz w:val="28"/>
          <w:szCs w:val="28"/>
          <w:lang w:val="uk-UA"/>
        </w:rPr>
        <w:br w:type="page"/>
      </w:r>
    </w:p>
    <w:p w14:paraId="0D39F2BF" w14:textId="3762E813" w:rsidR="009E1521" w:rsidRDefault="009E1521" w:rsidP="0041104B">
      <w:pPr>
        <w:spacing w:after="0" w:line="360" w:lineRule="auto"/>
        <w:ind w:firstLine="709"/>
        <w:jc w:val="center"/>
        <w:rPr>
          <w:rFonts w:ascii="Times New Roman" w:hAnsi="Times New Roman"/>
          <w:b/>
          <w:sz w:val="28"/>
          <w:szCs w:val="28"/>
          <w:lang w:val="uk-UA"/>
        </w:rPr>
      </w:pPr>
      <w:r w:rsidRPr="008E6741">
        <w:rPr>
          <w:rFonts w:ascii="Times New Roman" w:hAnsi="Times New Roman"/>
          <w:b/>
          <w:sz w:val="28"/>
          <w:szCs w:val="28"/>
          <w:lang w:val="uk-UA"/>
        </w:rPr>
        <w:lastRenderedPageBreak/>
        <w:t>АНОТАЦ</w:t>
      </w:r>
      <w:r w:rsidRPr="002135EE">
        <w:rPr>
          <w:rFonts w:ascii="Times New Roman" w:hAnsi="Times New Roman"/>
          <w:b/>
          <w:sz w:val="28"/>
          <w:szCs w:val="28"/>
          <w:lang w:val="uk-UA"/>
        </w:rPr>
        <w:t>ІЯ</w:t>
      </w:r>
    </w:p>
    <w:p w14:paraId="73947195" w14:textId="77777777" w:rsidR="007F09A4" w:rsidRPr="002135EE" w:rsidRDefault="007F09A4" w:rsidP="0041104B">
      <w:pPr>
        <w:spacing w:after="0" w:line="360" w:lineRule="auto"/>
        <w:ind w:firstLine="709"/>
        <w:jc w:val="center"/>
        <w:rPr>
          <w:rFonts w:ascii="Times New Roman" w:hAnsi="Times New Roman"/>
          <w:b/>
          <w:sz w:val="28"/>
          <w:szCs w:val="28"/>
          <w:lang w:val="uk-UA"/>
        </w:rPr>
      </w:pPr>
    </w:p>
    <w:p w14:paraId="03224063" w14:textId="77777777" w:rsidR="009E1521" w:rsidRPr="007F09A4" w:rsidRDefault="009E1521" w:rsidP="0041104B">
      <w:pPr>
        <w:spacing w:after="0" w:line="360" w:lineRule="auto"/>
        <w:ind w:firstLine="709"/>
        <w:jc w:val="both"/>
        <w:rPr>
          <w:rFonts w:ascii="Times New Roman" w:hAnsi="Times New Roman"/>
          <w:i/>
          <w:sz w:val="28"/>
          <w:szCs w:val="28"/>
          <w:shd w:val="clear" w:color="auto" w:fill="FFFFFF"/>
          <w:lang w:val="uk-UA"/>
        </w:rPr>
      </w:pPr>
      <w:r w:rsidRPr="007F09A4">
        <w:rPr>
          <w:rFonts w:ascii="Times New Roman" w:hAnsi="Times New Roman"/>
          <w:i/>
          <w:sz w:val="28"/>
          <w:szCs w:val="28"/>
          <w:lang w:val="uk-UA"/>
        </w:rPr>
        <w:t>Панов В.В.</w:t>
      </w:r>
      <w:r w:rsidRPr="007F09A4">
        <w:rPr>
          <w:rFonts w:ascii="Times New Roman" w:hAnsi="Times New Roman"/>
          <w:sz w:val="28"/>
          <w:szCs w:val="28"/>
          <w:lang w:val="uk-UA"/>
        </w:rPr>
        <w:t xml:space="preserve"> </w:t>
      </w:r>
      <w:r w:rsidRPr="007F09A4">
        <w:rPr>
          <w:rFonts w:ascii="Times New Roman" w:hAnsi="Times New Roman"/>
          <w:sz w:val="28"/>
          <w:szCs w:val="28"/>
          <w:shd w:val="clear" w:color="auto" w:fill="FFFFFF"/>
          <w:lang w:val="uk-UA"/>
        </w:rPr>
        <w:t xml:space="preserve">Адміністративно-правове регулювання дисциплінарної відповідальності детективів Національного антикорупційного бюро України. </w:t>
      </w:r>
      <w:r w:rsidRPr="007F09A4">
        <w:rPr>
          <w:rFonts w:ascii="Times New Roman" w:hAnsi="Times New Roman"/>
          <w:i/>
          <w:sz w:val="28"/>
          <w:szCs w:val="28"/>
          <w:shd w:val="clear" w:color="auto" w:fill="FFFFFF"/>
          <w:lang w:val="uk-UA"/>
        </w:rPr>
        <w:t xml:space="preserve">– </w:t>
      </w:r>
      <w:r w:rsidRPr="007F09A4">
        <w:rPr>
          <w:rFonts w:ascii="Times New Roman" w:hAnsi="Times New Roman"/>
          <w:i/>
          <w:sz w:val="28"/>
          <w:szCs w:val="28"/>
          <w:lang w:val="uk-UA"/>
        </w:rPr>
        <w:t xml:space="preserve">Кваліфікаційна наукова праця на правах рукопису. </w:t>
      </w:r>
    </w:p>
    <w:p w14:paraId="0B75F043" w14:textId="374F8483" w:rsidR="009E1521" w:rsidRPr="002135EE" w:rsidRDefault="009E1521" w:rsidP="0041104B">
      <w:pPr>
        <w:tabs>
          <w:tab w:val="left" w:pos="709"/>
          <w:tab w:val="left" w:pos="993"/>
        </w:tabs>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rPr>
        <w:t xml:space="preserve">Дисертація на здобуття ступеня доктора філософії </w:t>
      </w:r>
      <w:proofErr w:type="gramStart"/>
      <w:r w:rsidRPr="002135EE">
        <w:rPr>
          <w:rFonts w:ascii="Times New Roman" w:hAnsi="Times New Roman"/>
          <w:sz w:val="28"/>
          <w:szCs w:val="28"/>
        </w:rPr>
        <w:t>за</w:t>
      </w:r>
      <w:proofErr w:type="gramEnd"/>
      <w:r w:rsidRPr="002135EE">
        <w:rPr>
          <w:rFonts w:ascii="Times New Roman" w:hAnsi="Times New Roman"/>
          <w:sz w:val="28"/>
          <w:szCs w:val="28"/>
        </w:rPr>
        <w:t xml:space="preserve"> </w:t>
      </w:r>
      <w:proofErr w:type="gramStart"/>
      <w:r w:rsidRPr="002135EE">
        <w:rPr>
          <w:rFonts w:ascii="Times New Roman" w:hAnsi="Times New Roman"/>
          <w:sz w:val="28"/>
          <w:szCs w:val="28"/>
        </w:rPr>
        <w:t>спец</w:t>
      </w:r>
      <w:proofErr w:type="gramEnd"/>
      <w:r w:rsidRPr="002135EE">
        <w:rPr>
          <w:rFonts w:ascii="Times New Roman" w:hAnsi="Times New Roman"/>
          <w:sz w:val="28"/>
          <w:szCs w:val="28"/>
        </w:rPr>
        <w:t>іальністю 081 – Право.</w:t>
      </w:r>
      <w:r w:rsidR="007F09A4">
        <w:rPr>
          <w:rFonts w:ascii="Times New Roman" w:hAnsi="Times New Roman"/>
          <w:sz w:val="28"/>
          <w:szCs w:val="28"/>
          <w:lang w:val="uk-UA"/>
        </w:rPr>
        <w:t xml:space="preserve"> </w:t>
      </w:r>
    </w:p>
    <w:p w14:paraId="72DEECC3" w14:textId="77777777" w:rsidR="009E1521" w:rsidRDefault="009E1521" w:rsidP="0041104B">
      <w:pPr>
        <w:tabs>
          <w:tab w:val="left" w:pos="709"/>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дисертації на підставі аналізу наукових і нормативно-правових джерел здійснено теоретичне узагальнення, а також нове розв’язання проблеми адміністративно-правового регулювання дисциплінарної відповідальносте детективів НАБУ. Сформульовані пропозиції та рекомендації щодо удосконалення чинного законодавства у вказаній сфері, у тому числі на основі використання позитивного зарубіжного досвіду.</w:t>
      </w:r>
    </w:p>
    <w:p w14:paraId="6D2DDEA3" w14:textId="77777777" w:rsidR="009E1521" w:rsidRPr="002135EE" w:rsidRDefault="009E1521" w:rsidP="0041104B">
      <w:pPr>
        <w:tabs>
          <w:tab w:val="left" w:pos="709"/>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w:t>
      </w:r>
      <w:r w:rsidRPr="002135EE">
        <w:rPr>
          <w:rFonts w:ascii="Times New Roman" w:hAnsi="Times New Roman"/>
          <w:sz w:val="28"/>
          <w:szCs w:val="28"/>
          <w:lang w:val="uk-UA"/>
        </w:rPr>
        <w:t xml:space="preserve">ановлено, що наведені поняття й особливості дисциплінарної відповідальності дають змогу сформулювати власну дефініцію поняття дисциплінарної відповідальності детективів НАБУ та визначити низку її принципових особливостей. </w:t>
      </w:r>
    </w:p>
    <w:p w14:paraId="13C2FF57" w14:textId="77777777" w:rsidR="009E1521" w:rsidRDefault="009E1521" w:rsidP="0041104B">
      <w:pPr>
        <w:tabs>
          <w:tab w:val="left" w:pos="709"/>
          <w:tab w:val="left" w:pos="993"/>
        </w:tabs>
        <w:spacing w:after="0" w:line="360" w:lineRule="auto"/>
        <w:ind w:firstLine="709"/>
        <w:jc w:val="both"/>
        <w:rPr>
          <w:rFonts w:ascii="Times New Roman" w:hAnsi="Times New Roman"/>
          <w:color w:val="000000"/>
          <w:sz w:val="28"/>
          <w:szCs w:val="28"/>
          <w:lang w:val="uk-UA"/>
        </w:rPr>
      </w:pPr>
      <w:r w:rsidRPr="002135EE">
        <w:rPr>
          <w:rFonts w:ascii="Times New Roman" w:hAnsi="Times New Roman"/>
          <w:sz w:val="28"/>
          <w:szCs w:val="28"/>
          <w:lang w:val="uk-UA"/>
        </w:rPr>
        <w:t xml:space="preserve">Визначено, що </w:t>
      </w:r>
      <w:r w:rsidRPr="002135EE">
        <w:rPr>
          <w:rFonts w:ascii="Times New Roman" w:hAnsi="Times New Roman"/>
          <w:color w:val="000000"/>
          <w:sz w:val="28"/>
          <w:szCs w:val="28"/>
          <w:lang w:val="uk-UA"/>
        </w:rPr>
        <w:t>під дисциплінарною відповідальністю детективів НАБУ 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w:t>
      </w:r>
      <w:r w:rsidRPr="002135EE">
        <w:rPr>
          <w:rFonts w:ascii="Times New Roman" w:hAnsi="Times New Roman"/>
          <w:b/>
          <w:color w:val="000000"/>
          <w:sz w:val="28"/>
          <w:szCs w:val="28"/>
          <w:lang w:val="uk-UA"/>
        </w:rPr>
        <w:t xml:space="preserve"> </w:t>
      </w:r>
      <w:r w:rsidRPr="002135EE">
        <w:rPr>
          <w:rFonts w:ascii="Times New Roman" w:hAnsi="Times New Roman"/>
          <w:color w:val="000000"/>
          <w:sz w:val="28"/>
          <w:szCs w:val="28"/>
          <w:lang w:val="uk-UA"/>
        </w:rPr>
        <w:t>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w:t>
      </w:r>
    </w:p>
    <w:p w14:paraId="3ACA6447" w14:textId="77777777" w:rsidR="009E1521" w:rsidRPr="00857B7E" w:rsidRDefault="009E1521" w:rsidP="00611945">
      <w:pPr>
        <w:spacing w:after="0" w:line="360" w:lineRule="auto"/>
        <w:ind w:firstLine="709"/>
        <w:jc w:val="both"/>
        <w:rPr>
          <w:rFonts w:ascii="Times New Roman" w:hAnsi="Times New Roman"/>
          <w:sz w:val="28"/>
          <w:szCs w:val="28"/>
          <w:lang w:val="uk-UA"/>
        </w:rPr>
      </w:pPr>
      <w:r w:rsidRPr="00857B7E">
        <w:rPr>
          <w:rFonts w:ascii="Times New Roman" w:hAnsi="Times New Roman"/>
          <w:sz w:val="28"/>
          <w:szCs w:val="28"/>
          <w:lang w:val="uk-UA"/>
        </w:rPr>
        <w:t xml:space="preserve">Запропоновано під адміністративно-правовим регулюванням дисциплінарної відповідальності детективів НАБУ </w:t>
      </w:r>
      <w:r>
        <w:rPr>
          <w:rFonts w:ascii="Times New Roman" w:hAnsi="Times New Roman"/>
          <w:sz w:val="28"/>
          <w:szCs w:val="28"/>
          <w:lang w:val="uk-UA"/>
        </w:rPr>
        <w:t xml:space="preserve">розуміти </w:t>
      </w:r>
      <w:r w:rsidRPr="00857B7E">
        <w:rPr>
          <w:rFonts w:ascii="Times New Roman" w:hAnsi="Times New Roman"/>
          <w:sz w:val="28"/>
          <w:szCs w:val="28"/>
          <w:lang w:val="uk-UA"/>
        </w:rPr>
        <w:t>сукупність адміністративно-правових норм та інших адміністративно-правових засобів, що закріплюють, впорядковують, охороняють відносини за участю суб’єктів владних повноважень у вказаних сферах в інтересах людини, суспільства та держави через механізм адміністративно-правового регулювання.</w:t>
      </w:r>
    </w:p>
    <w:p w14:paraId="0175D010" w14:textId="77777777" w:rsidR="009E1521" w:rsidRDefault="009E1521" w:rsidP="00EA1C4C">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Визначено склад дисциплінарного проступку детективів НАБУ, де об’єктом дисциплінарного проступку виступають правовідносини у сфері державного управління, що охороняються законодавством України, та становлять зміст недотримання або неналежного дотримання службової дисципліни. Зовнішніми ознаками об’єктивної сторони дисциплінарного проступку є пряв порушення службової дисципліни, який виражається у протиправній дії (дії чи бездіяльності) детективів НАБУ, в результаті чого настають шкідливі наслідки – це порушення службових обов’язків. Суб’єктами дисциплінарного  проступку є детективи, старші детективи НАБУ, наділені відповідно до законодавства правами та обов’язками. До с</w:t>
      </w:r>
      <w:r w:rsidRPr="002135EE">
        <w:rPr>
          <w:rFonts w:ascii="Times New Roman" w:hAnsi="Times New Roman"/>
          <w:sz w:val="28"/>
          <w:szCs w:val="28"/>
        </w:rPr>
        <w:t>уб’єктивн</w:t>
      </w:r>
      <w:r w:rsidRPr="002135EE">
        <w:rPr>
          <w:rFonts w:ascii="Times New Roman" w:hAnsi="Times New Roman"/>
          <w:sz w:val="28"/>
          <w:szCs w:val="28"/>
          <w:lang w:val="uk-UA"/>
        </w:rPr>
        <w:t xml:space="preserve">ої </w:t>
      </w:r>
      <w:r w:rsidRPr="002135EE">
        <w:rPr>
          <w:rFonts w:ascii="Times New Roman" w:hAnsi="Times New Roman"/>
          <w:sz w:val="28"/>
          <w:szCs w:val="28"/>
        </w:rPr>
        <w:t>сторон</w:t>
      </w:r>
      <w:r w:rsidRPr="002135EE">
        <w:rPr>
          <w:rFonts w:ascii="Times New Roman" w:hAnsi="Times New Roman"/>
          <w:sz w:val="28"/>
          <w:szCs w:val="28"/>
          <w:lang w:val="uk-UA"/>
        </w:rPr>
        <w:t>и</w:t>
      </w:r>
      <w:r w:rsidRPr="002135EE">
        <w:rPr>
          <w:rFonts w:ascii="Times New Roman" w:hAnsi="Times New Roman"/>
          <w:sz w:val="28"/>
          <w:szCs w:val="28"/>
        </w:rPr>
        <w:t xml:space="preserve"> </w:t>
      </w:r>
      <w:r w:rsidRPr="002135EE">
        <w:rPr>
          <w:rFonts w:ascii="Times New Roman" w:hAnsi="Times New Roman"/>
          <w:sz w:val="28"/>
          <w:szCs w:val="28"/>
          <w:lang w:val="uk-UA"/>
        </w:rPr>
        <w:t xml:space="preserve">віднесено психічне ставлення детективів НАБУ до вчинення ними протиправних діянь, внаслідок яких настили негативні наслідки. </w:t>
      </w:r>
    </w:p>
    <w:p w14:paraId="1FBBA83E" w14:textId="77777777" w:rsidR="009E1521" w:rsidRPr="002135EE" w:rsidRDefault="009E1521" w:rsidP="00EA1C4C">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Наголошено, що підстава настання дисциплінарного проступку виступає як одна із елементів характеристики настання цього проступку. У свою чергу, дисциплінарним проступком детективів НАБУ є протиправна винна дія чи бездіяльність особового кладу підрозділів детективів, що виражається у недотриманні та порушенні службової дисципліни, в результаті якої настає дисциплінарна відповідальність.   </w:t>
      </w:r>
    </w:p>
    <w:p w14:paraId="7D320F5D" w14:textId="77777777" w:rsidR="009E1521" w:rsidRPr="002135EE" w:rsidRDefault="009E1521" w:rsidP="00EA1C4C">
      <w:pPr>
        <w:widowControl w:val="0"/>
        <w:autoSpaceDE w:val="0"/>
        <w:autoSpaceDN w:val="0"/>
        <w:adjustRightInd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Запропоновано під дисциплінарним провадженням у справах порушення службової дисципліни детективами НАБУ розуміти визначену процесуальну форму проведення службового розслідування з метою встановлення об’єктивної істини факту порушень службової дисципліни, з подальшим прийняттям висновку про притягнення до дисциплінарної відповідальності.</w:t>
      </w:r>
    </w:p>
    <w:p w14:paraId="04845B03" w14:textId="77777777" w:rsidR="009E1521" w:rsidRPr="002135EE" w:rsidRDefault="009E1521" w:rsidP="00EA1C4C">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Виділено стадії дисциплінарного провадження у справах про порушення  службової дисципліни детективами НАБУ та розкрито відповідні завдання, притаманні  цим стадіям: 1) виникнення юридичного факту, пов’язаного з порушенням службової дисципліни, та відкриття дисциплінарного провадження з визначенням особи, уповноваженої на </w:t>
      </w:r>
      <w:r w:rsidRPr="002135EE">
        <w:rPr>
          <w:rFonts w:ascii="Times New Roman" w:hAnsi="Times New Roman"/>
          <w:sz w:val="28"/>
          <w:szCs w:val="28"/>
          <w:lang w:val="uk-UA"/>
        </w:rPr>
        <w:lastRenderedPageBreak/>
        <w:t xml:space="preserve">проведення службового розслідування; 2) формування матеріалів службового розслідування; 3) складання  висновку дисциплінарного розслідування з визначенням рекомендованого виду дисциплінарного стягнення. </w:t>
      </w:r>
    </w:p>
    <w:p w14:paraId="64A43377" w14:textId="77777777" w:rsidR="009E1521" w:rsidRPr="002135EE" w:rsidRDefault="009E1521" w:rsidP="00EA1C4C">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Спираючись на науково-обґрунтовані положення поняття «дисциплінарне стягнення», запропоновано під останнім розуміти захід правового впливу, як міра покарання за скоєння проступку детективами НАБУ</w:t>
      </w:r>
      <w:r>
        <w:rPr>
          <w:rFonts w:ascii="Times New Roman" w:hAnsi="Times New Roman"/>
          <w:sz w:val="28"/>
          <w:szCs w:val="28"/>
          <w:lang w:val="uk-UA"/>
        </w:rPr>
        <w:t xml:space="preserve">, з метою виховання </w:t>
      </w:r>
      <w:r w:rsidRPr="002135EE">
        <w:rPr>
          <w:rFonts w:ascii="Times New Roman" w:hAnsi="Times New Roman"/>
          <w:sz w:val="28"/>
          <w:szCs w:val="28"/>
          <w:lang w:val="uk-UA"/>
        </w:rPr>
        <w:t xml:space="preserve">свідомо-якісного ставлення до службових обов’язків та результату своєї діяльності, неухильного дотримання службової дисципліни. Відповідно метою дисциплінарного стягнення є 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p w14:paraId="0A5750F9" w14:textId="77777777" w:rsidR="009E1521" w:rsidRDefault="009E1521" w:rsidP="00EA1C4C">
      <w:pPr>
        <w:spacing w:after="0" w:line="360" w:lineRule="auto"/>
        <w:ind w:firstLine="709"/>
      </w:pPr>
      <w:r w:rsidRPr="002135EE">
        <w:rPr>
          <w:rFonts w:ascii="Times New Roman" w:hAnsi="Times New Roman"/>
          <w:sz w:val="28"/>
          <w:szCs w:val="28"/>
          <w:lang w:val="uk-UA"/>
        </w:rPr>
        <w:t>Запропоновано доповнити види дисциплінарних стягнень, закрі</w:t>
      </w:r>
      <w:r>
        <w:rPr>
          <w:rFonts w:ascii="Times New Roman" w:hAnsi="Times New Roman"/>
          <w:sz w:val="28"/>
          <w:szCs w:val="28"/>
          <w:lang w:val="uk-UA"/>
        </w:rPr>
        <w:t>пивши їх на законодавчому рівні.</w:t>
      </w:r>
    </w:p>
    <w:p w14:paraId="52CA13C8" w14:textId="77777777" w:rsidR="009E1521" w:rsidRDefault="009E1521" w:rsidP="00EA1C4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характерні риси дисциплінарної відповідальності співробітників антикорупційного органу у зарубіжних країнах, зокрема щодо підпорядкованості антикорупційних органів (деякі з антикорупційних органів є автономними державними органами (Польща, Італія), інші ж функціонують у системі правоохоронних органів (Австрія), або в системі органів прокуратури (Румунія).</w:t>
      </w:r>
    </w:p>
    <w:p w14:paraId="2D65C9C2" w14:textId="77777777" w:rsidR="009E1521" w:rsidRDefault="009E1521" w:rsidP="00EA1C4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Запропоновано шляхи адаптації позитивного досвіду до національної правової системи: досвід Польщі</w:t>
      </w:r>
      <w:r w:rsidRPr="000807B5">
        <w:rPr>
          <w:rFonts w:ascii="Times New Roman" w:hAnsi="Times New Roman"/>
          <w:sz w:val="28"/>
          <w:szCs w:val="28"/>
          <w:lang w:val="uk-UA"/>
        </w:rPr>
        <w:t xml:space="preserve"> (</w:t>
      </w:r>
      <w:r>
        <w:rPr>
          <w:rFonts w:ascii="Times New Roman" w:hAnsi="Times New Roman"/>
          <w:sz w:val="28"/>
          <w:szCs w:val="28"/>
          <w:lang w:val="uk-UA"/>
        </w:rPr>
        <w:t>закріплення норм стосовно пом’якшуючих та обтяжуючих обставин</w:t>
      </w:r>
      <w:r w:rsidRPr="000807B5">
        <w:rPr>
          <w:rFonts w:ascii="Times New Roman" w:hAnsi="Times New Roman"/>
          <w:sz w:val="28"/>
          <w:szCs w:val="28"/>
          <w:lang w:val="uk-UA"/>
        </w:rPr>
        <w:t xml:space="preserve">); </w:t>
      </w:r>
      <w:r>
        <w:rPr>
          <w:rFonts w:ascii="Times New Roman" w:hAnsi="Times New Roman"/>
          <w:sz w:val="28"/>
          <w:szCs w:val="28"/>
          <w:lang w:val="uk-UA"/>
        </w:rPr>
        <w:t>досвід Італії (</w:t>
      </w:r>
      <w:r w:rsidRPr="000807B5">
        <w:rPr>
          <w:rFonts w:ascii="Times New Roman" w:hAnsi="Times New Roman"/>
          <w:sz w:val="28"/>
          <w:szCs w:val="28"/>
          <w:lang w:val="uk-UA"/>
        </w:rPr>
        <w:t>пр</w:t>
      </w:r>
      <w:r>
        <w:rPr>
          <w:rFonts w:ascii="Times New Roman" w:hAnsi="Times New Roman"/>
          <w:sz w:val="28"/>
          <w:szCs w:val="28"/>
          <w:lang w:val="uk-UA"/>
        </w:rPr>
        <w:t>ийняття спеціального внутрішнього документу – Дисциплінарного статуту</w:t>
      </w:r>
      <w:r w:rsidRPr="000807B5">
        <w:rPr>
          <w:rFonts w:ascii="Times New Roman" w:hAnsi="Times New Roman"/>
          <w:sz w:val="28"/>
          <w:szCs w:val="28"/>
          <w:lang w:val="uk-UA"/>
        </w:rPr>
        <w:t xml:space="preserve">; </w:t>
      </w:r>
      <w:r>
        <w:rPr>
          <w:rFonts w:ascii="Times New Roman" w:hAnsi="Times New Roman"/>
          <w:sz w:val="28"/>
          <w:szCs w:val="28"/>
          <w:lang w:val="uk-UA"/>
        </w:rPr>
        <w:t xml:space="preserve">закріплення процедурних аспектів забезпечення права на захист, у тому числі за </w:t>
      </w:r>
      <w:r w:rsidRPr="000807B5">
        <w:rPr>
          <w:rFonts w:ascii="Times New Roman" w:hAnsi="Times New Roman"/>
          <w:sz w:val="28"/>
          <w:szCs w:val="28"/>
          <w:lang w:val="uk-UA"/>
        </w:rPr>
        <w:t>допомогою прокурора або представника</w:t>
      </w:r>
      <w:r>
        <w:rPr>
          <w:rFonts w:ascii="Times New Roman" w:hAnsi="Times New Roman"/>
          <w:sz w:val="28"/>
          <w:szCs w:val="28"/>
          <w:lang w:val="uk-UA"/>
        </w:rPr>
        <w:t xml:space="preserve"> </w:t>
      </w:r>
      <w:r w:rsidRPr="000807B5">
        <w:rPr>
          <w:rFonts w:ascii="Times New Roman" w:hAnsi="Times New Roman"/>
          <w:sz w:val="28"/>
          <w:szCs w:val="28"/>
          <w:lang w:val="uk-UA"/>
        </w:rPr>
        <w:t xml:space="preserve">профспілкової </w:t>
      </w:r>
      <w:r>
        <w:rPr>
          <w:rFonts w:ascii="Times New Roman" w:hAnsi="Times New Roman"/>
          <w:sz w:val="28"/>
          <w:szCs w:val="28"/>
          <w:lang w:val="uk-UA"/>
        </w:rPr>
        <w:t>організації, окреслити умови та порядок відкладення слухання щодо накладення дисциплінарного стягнення</w:t>
      </w:r>
      <w:r w:rsidRPr="000807B5">
        <w:rPr>
          <w:rFonts w:ascii="Times New Roman" w:hAnsi="Times New Roman"/>
          <w:sz w:val="28"/>
          <w:szCs w:val="28"/>
          <w:lang w:val="uk-UA"/>
        </w:rPr>
        <w:t xml:space="preserve">; </w:t>
      </w:r>
      <w:r>
        <w:rPr>
          <w:rFonts w:ascii="Times New Roman" w:hAnsi="Times New Roman"/>
          <w:sz w:val="28"/>
          <w:szCs w:val="28"/>
          <w:lang w:val="uk-UA"/>
        </w:rPr>
        <w:t>закріплення норм щодо вчинення рецидиву дисциплінарного проступку працівником антикорупційного органу)</w:t>
      </w:r>
      <w:r w:rsidRPr="000807B5">
        <w:rPr>
          <w:rFonts w:ascii="Times New Roman" w:hAnsi="Times New Roman"/>
          <w:sz w:val="28"/>
          <w:szCs w:val="28"/>
          <w:lang w:val="uk-UA"/>
        </w:rPr>
        <w:t xml:space="preserve">; </w:t>
      </w:r>
      <w:r>
        <w:rPr>
          <w:rFonts w:ascii="Times New Roman" w:hAnsi="Times New Roman"/>
          <w:sz w:val="28"/>
          <w:szCs w:val="28"/>
          <w:lang w:val="uk-UA"/>
        </w:rPr>
        <w:t xml:space="preserve">досвід </w:t>
      </w:r>
      <w:r>
        <w:rPr>
          <w:rFonts w:ascii="Times New Roman" w:hAnsi="Times New Roman"/>
          <w:sz w:val="28"/>
          <w:szCs w:val="28"/>
          <w:lang w:val="uk-UA"/>
        </w:rPr>
        <w:lastRenderedPageBreak/>
        <w:t>Литви (перегляду процедури дострокового скасування дисциплінарного стягнення в Україні внаслідок отримання державної нагороди та кола суб’єктів, до якого скасування може бути застосовано)</w:t>
      </w:r>
      <w:r w:rsidRPr="005034C7">
        <w:rPr>
          <w:rFonts w:ascii="Times New Roman" w:hAnsi="Times New Roman"/>
          <w:sz w:val="28"/>
          <w:szCs w:val="28"/>
          <w:lang w:val="uk-UA"/>
        </w:rPr>
        <w:t>.</w:t>
      </w:r>
    </w:p>
    <w:p w14:paraId="34F9D2BF" w14:textId="77777777" w:rsidR="009E1521" w:rsidRPr="00405EE0" w:rsidRDefault="009E1521" w:rsidP="00EA1C4C">
      <w:pPr>
        <w:spacing w:after="0" w:line="360" w:lineRule="auto"/>
        <w:ind w:firstLine="709"/>
        <w:jc w:val="both"/>
        <w:rPr>
          <w:lang w:val="uk-UA"/>
        </w:rPr>
      </w:pPr>
      <w:r>
        <w:rPr>
          <w:rFonts w:ascii="Times New Roman" w:hAnsi="Times New Roman"/>
          <w:sz w:val="28"/>
          <w:szCs w:val="28"/>
          <w:lang w:val="uk-UA"/>
        </w:rPr>
        <w:t xml:space="preserve">Обґрунтована необхідність прийняття Закону України «Про Дисциплінарний статут детективів Національного антикорупційного бюро України» </w:t>
      </w:r>
      <w:r w:rsidRPr="00926A39">
        <w:rPr>
          <w:rFonts w:ascii="Times New Roman" w:hAnsi="Times New Roman"/>
          <w:sz w:val="28"/>
          <w:szCs w:val="28"/>
          <w:lang w:val="uk-UA"/>
        </w:rPr>
        <w:t xml:space="preserve">з метою усунення недоліків діючого законодавства у відповідній частині та підвищення гарантій захисту </w:t>
      </w:r>
      <w:r>
        <w:rPr>
          <w:rFonts w:ascii="Times New Roman" w:hAnsi="Times New Roman"/>
          <w:sz w:val="28"/>
          <w:szCs w:val="28"/>
          <w:lang w:val="uk-UA"/>
        </w:rPr>
        <w:t xml:space="preserve">та реалізації </w:t>
      </w:r>
      <w:r w:rsidRPr="00926A39">
        <w:rPr>
          <w:rFonts w:ascii="Times New Roman" w:hAnsi="Times New Roman"/>
          <w:sz w:val="28"/>
          <w:szCs w:val="28"/>
          <w:lang w:val="uk-UA"/>
        </w:rPr>
        <w:t xml:space="preserve">прав </w:t>
      </w:r>
      <w:r>
        <w:rPr>
          <w:rFonts w:ascii="Times New Roman" w:hAnsi="Times New Roman"/>
          <w:sz w:val="28"/>
          <w:szCs w:val="28"/>
          <w:lang w:val="uk-UA"/>
        </w:rPr>
        <w:t>і свобод детективів</w:t>
      </w:r>
      <w:r w:rsidRPr="00926A39">
        <w:rPr>
          <w:rFonts w:ascii="Times New Roman" w:hAnsi="Times New Roman"/>
          <w:sz w:val="28"/>
          <w:szCs w:val="28"/>
          <w:lang w:val="uk-UA"/>
        </w:rPr>
        <w:t xml:space="preserve"> у процесі прит</w:t>
      </w:r>
      <w:r>
        <w:rPr>
          <w:rFonts w:ascii="Times New Roman" w:hAnsi="Times New Roman"/>
          <w:sz w:val="28"/>
          <w:szCs w:val="28"/>
          <w:lang w:val="uk-UA"/>
        </w:rPr>
        <w:t xml:space="preserve">ягнення їх до дисциплінарної </w:t>
      </w:r>
      <w:r w:rsidRPr="00926A39">
        <w:rPr>
          <w:rFonts w:ascii="Times New Roman" w:hAnsi="Times New Roman"/>
          <w:sz w:val="28"/>
          <w:szCs w:val="28"/>
          <w:lang w:val="uk-UA"/>
        </w:rPr>
        <w:t>відповідальності</w:t>
      </w:r>
      <w:r>
        <w:rPr>
          <w:rFonts w:ascii="Times New Roman" w:hAnsi="Times New Roman"/>
          <w:sz w:val="28"/>
          <w:szCs w:val="28"/>
          <w:lang w:val="uk-UA"/>
        </w:rPr>
        <w:t>.</w:t>
      </w:r>
    </w:p>
    <w:p w14:paraId="6F16B6DC" w14:textId="77777777" w:rsidR="009E1521" w:rsidRDefault="009E1521" w:rsidP="0041104B">
      <w:pPr>
        <w:tabs>
          <w:tab w:val="left" w:pos="709"/>
          <w:tab w:val="left" w:pos="993"/>
        </w:tabs>
        <w:spacing w:after="0" w:line="360" w:lineRule="auto"/>
        <w:ind w:firstLine="709"/>
        <w:jc w:val="both"/>
        <w:rPr>
          <w:rFonts w:ascii="Times New Roman" w:hAnsi="Times New Roman"/>
          <w:color w:val="000000"/>
          <w:sz w:val="28"/>
          <w:szCs w:val="28"/>
          <w:lang w:val="uk-UA"/>
        </w:rPr>
      </w:pPr>
      <w:r w:rsidRPr="002135EE">
        <w:rPr>
          <w:rFonts w:ascii="Times New Roman" w:hAnsi="Times New Roman"/>
          <w:b/>
          <w:color w:val="000000"/>
          <w:sz w:val="28"/>
          <w:szCs w:val="28"/>
          <w:lang w:val="uk-UA"/>
        </w:rPr>
        <w:t>Ключові слова:</w:t>
      </w:r>
      <w:r w:rsidRPr="002135EE">
        <w:rPr>
          <w:rFonts w:ascii="Times New Roman" w:hAnsi="Times New Roman"/>
          <w:color w:val="000000"/>
          <w:sz w:val="28"/>
          <w:szCs w:val="28"/>
          <w:lang w:val="uk-UA"/>
        </w:rPr>
        <w:t xml:space="preserve"> юридична відповідальність, дисциплінарна відповідальність, детектив, НАБУ, антикорупційне законодавство.</w:t>
      </w:r>
    </w:p>
    <w:p w14:paraId="55720F14" w14:textId="77777777" w:rsidR="006107F3" w:rsidRDefault="006107F3">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br w:type="page"/>
      </w:r>
    </w:p>
    <w:p w14:paraId="13B96788" w14:textId="77777777" w:rsidR="009E1521" w:rsidRDefault="009E1521" w:rsidP="0041104B">
      <w:pPr>
        <w:spacing w:after="0" w:line="360" w:lineRule="auto"/>
        <w:ind w:firstLine="709"/>
        <w:jc w:val="center"/>
        <w:rPr>
          <w:rFonts w:ascii="Times New Roman" w:hAnsi="Times New Roman"/>
          <w:b/>
          <w:sz w:val="28"/>
          <w:szCs w:val="28"/>
          <w:lang w:val="uk-UA"/>
        </w:rPr>
      </w:pPr>
      <w:r w:rsidRPr="00526F55">
        <w:rPr>
          <w:rFonts w:ascii="Times New Roman" w:hAnsi="Times New Roman"/>
          <w:b/>
          <w:sz w:val="28"/>
          <w:szCs w:val="28"/>
          <w:lang w:val="en-US"/>
        </w:rPr>
        <w:lastRenderedPageBreak/>
        <w:t>SUMMARY</w:t>
      </w:r>
    </w:p>
    <w:p w14:paraId="20D64F5A" w14:textId="77777777" w:rsidR="007F09A4" w:rsidRPr="007F09A4" w:rsidRDefault="007F09A4" w:rsidP="0041104B">
      <w:pPr>
        <w:spacing w:after="0" w:line="360" w:lineRule="auto"/>
        <w:ind w:firstLine="709"/>
        <w:jc w:val="center"/>
        <w:rPr>
          <w:rFonts w:ascii="Times New Roman" w:hAnsi="Times New Roman"/>
          <w:b/>
          <w:sz w:val="28"/>
          <w:szCs w:val="28"/>
          <w:lang w:val="uk-UA"/>
        </w:rPr>
      </w:pPr>
    </w:p>
    <w:p w14:paraId="4AC58A26" w14:textId="64A750CC" w:rsidR="00621520" w:rsidRPr="007F09A4" w:rsidRDefault="00621520" w:rsidP="00621520">
      <w:pPr>
        <w:spacing w:after="0" w:line="360" w:lineRule="auto"/>
        <w:ind w:firstLine="567"/>
        <w:jc w:val="both"/>
        <w:rPr>
          <w:rStyle w:val="jlqj4b"/>
          <w:rFonts w:ascii="Times New Roman" w:hAnsi="Times New Roman"/>
          <w:i/>
          <w:color w:val="000000"/>
          <w:sz w:val="28"/>
          <w:szCs w:val="28"/>
          <w:lang w:val="en"/>
        </w:rPr>
      </w:pPr>
      <w:proofErr w:type="gramStart"/>
      <w:r w:rsidRPr="007F09A4">
        <w:rPr>
          <w:rStyle w:val="jlqj4b"/>
          <w:rFonts w:ascii="Times New Roman" w:hAnsi="Times New Roman"/>
          <w:i/>
          <w:color w:val="000000"/>
          <w:sz w:val="28"/>
          <w:szCs w:val="28"/>
          <w:lang w:val="en"/>
        </w:rPr>
        <w:t>Panov V</w:t>
      </w:r>
      <w:r w:rsidR="007F09A4" w:rsidRPr="007F09A4">
        <w:rPr>
          <w:rStyle w:val="jlqj4b"/>
          <w:rFonts w:ascii="Times New Roman" w:hAnsi="Times New Roman"/>
          <w:i/>
          <w:color w:val="000000"/>
          <w:sz w:val="28"/>
          <w:szCs w:val="28"/>
          <w:lang w:val="uk-UA"/>
        </w:rPr>
        <w:t>.</w:t>
      </w:r>
      <w:r w:rsidRPr="007F09A4">
        <w:rPr>
          <w:rStyle w:val="jlqj4b"/>
          <w:rFonts w:ascii="Times New Roman" w:hAnsi="Times New Roman"/>
          <w:i/>
          <w:color w:val="000000"/>
          <w:sz w:val="28"/>
          <w:szCs w:val="28"/>
          <w:lang w:val="en"/>
        </w:rPr>
        <w:t>V</w:t>
      </w:r>
      <w:r w:rsidR="007F09A4" w:rsidRPr="007F09A4">
        <w:rPr>
          <w:rStyle w:val="jlqj4b"/>
          <w:rFonts w:ascii="Times New Roman" w:hAnsi="Times New Roman"/>
          <w:i/>
          <w:color w:val="000000"/>
          <w:sz w:val="28"/>
          <w:szCs w:val="28"/>
          <w:lang w:val="uk-UA"/>
        </w:rPr>
        <w:t>.</w:t>
      </w:r>
      <w:r w:rsidRPr="007F09A4">
        <w:rPr>
          <w:rStyle w:val="viiyi"/>
          <w:rFonts w:ascii="Times New Roman" w:hAnsi="Times New Roman"/>
          <w:i/>
          <w:color w:val="000000"/>
          <w:sz w:val="28"/>
          <w:szCs w:val="28"/>
          <w:lang w:val="en"/>
        </w:rPr>
        <w:t xml:space="preserve"> </w:t>
      </w:r>
      <w:r w:rsidRPr="00621520">
        <w:rPr>
          <w:rStyle w:val="jlqj4b"/>
          <w:rFonts w:ascii="Times New Roman" w:hAnsi="Times New Roman"/>
          <w:color w:val="000000"/>
          <w:sz w:val="28"/>
          <w:szCs w:val="28"/>
          <w:lang w:val="en"/>
        </w:rPr>
        <w:t>Administrative and legal regulation of disciplinary liability of detectives of the National Anti-Corruption Bureau of Ukraine.</w:t>
      </w:r>
      <w:proofErr w:type="gramEnd"/>
      <w:r w:rsidRPr="00621520">
        <w:rPr>
          <w:rStyle w:val="viiyi"/>
          <w:rFonts w:ascii="Times New Roman" w:hAnsi="Times New Roman"/>
          <w:color w:val="000000"/>
          <w:sz w:val="28"/>
          <w:szCs w:val="28"/>
          <w:lang w:val="en"/>
        </w:rPr>
        <w:t xml:space="preserve"> </w:t>
      </w:r>
      <w:r w:rsidRPr="00621520">
        <w:rPr>
          <w:rStyle w:val="jlqj4b"/>
          <w:rFonts w:ascii="Times New Roman" w:hAnsi="Times New Roman"/>
          <w:color w:val="000000"/>
          <w:sz w:val="28"/>
          <w:szCs w:val="28"/>
          <w:lang w:val="en"/>
        </w:rPr>
        <w:t xml:space="preserve">- </w:t>
      </w:r>
      <w:r w:rsidRPr="007F09A4">
        <w:rPr>
          <w:rStyle w:val="jlqj4b"/>
          <w:rFonts w:ascii="Times New Roman" w:hAnsi="Times New Roman"/>
          <w:i/>
          <w:color w:val="000000"/>
          <w:sz w:val="28"/>
          <w:szCs w:val="28"/>
          <w:lang w:val="en"/>
        </w:rPr>
        <w:t xml:space="preserve">Qualifying scientific work on the rights of the manuscript. </w:t>
      </w:r>
    </w:p>
    <w:p w14:paraId="319C7A57" w14:textId="4C019ACF" w:rsidR="00621520" w:rsidRPr="00621520" w:rsidRDefault="00621520" w:rsidP="00621520">
      <w:pPr>
        <w:spacing w:after="0" w:line="360" w:lineRule="auto"/>
        <w:ind w:firstLine="567"/>
        <w:jc w:val="both"/>
        <w:rPr>
          <w:rFonts w:ascii="Times New Roman" w:hAnsi="Times New Roman"/>
          <w:color w:val="000000"/>
          <w:sz w:val="28"/>
          <w:szCs w:val="28"/>
          <w:lang w:val="en-US"/>
        </w:rPr>
      </w:pPr>
      <w:proofErr w:type="gramStart"/>
      <w:r w:rsidRPr="00621520">
        <w:rPr>
          <w:rStyle w:val="jlqj4b"/>
          <w:rFonts w:ascii="Times New Roman" w:hAnsi="Times New Roman"/>
          <w:color w:val="000000"/>
          <w:sz w:val="28"/>
          <w:szCs w:val="28"/>
          <w:lang w:val="en"/>
        </w:rPr>
        <w:t>The dissertation on competition of a scientific degree of the doctor of philosophy on a specialty 081 - Law.</w:t>
      </w:r>
      <w:proofErr w:type="gramEnd"/>
      <w:r w:rsidRPr="00621520">
        <w:rPr>
          <w:rStyle w:val="viiyi"/>
          <w:rFonts w:ascii="Times New Roman" w:hAnsi="Times New Roman"/>
          <w:color w:val="000000"/>
          <w:sz w:val="28"/>
          <w:szCs w:val="28"/>
          <w:lang w:val="en"/>
        </w:rPr>
        <w:t xml:space="preserve"> </w:t>
      </w:r>
    </w:p>
    <w:p w14:paraId="4B58E5C2"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In the dissertation on the basis of the analysis of scientific and normative-legal sources the theoretical generalization, and also the new decision of a problem of administrative-legal regulation of disciplinary responsibility of detectives of NABU is carried out. Proposals and recommendations for improving the current legislation in this area, including on the basis of the use of positive foreign experience.</w:t>
      </w:r>
    </w:p>
    <w:p w14:paraId="2C731F6A"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established that the given concepts and features of disciplinary responsibility allow to formulate own definition of the concept of disciplinary responsibility of NABU detectives and to define a number of its basic features.</w:t>
      </w:r>
    </w:p>
    <w:p w14:paraId="5788FA7A"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determined that the disciplinary liability of NABU detectives should be understood as one of the types of legal liability, which consists in the obligation of NABU detectives to answer to the head of the specified body or authorized person / body for the disciplinary misconduct committed by non-fulfillment or improper execution labor or official duties, as well as to incur disciplinary sanctions in accordance with the legislation of Ukraine.</w:t>
      </w:r>
    </w:p>
    <w:p w14:paraId="3CFDF369"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proposed to understand the administrative and legal regulation of disciplinary liability of NABU detectives as a set of administrative and legal norms and other administrative and legal means that consolidate, regulate, protect relations with the participation of subjects of power in these areas in the interests of man, society and the state. -legal regulation.</w:t>
      </w:r>
    </w:p>
    <w:p w14:paraId="756FDBDB"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 xml:space="preserve">The composition of the disciplinary misconduct of NABU detectives has been determined, where the object of disciplinary misconduct is legal relations in the field of public administration, protected by the legislation of Ukraine, and </w:t>
      </w:r>
      <w:r w:rsidRPr="00621520">
        <w:rPr>
          <w:rFonts w:ascii="Times New Roman" w:hAnsi="Times New Roman"/>
          <w:sz w:val="28"/>
          <w:szCs w:val="28"/>
          <w:lang w:val="uk-UA"/>
        </w:rPr>
        <w:lastRenderedPageBreak/>
        <w:t>constitute non-compliance or improper observance of official discipline. External signs of the objective side of a disciplinary misdemeanor are a violation of official discipline, which is expressed in the illegal action (action or inaction) of NABU detectives, resulting in harmful consequences - a violation of official duties. The subjects of disciplinary misconduct are detectives, senior NABU detectives, endowed with rights and responsibilities in accordance with the law. The subjective side includes the mental attitude of NABU detectives to committing illegal acts, which resulted in negative consequences.</w:t>
      </w:r>
    </w:p>
    <w:p w14:paraId="5F526328"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emphasized that the grounds for the occurrence of a disciplinary misconduct act as one of the elements of the characteristics of the occurrence of this misconduct. In turn, the disciplinary misconduct of NABU detectives is an illegal culpable act or inaction of the personnel of detective units, which is expressed in non-compliance and violation of official discipline, which results in disciplinary liability.</w:t>
      </w:r>
    </w:p>
    <w:p w14:paraId="76B2E672"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proposed that NABU detectives understand disciplinary proceedings in cases of violation of official discipline as a certain procedural form of conducting an official investigation in order to establish the objective truth of the fact of violations of official discipline, followed by a conclusion on disciplinary action.</w:t>
      </w:r>
    </w:p>
    <w:p w14:paraId="483F995A"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The stages of disciplinary proceedings in cases of breach of official discipline by NABU detectives are identified and the relevant tasks inherent in these stages are revealed: 1) the emergence of a legal fact related to breach of official discipline and the opening of disciplinary proceedings to determine the person authorized to conduct official investigations; 2) formation of materials of official investigation; 3) drawing up the conclusion of disciplinary investigation with definition of the recommended type of disciplinary punishment.</w:t>
      </w:r>
    </w:p>
    <w:p w14:paraId="4AEAE7F0"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 xml:space="preserve">Based on the scientifically based provisions of the concept of "disciplinary action", it is proposed to understand the latter as a measure of legal influence as a measure of punishment for misconduct by NABU detectives, in order to cultivate a conscious attitude to official duties and results of their activities. . Accordingly, the purpose of disciplinary action is targeted educational influence on the detectives of </w:t>
      </w:r>
      <w:r w:rsidRPr="00621520">
        <w:rPr>
          <w:rFonts w:ascii="Times New Roman" w:hAnsi="Times New Roman"/>
          <w:sz w:val="28"/>
          <w:szCs w:val="28"/>
          <w:lang w:val="uk-UA"/>
        </w:rPr>
        <w:lastRenderedPageBreak/>
        <w:t>the National Bureau who committed a disciplinary offense, in order to strengthen the responsibility and compliance with official discipline, to prevent misconduct in the future.</w:t>
      </w:r>
    </w:p>
    <w:p w14:paraId="30D0BEA6"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It is proposed to supplement the types of disciplinary sanctions by enshrining them at the legislative level.</w:t>
      </w:r>
    </w:p>
    <w:p w14:paraId="532EC5B0"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Characteristic features of disciplinary responsibility of anti-corruption bodies in foreign countries have been established, in particular regarding the subordination of anti-corruption bodies (some of the anti-corruption bodies are autonomous state bodies (Poland, Italy), others operate in the law enforcement system (Austria) or the prosecutor's office). ).</w:t>
      </w:r>
    </w:p>
    <w:p w14:paraId="4462D38B"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Ways to adapt the positive experience to the national legal system are suggested: the experience of Poland (consolidation of norms regarding mitigating and aggravating circumstances); experience of Italy (adoption of a special internal document - the Disciplinary Statute; consolidation of procedural aspects of ensuring the right to defense, including with the help of a prosecutor or a representative of a trade union, outline the conditions and procedure for postponing a hearing on disciplinary action; authority); experience of Lithuania (revision of the procedure for early cancellation of disciplinary sanctions in Ukraine as a result of receiving a state award and the range of entities to which the cancellation can be applied).</w:t>
      </w:r>
    </w:p>
    <w:p w14:paraId="1E5A56D6"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sz w:val="28"/>
          <w:szCs w:val="28"/>
          <w:lang w:val="uk-UA"/>
        </w:rPr>
        <w:t>The necessity of adopting the Law of Ukraine "On the Disciplinary Statute of Detectives of the National Anti-Corruption Bureau of Ukraine" in order to eliminate the shortcomings of current legislation in the relevant part and increase guarantees for protection and realization of rights and freedoms of detectives in the process of bringing them to disciplinary responsibility.</w:t>
      </w:r>
    </w:p>
    <w:p w14:paraId="0AC21355" w14:textId="77777777" w:rsidR="00621520" w:rsidRPr="00621520" w:rsidRDefault="00621520" w:rsidP="00621520">
      <w:pPr>
        <w:spacing w:after="0" w:line="360" w:lineRule="auto"/>
        <w:ind w:firstLine="709"/>
        <w:jc w:val="both"/>
        <w:rPr>
          <w:rFonts w:ascii="Times New Roman" w:hAnsi="Times New Roman"/>
          <w:sz w:val="28"/>
          <w:szCs w:val="28"/>
          <w:lang w:val="uk-UA"/>
        </w:rPr>
      </w:pPr>
      <w:r w:rsidRPr="00621520">
        <w:rPr>
          <w:rFonts w:ascii="Times New Roman" w:hAnsi="Times New Roman"/>
          <w:b/>
          <w:sz w:val="28"/>
          <w:szCs w:val="28"/>
          <w:lang w:val="uk-UA"/>
        </w:rPr>
        <w:t>Key words:</w:t>
      </w:r>
      <w:r w:rsidRPr="00621520">
        <w:rPr>
          <w:rFonts w:ascii="Times New Roman" w:hAnsi="Times New Roman"/>
          <w:sz w:val="28"/>
          <w:szCs w:val="28"/>
          <w:lang w:val="uk-UA"/>
        </w:rPr>
        <w:t xml:space="preserve"> legal responsibility, disciplinary responsibility, detective, NABU, anti-corruption legislation.</w:t>
      </w:r>
    </w:p>
    <w:p w14:paraId="526C5136" w14:textId="77777777" w:rsidR="00621520" w:rsidRDefault="00621520" w:rsidP="00621520">
      <w:pPr>
        <w:spacing w:after="0" w:line="360" w:lineRule="auto"/>
        <w:ind w:firstLine="709"/>
        <w:jc w:val="center"/>
        <w:rPr>
          <w:rFonts w:ascii="Times New Roman" w:hAnsi="Times New Roman"/>
          <w:b/>
          <w:sz w:val="28"/>
          <w:szCs w:val="28"/>
          <w:lang w:val="uk-UA"/>
        </w:rPr>
      </w:pPr>
    </w:p>
    <w:p w14:paraId="20745A56" w14:textId="77777777" w:rsidR="006107F3" w:rsidRDefault="006107F3" w:rsidP="00621520">
      <w:pPr>
        <w:spacing w:after="0" w:line="360" w:lineRule="auto"/>
        <w:ind w:firstLine="709"/>
        <w:jc w:val="center"/>
        <w:rPr>
          <w:rFonts w:ascii="Times New Roman" w:hAnsi="Times New Roman"/>
          <w:b/>
          <w:sz w:val="28"/>
          <w:szCs w:val="28"/>
          <w:lang w:val="uk-UA"/>
        </w:rPr>
      </w:pPr>
    </w:p>
    <w:p w14:paraId="2ABA674A" w14:textId="77777777" w:rsidR="006107F3" w:rsidRDefault="006107F3" w:rsidP="00621520">
      <w:pPr>
        <w:spacing w:after="0" w:line="360" w:lineRule="auto"/>
        <w:ind w:firstLine="709"/>
        <w:jc w:val="center"/>
        <w:rPr>
          <w:rFonts w:ascii="Times New Roman" w:hAnsi="Times New Roman"/>
          <w:b/>
          <w:sz w:val="28"/>
          <w:szCs w:val="28"/>
          <w:lang w:val="uk-UA"/>
        </w:rPr>
      </w:pPr>
    </w:p>
    <w:p w14:paraId="034840BD" w14:textId="77777777" w:rsidR="009E1521" w:rsidRPr="00526F55" w:rsidRDefault="009E1521" w:rsidP="0041104B">
      <w:pPr>
        <w:spacing w:after="0" w:line="360" w:lineRule="auto"/>
        <w:ind w:firstLine="709"/>
        <w:jc w:val="center"/>
        <w:rPr>
          <w:rFonts w:ascii="Times New Roman" w:hAnsi="Times New Roman"/>
          <w:b/>
          <w:bCs/>
          <w:color w:val="000000"/>
          <w:sz w:val="28"/>
          <w:szCs w:val="28"/>
        </w:rPr>
      </w:pPr>
      <w:r w:rsidRPr="00526F55">
        <w:rPr>
          <w:rFonts w:ascii="Times New Roman" w:hAnsi="Times New Roman"/>
          <w:b/>
          <w:bCs/>
          <w:color w:val="000000"/>
          <w:sz w:val="28"/>
          <w:szCs w:val="28"/>
        </w:rPr>
        <w:lastRenderedPageBreak/>
        <w:t>СПИСОК ПУБЛІКАЦІЙ ЗДОБУВАЧА ЗА ТЕМОЮ ДИСЕРТАЦІЇ,</w:t>
      </w:r>
    </w:p>
    <w:p w14:paraId="4ED449B8" w14:textId="77777777" w:rsidR="007F09A4" w:rsidRDefault="007F09A4" w:rsidP="007F09A4">
      <w:pPr>
        <w:spacing w:after="0" w:line="360" w:lineRule="auto"/>
        <w:ind w:firstLine="709"/>
        <w:jc w:val="center"/>
        <w:rPr>
          <w:rFonts w:ascii="Times New Roman" w:hAnsi="Times New Roman"/>
          <w:bCs/>
          <w:i/>
          <w:iCs/>
          <w:color w:val="000000"/>
          <w:sz w:val="28"/>
          <w:szCs w:val="28"/>
          <w:lang w:val="uk-UA"/>
        </w:rPr>
      </w:pPr>
    </w:p>
    <w:p w14:paraId="650B8F7B" w14:textId="77777777" w:rsidR="007F09A4" w:rsidRPr="007F09A4" w:rsidRDefault="007F09A4" w:rsidP="007F09A4">
      <w:pPr>
        <w:spacing w:after="0" w:line="360" w:lineRule="auto"/>
        <w:ind w:firstLine="709"/>
        <w:jc w:val="center"/>
        <w:rPr>
          <w:rFonts w:ascii="Times New Roman" w:hAnsi="Times New Roman"/>
          <w:bCs/>
          <w:i/>
          <w:iCs/>
          <w:color w:val="000000"/>
          <w:sz w:val="28"/>
          <w:szCs w:val="28"/>
        </w:rPr>
      </w:pPr>
      <w:r w:rsidRPr="007F09A4">
        <w:rPr>
          <w:rFonts w:ascii="Times New Roman" w:hAnsi="Times New Roman"/>
          <w:bCs/>
          <w:i/>
          <w:iCs/>
          <w:color w:val="000000"/>
          <w:sz w:val="28"/>
          <w:szCs w:val="28"/>
        </w:rPr>
        <w:t>в яких опубліковані основні наукові результати дисертації:</w:t>
      </w:r>
    </w:p>
    <w:p w14:paraId="2F7D3CE7"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1. Панов В.В. Основні завдання дисциплінарного провадження у </w:t>
      </w:r>
      <w:proofErr w:type="gramStart"/>
      <w:r w:rsidRPr="007F09A4">
        <w:rPr>
          <w:rFonts w:ascii="Times New Roman" w:hAnsi="Times New Roman"/>
          <w:sz w:val="28"/>
          <w:szCs w:val="28"/>
        </w:rPr>
        <w:t>справах</w:t>
      </w:r>
      <w:proofErr w:type="gramEnd"/>
      <w:r w:rsidRPr="007F09A4">
        <w:rPr>
          <w:rFonts w:ascii="Times New Roman" w:hAnsi="Times New Roman"/>
          <w:sz w:val="28"/>
          <w:szCs w:val="28"/>
        </w:rPr>
        <w:t xml:space="preserve"> про порушення службової дисципліни детективами Національного антикорупційного бюро України. </w:t>
      </w:r>
      <w:proofErr w:type="gramStart"/>
      <w:r w:rsidRPr="007F09A4">
        <w:rPr>
          <w:rFonts w:ascii="Times New Roman" w:hAnsi="Times New Roman"/>
          <w:i/>
          <w:iCs/>
          <w:sz w:val="28"/>
          <w:szCs w:val="28"/>
        </w:rPr>
        <w:t>Науковий вісник публічного та приватного права</w:t>
      </w:r>
      <w:r w:rsidRPr="007F09A4">
        <w:rPr>
          <w:rFonts w:ascii="Times New Roman" w:hAnsi="Times New Roman"/>
          <w:sz w:val="28"/>
          <w:szCs w:val="28"/>
        </w:rPr>
        <w:t>. 2021.</w:t>
      </w:r>
      <w:proofErr w:type="gramEnd"/>
      <w:r w:rsidRPr="007F09A4">
        <w:rPr>
          <w:rFonts w:ascii="Times New Roman" w:hAnsi="Times New Roman"/>
          <w:sz w:val="28"/>
          <w:szCs w:val="28"/>
        </w:rPr>
        <w:t xml:space="preserve"> Випуск 1. С. 111-116.</w:t>
      </w:r>
    </w:p>
    <w:p w14:paraId="72962D20"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color w:val="222222"/>
          <w:sz w:val="28"/>
          <w:szCs w:val="28"/>
          <w:shd w:val="clear" w:color="auto" w:fill="FFFFFF"/>
        </w:rPr>
        <w:t>2. Панов В.</w:t>
      </w:r>
      <w:r w:rsidRPr="007F09A4">
        <w:rPr>
          <w:rFonts w:ascii="Times New Roman" w:hAnsi="Times New Roman"/>
          <w:i/>
          <w:iCs/>
          <w:color w:val="222222"/>
          <w:sz w:val="28"/>
          <w:szCs w:val="28"/>
          <w:shd w:val="clear" w:color="auto" w:fill="FFFFFF"/>
        </w:rPr>
        <w:t> </w:t>
      </w:r>
      <w:r w:rsidRPr="007F09A4">
        <w:rPr>
          <w:rFonts w:ascii="Times New Roman" w:hAnsi="Times New Roman"/>
          <w:color w:val="000000"/>
          <w:sz w:val="28"/>
          <w:szCs w:val="28"/>
          <w:shd w:val="clear" w:color="auto" w:fill="FFFFFF"/>
        </w:rPr>
        <w:t xml:space="preserve">Поняття та особливості дисциплінарного проступку як </w:t>
      </w:r>
      <w:proofErr w:type="gramStart"/>
      <w:r w:rsidRPr="007F09A4">
        <w:rPr>
          <w:rFonts w:ascii="Times New Roman" w:hAnsi="Times New Roman"/>
          <w:color w:val="000000"/>
          <w:sz w:val="28"/>
          <w:szCs w:val="28"/>
          <w:shd w:val="clear" w:color="auto" w:fill="FFFFFF"/>
        </w:rPr>
        <w:t>п</w:t>
      </w:r>
      <w:proofErr w:type="gramEnd"/>
      <w:r w:rsidRPr="007F09A4">
        <w:rPr>
          <w:rFonts w:ascii="Times New Roman" w:hAnsi="Times New Roman"/>
          <w:color w:val="000000"/>
          <w:sz w:val="28"/>
          <w:szCs w:val="28"/>
          <w:shd w:val="clear" w:color="auto" w:fill="FFFFFF"/>
        </w:rPr>
        <w:t>ідстава притягнення детективів Національного антикорупційного бюро України до дисциплінарної відповідальності</w:t>
      </w:r>
      <w:r w:rsidRPr="007F09A4">
        <w:rPr>
          <w:rFonts w:ascii="Times New Roman" w:hAnsi="Times New Roman"/>
          <w:i/>
          <w:iCs/>
          <w:color w:val="222222"/>
          <w:sz w:val="28"/>
          <w:szCs w:val="28"/>
          <w:shd w:val="clear" w:color="auto" w:fill="FFFFFF"/>
        </w:rPr>
        <w:t>. KELM. 2020. </w:t>
      </w:r>
      <w:r w:rsidRPr="007F09A4">
        <w:rPr>
          <w:rFonts w:ascii="Times New Roman" w:hAnsi="Times New Roman"/>
          <w:color w:val="222222"/>
          <w:sz w:val="28"/>
          <w:szCs w:val="28"/>
          <w:shd w:val="clear" w:color="auto" w:fill="FFFFFF"/>
        </w:rPr>
        <w:t>№</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5. С.</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114-118</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(Республіка Польща)</w:t>
      </w:r>
    </w:p>
    <w:p w14:paraId="064E2235"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3. Панов В.В. </w:t>
      </w:r>
      <w:r w:rsidRPr="007F09A4">
        <w:rPr>
          <w:rFonts w:ascii="Times New Roman" w:hAnsi="Times New Roman"/>
          <w:color w:val="000000"/>
          <w:sz w:val="28"/>
          <w:szCs w:val="28"/>
        </w:rPr>
        <w:t xml:space="preserve">Поняття та правова природа дисциплінарної відповідальності детективів Національного антикорупційного бюро України. </w:t>
      </w:r>
      <w:r w:rsidRPr="007F09A4">
        <w:rPr>
          <w:rFonts w:ascii="Times New Roman" w:hAnsi="Times New Roman"/>
          <w:i/>
          <w:sz w:val="28"/>
          <w:szCs w:val="28"/>
          <w:shd w:val="clear" w:color="auto" w:fill="FFFFFF"/>
        </w:rPr>
        <w:t>Наукові записки. Серія</w:t>
      </w:r>
      <w:proofErr w:type="gramStart"/>
      <w:r w:rsidRPr="007F09A4">
        <w:rPr>
          <w:rFonts w:ascii="Times New Roman" w:hAnsi="Times New Roman"/>
          <w:i/>
          <w:sz w:val="28"/>
          <w:szCs w:val="28"/>
          <w:shd w:val="clear" w:color="auto" w:fill="FFFFFF"/>
        </w:rPr>
        <w:t xml:space="preserve"> :</w:t>
      </w:r>
      <w:proofErr w:type="gramEnd"/>
      <w:r w:rsidRPr="007F09A4">
        <w:rPr>
          <w:rFonts w:ascii="Times New Roman" w:hAnsi="Times New Roman"/>
          <w:i/>
          <w:sz w:val="28"/>
          <w:szCs w:val="28"/>
          <w:shd w:val="clear" w:color="auto" w:fill="FFFFFF"/>
        </w:rPr>
        <w:t xml:space="preserve"> Право</w:t>
      </w:r>
      <w:r w:rsidRPr="007F09A4">
        <w:rPr>
          <w:rFonts w:ascii="Times New Roman" w:hAnsi="Times New Roman"/>
          <w:i/>
          <w:sz w:val="28"/>
          <w:szCs w:val="28"/>
        </w:rPr>
        <w:t xml:space="preserve">. </w:t>
      </w:r>
      <w:r w:rsidRPr="007F09A4">
        <w:rPr>
          <w:rFonts w:ascii="Times New Roman" w:hAnsi="Times New Roman"/>
          <w:sz w:val="28"/>
          <w:szCs w:val="28"/>
        </w:rPr>
        <w:t xml:space="preserve">2019. Випуск 6. Спецвипуск. Том </w:t>
      </w:r>
      <w:smartTag w:uri="urn:schemas-microsoft-com:office:smarttags" w:element="metricconverter">
        <w:smartTagPr>
          <w:attr w:name="ProductID" w:val="2. C"/>
        </w:smartTagPr>
        <w:r w:rsidRPr="007F09A4">
          <w:rPr>
            <w:rFonts w:ascii="Times New Roman" w:hAnsi="Times New Roman"/>
            <w:sz w:val="28"/>
            <w:szCs w:val="28"/>
          </w:rPr>
          <w:t xml:space="preserve">2. </w:t>
        </w:r>
        <w:r w:rsidRPr="007F09A4">
          <w:rPr>
            <w:rFonts w:ascii="Times New Roman" w:hAnsi="Times New Roman"/>
            <w:color w:val="000000"/>
            <w:sz w:val="28"/>
            <w:szCs w:val="28"/>
            <w:lang w:val="en-US"/>
          </w:rPr>
          <w:t>C</w:t>
        </w:r>
      </w:smartTag>
      <w:r w:rsidRPr="007F09A4">
        <w:rPr>
          <w:rFonts w:ascii="Times New Roman" w:hAnsi="Times New Roman"/>
          <w:color w:val="000000"/>
          <w:sz w:val="28"/>
          <w:szCs w:val="28"/>
        </w:rPr>
        <w:t>. 79 – 83.</w:t>
      </w:r>
    </w:p>
    <w:p w14:paraId="7E830F36"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color w:val="000000"/>
          <w:sz w:val="28"/>
          <w:szCs w:val="28"/>
        </w:rPr>
        <w:t xml:space="preserve">4. Панов В.В. </w:t>
      </w:r>
      <w:r w:rsidRPr="007F09A4">
        <w:rPr>
          <w:rFonts w:ascii="Times New Roman" w:eastAsia="Batang" w:hAnsi="Times New Roman"/>
          <w:sz w:val="28"/>
          <w:szCs w:val="28"/>
          <w:lang w:eastAsia="ru-RU"/>
        </w:rPr>
        <w:t xml:space="preserve">Особливості дисциплінарної відповідальності співробітників антикорупційних органів у зарубіжних </w:t>
      </w:r>
      <w:proofErr w:type="gramStart"/>
      <w:r w:rsidRPr="007F09A4">
        <w:rPr>
          <w:rFonts w:ascii="Times New Roman" w:eastAsia="Batang" w:hAnsi="Times New Roman"/>
          <w:sz w:val="28"/>
          <w:szCs w:val="28"/>
          <w:lang w:eastAsia="ru-RU"/>
        </w:rPr>
        <w:t>країнах</w:t>
      </w:r>
      <w:proofErr w:type="gramEnd"/>
      <w:r w:rsidRPr="007F09A4">
        <w:rPr>
          <w:rFonts w:ascii="Times New Roman" w:eastAsia="Batang" w:hAnsi="Times New Roman"/>
          <w:caps/>
          <w:sz w:val="28"/>
          <w:szCs w:val="28"/>
          <w:lang w:eastAsia="ru-RU"/>
        </w:rPr>
        <w:t xml:space="preserve">. </w:t>
      </w:r>
      <w:r w:rsidRPr="007F09A4">
        <w:rPr>
          <w:rFonts w:ascii="Times New Roman" w:hAnsi="Times New Roman"/>
          <w:i/>
          <w:sz w:val="28"/>
          <w:szCs w:val="28"/>
          <w:shd w:val="clear" w:color="auto" w:fill="FFFFFF"/>
        </w:rPr>
        <w:t>Наукові записки. Серія</w:t>
      </w:r>
      <w:proofErr w:type="gramStart"/>
      <w:r w:rsidRPr="007F09A4">
        <w:rPr>
          <w:rFonts w:ascii="Times New Roman" w:hAnsi="Times New Roman"/>
          <w:i/>
          <w:sz w:val="28"/>
          <w:szCs w:val="28"/>
          <w:shd w:val="clear" w:color="auto" w:fill="FFFFFF"/>
        </w:rPr>
        <w:t xml:space="preserve"> :</w:t>
      </w:r>
      <w:proofErr w:type="gramEnd"/>
      <w:r w:rsidRPr="007F09A4">
        <w:rPr>
          <w:rFonts w:ascii="Times New Roman" w:hAnsi="Times New Roman"/>
          <w:i/>
          <w:sz w:val="28"/>
          <w:szCs w:val="28"/>
          <w:shd w:val="clear" w:color="auto" w:fill="FFFFFF"/>
        </w:rPr>
        <w:t xml:space="preserve"> Право</w:t>
      </w:r>
      <w:r w:rsidRPr="007F09A4">
        <w:rPr>
          <w:rFonts w:ascii="Times New Roman" w:hAnsi="Times New Roman"/>
          <w:i/>
          <w:sz w:val="28"/>
          <w:szCs w:val="28"/>
        </w:rPr>
        <w:t>.</w:t>
      </w:r>
      <w:r w:rsidRPr="007F09A4">
        <w:rPr>
          <w:rFonts w:ascii="Times New Roman" w:hAnsi="Times New Roman"/>
          <w:sz w:val="28"/>
          <w:szCs w:val="28"/>
        </w:rPr>
        <w:t xml:space="preserve"> 2020. Випуск 8. Спецвипуск. С. 46-49.</w:t>
      </w:r>
    </w:p>
    <w:p w14:paraId="04EB8128"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5. Панов В.В. </w:t>
      </w:r>
      <w:r w:rsidRPr="007F09A4">
        <w:rPr>
          <w:rFonts w:ascii="Times New Roman" w:hAnsi="Times New Roman"/>
          <w:bCs/>
          <w:sz w:val="28"/>
          <w:szCs w:val="28"/>
        </w:rPr>
        <w:t xml:space="preserve">Порядок застосування дисциплінарних стягнень </w:t>
      </w:r>
      <w:proofErr w:type="gramStart"/>
      <w:r w:rsidRPr="007F09A4">
        <w:rPr>
          <w:rFonts w:ascii="Times New Roman" w:hAnsi="Times New Roman"/>
          <w:bCs/>
          <w:sz w:val="28"/>
          <w:szCs w:val="28"/>
        </w:rPr>
        <w:t>до</w:t>
      </w:r>
      <w:proofErr w:type="gramEnd"/>
      <w:r w:rsidRPr="007F09A4">
        <w:rPr>
          <w:rFonts w:ascii="Times New Roman" w:hAnsi="Times New Roman"/>
          <w:bCs/>
          <w:sz w:val="28"/>
          <w:szCs w:val="28"/>
        </w:rPr>
        <w:t xml:space="preserve"> </w:t>
      </w:r>
      <w:proofErr w:type="gramStart"/>
      <w:r w:rsidRPr="007F09A4">
        <w:rPr>
          <w:rFonts w:ascii="Times New Roman" w:hAnsi="Times New Roman"/>
          <w:bCs/>
          <w:sz w:val="28"/>
          <w:szCs w:val="28"/>
        </w:rPr>
        <w:t>детектив</w:t>
      </w:r>
      <w:proofErr w:type="gramEnd"/>
      <w:r w:rsidRPr="007F09A4">
        <w:rPr>
          <w:rFonts w:ascii="Times New Roman" w:hAnsi="Times New Roman"/>
          <w:bCs/>
          <w:sz w:val="28"/>
          <w:szCs w:val="28"/>
        </w:rPr>
        <w:t xml:space="preserve">ів Національного антикорупційного бюро України. </w:t>
      </w:r>
      <w:r w:rsidRPr="007F09A4">
        <w:rPr>
          <w:rFonts w:ascii="Times New Roman" w:hAnsi="Times New Roman"/>
          <w:bCs/>
          <w:i/>
          <w:iCs/>
          <w:sz w:val="28"/>
          <w:szCs w:val="28"/>
        </w:rPr>
        <w:t>Юридична наука</w:t>
      </w:r>
      <w:r w:rsidRPr="007F09A4">
        <w:rPr>
          <w:rFonts w:ascii="Times New Roman" w:hAnsi="Times New Roman"/>
          <w:bCs/>
          <w:sz w:val="28"/>
          <w:szCs w:val="28"/>
        </w:rPr>
        <w:t>. 2020. №2. С. 167-172.</w:t>
      </w:r>
    </w:p>
    <w:p w14:paraId="59C69CCB" w14:textId="77777777" w:rsidR="007F09A4" w:rsidRPr="007F09A4" w:rsidRDefault="007F09A4" w:rsidP="007F09A4">
      <w:pPr>
        <w:tabs>
          <w:tab w:val="left" w:pos="993"/>
        </w:tabs>
        <w:spacing w:after="0" w:line="360" w:lineRule="auto"/>
        <w:ind w:firstLine="567"/>
        <w:jc w:val="both"/>
        <w:rPr>
          <w:rFonts w:ascii="Times New Roman" w:hAnsi="Times New Roman"/>
          <w:bCs/>
          <w:sz w:val="28"/>
          <w:szCs w:val="28"/>
          <w:lang w:val="uk-UA"/>
        </w:rPr>
      </w:pPr>
      <w:r w:rsidRPr="007F09A4">
        <w:rPr>
          <w:rFonts w:ascii="Times New Roman" w:hAnsi="Times New Roman"/>
          <w:bCs/>
          <w:sz w:val="28"/>
          <w:szCs w:val="28"/>
        </w:rPr>
        <w:t xml:space="preserve">6. Панов В.В. </w:t>
      </w:r>
      <w:r w:rsidRPr="007F09A4">
        <w:rPr>
          <w:rFonts w:ascii="Times New Roman" w:hAnsi="Times New Roman"/>
          <w:caps/>
          <w:sz w:val="28"/>
          <w:szCs w:val="28"/>
        </w:rPr>
        <w:t>С</w:t>
      </w:r>
      <w:r w:rsidRPr="007F09A4">
        <w:rPr>
          <w:rFonts w:ascii="Times New Roman" w:hAnsi="Times New Roman"/>
          <w:sz w:val="28"/>
          <w:szCs w:val="28"/>
        </w:rPr>
        <w:t>пі</w:t>
      </w:r>
      <w:proofErr w:type="gramStart"/>
      <w:r w:rsidRPr="007F09A4">
        <w:rPr>
          <w:rFonts w:ascii="Times New Roman" w:hAnsi="Times New Roman"/>
          <w:sz w:val="28"/>
          <w:szCs w:val="28"/>
        </w:rPr>
        <w:t>вв</w:t>
      </w:r>
      <w:proofErr w:type="gramEnd"/>
      <w:r w:rsidRPr="007F09A4">
        <w:rPr>
          <w:rFonts w:ascii="Times New Roman" w:hAnsi="Times New Roman"/>
          <w:sz w:val="28"/>
          <w:szCs w:val="28"/>
        </w:rPr>
        <w:t>ідношення</w:t>
      </w:r>
      <w:r w:rsidRPr="007F09A4">
        <w:rPr>
          <w:rFonts w:ascii="Times New Roman" w:hAnsi="Times New Roman"/>
          <w:caps/>
          <w:sz w:val="28"/>
          <w:szCs w:val="28"/>
        </w:rPr>
        <w:t xml:space="preserve"> </w:t>
      </w:r>
      <w:r w:rsidRPr="007F09A4">
        <w:rPr>
          <w:rFonts w:ascii="Times New Roman" w:hAnsi="Times New Roman"/>
          <w:sz w:val="28"/>
          <w:szCs w:val="28"/>
        </w:rPr>
        <w:t xml:space="preserve">дисциплінарної відповідальності детективів Національного антикорупційного бюро України з іншими видами юридичної відповідальності. </w:t>
      </w:r>
      <w:r w:rsidRPr="007F09A4">
        <w:rPr>
          <w:rFonts w:ascii="Times New Roman" w:hAnsi="Times New Roman"/>
          <w:bCs/>
          <w:i/>
          <w:iCs/>
          <w:sz w:val="28"/>
          <w:szCs w:val="28"/>
        </w:rPr>
        <w:t>Юридична наука</w:t>
      </w:r>
      <w:r w:rsidRPr="007F09A4">
        <w:rPr>
          <w:rFonts w:ascii="Times New Roman" w:hAnsi="Times New Roman"/>
          <w:bCs/>
          <w:sz w:val="28"/>
          <w:szCs w:val="28"/>
        </w:rPr>
        <w:t>. 2019. №12. С. 188-194.</w:t>
      </w:r>
    </w:p>
    <w:p w14:paraId="0CC72B64" w14:textId="77777777" w:rsidR="007F09A4" w:rsidRDefault="007F09A4" w:rsidP="007F09A4">
      <w:pPr>
        <w:spacing w:after="0" w:line="360" w:lineRule="auto"/>
        <w:ind w:firstLine="709"/>
        <w:jc w:val="center"/>
        <w:rPr>
          <w:rFonts w:ascii="Times New Roman" w:hAnsi="Times New Roman"/>
          <w:bCs/>
          <w:i/>
          <w:iCs/>
          <w:color w:val="000000"/>
          <w:sz w:val="28"/>
          <w:szCs w:val="28"/>
          <w:lang w:val="uk-UA"/>
        </w:rPr>
      </w:pPr>
    </w:p>
    <w:p w14:paraId="078C5022" w14:textId="411CE698" w:rsidR="007F09A4" w:rsidRPr="007F09A4" w:rsidRDefault="007F09A4" w:rsidP="007F09A4">
      <w:pPr>
        <w:spacing w:after="0" w:line="360" w:lineRule="auto"/>
        <w:ind w:firstLine="709"/>
        <w:jc w:val="center"/>
        <w:rPr>
          <w:rFonts w:ascii="Times New Roman" w:hAnsi="Times New Roman"/>
          <w:sz w:val="28"/>
          <w:szCs w:val="28"/>
          <w:lang w:val="uk-UA"/>
        </w:rPr>
      </w:pPr>
      <w:r w:rsidRPr="007F09A4">
        <w:rPr>
          <w:rFonts w:ascii="Times New Roman" w:hAnsi="Times New Roman"/>
          <w:bCs/>
          <w:i/>
          <w:iCs/>
          <w:color w:val="000000"/>
          <w:sz w:val="28"/>
          <w:szCs w:val="28"/>
          <w:lang w:val="uk-UA"/>
        </w:rPr>
        <w:t>які засвідчують апробацію матеріалів дисертації:</w:t>
      </w:r>
    </w:p>
    <w:p w14:paraId="3379F99B"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7. Панов В.В. Шляхи вдосконалення адміністративно-правового регулювання притягнення до дисциплінарної відповідальності детективів Національного антикорупційного бюро України. </w:t>
      </w:r>
      <w:r w:rsidRPr="007F09A4">
        <w:rPr>
          <w:rFonts w:ascii="Times New Roman" w:hAnsi="Times New Roman"/>
          <w:i/>
          <w:sz w:val="28"/>
          <w:szCs w:val="28"/>
          <w:lang w:val="uk-UA"/>
        </w:rPr>
        <w:t>Актуальні проблеми національного законодавства:</w:t>
      </w:r>
      <w:r w:rsidRPr="007F09A4">
        <w:rPr>
          <w:rFonts w:ascii="Times New Roman" w:hAnsi="Times New Roman"/>
          <w:sz w:val="28"/>
          <w:szCs w:val="28"/>
          <w:lang w:val="uk-UA"/>
        </w:rPr>
        <w:t xml:space="preserve"> збірник матеріалів Міжнародної науково-</w:t>
      </w:r>
      <w:r w:rsidRPr="007F09A4">
        <w:rPr>
          <w:rFonts w:ascii="Times New Roman" w:hAnsi="Times New Roman"/>
          <w:sz w:val="28"/>
          <w:szCs w:val="28"/>
          <w:lang w:val="uk-UA"/>
        </w:rPr>
        <w:lastRenderedPageBreak/>
        <w:t>практичної конференції, м. Кропивницький, 18 квітня 2019 року. Частина 1. Кропивницький: ПОЛІМЕД-Сервіс, 2019. С. 88 – 94.</w:t>
      </w:r>
    </w:p>
    <w:p w14:paraId="69696B53"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8. Панов В.В. Ознаки дисциплінарної відповідальності детективів Національного антикорупційного бюро України. </w:t>
      </w:r>
      <w:r w:rsidRPr="007F09A4">
        <w:rPr>
          <w:rFonts w:ascii="Times New Roman" w:hAnsi="Times New Roman"/>
          <w:i/>
          <w:sz w:val="28"/>
          <w:szCs w:val="28"/>
          <w:lang w:val="uk-UA"/>
        </w:rPr>
        <w:t>Актуальні проблеми національного законодавства:</w:t>
      </w:r>
      <w:r w:rsidRPr="007F09A4">
        <w:rPr>
          <w:rFonts w:ascii="Times New Roman" w:hAnsi="Times New Roman"/>
          <w:sz w:val="28"/>
          <w:szCs w:val="28"/>
          <w:lang w:val="uk-UA"/>
        </w:rPr>
        <w:t xml:space="preserve"> збірник матеріалів Всеукраїнської науково-практичної конференції, м. Кропивницький, 17 квітня 2020 року. Частина 1. Кропивницький, 2020. С. 128 – 133.</w:t>
      </w:r>
    </w:p>
    <w:p w14:paraId="0C473BF4"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9. Панов В.В. Підстави притягнення детективів Національного антикорупційного бюро України до дисциплінарної відповідальності. </w:t>
      </w:r>
      <w:r w:rsidRPr="007F09A4">
        <w:rPr>
          <w:rFonts w:ascii="Times New Roman" w:hAnsi="Times New Roman"/>
          <w:i/>
          <w:sz w:val="28"/>
          <w:szCs w:val="28"/>
          <w:lang w:val="uk-UA"/>
        </w:rPr>
        <w:t>Право як ефективний суспільний регулятор:</w:t>
      </w:r>
      <w:r w:rsidRPr="007F09A4">
        <w:rPr>
          <w:rFonts w:ascii="Times New Roman" w:hAnsi="Times New Roman"/>
          <w:sz w:val="28"/>
          <w:szCs w:val="28"/>
          <w:lang w:val="uk-UA"/>
        </w:rPr>
        <w:t xml:space="preserve"> Матеріали міжнародної науково-практичної конференції, м. Львів, 15–16 лютого 2019 р. Львів: Західноукраїнська організація «Центр правничих ініціатив», 2019. С. 56–59.</w:t>
      </w:r>
    </w:p>
    <w:p w14:paraId="23D3A93A"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10. Панов В.В. Принципи дисциплінарного провадження у справах про порушення службової дисципліни детективами Національного антикорупційного бюро України. </w:t>
      </w:r>
      <w:r w:rsidRPr="007F09A4">
        <w:rPr>
          <w:rFonts w:ascii="Times New Roman" w:hAnsi="Times New Roman"/>
          <w:i/>
          <w:sz w:val="28"/>
          <w:szCs w:val="28"/>
          <w:lang w:val="uk-UA"/>
        </w:rPr>
        <w:t>Сучасний стан і перспективи розвитку держави і права :</w:t>
      </w:r>
      <w:r w:rsidRPr="007F09A4">
        <w:rPr>
          <w:rFonts w:ascii="Times New Roman" w:hAnsi="Times New Roman"/>
          <w:sz w:val="28"/>
          <w:szCs w:val="28"/>
          <w:lang w:val="uk-UA"/>
        </w:rPr>
        <w:t xml:space="preserve"> матеріали міжнародної науково-практичної конференції, м. Львів, 19–20 червня 2020 р. Львів: Західноукраїнська організація «Центр правничих ініціатив», 2020. С. 41–44.</w:t>
      </w:r>
    </w:p>
    <w:p w14:paraId="329259D7" w14:textId="0A0FE8A5" w:rsidR="007F09A4" w:rsidRPr="007F09A4" w:rsidRDefault="007F09A4" w:rsidP="007F09A4">
      <w:pPr>
        <w:spacing w:after="0" w:line="360" w:lineRule="auto"/>
        <w:ind w:firstLine="709"/>
        <w:jc w:val="both"/>
        <w:rPr>
          <w:rFonts w:ascii="Times New Roman" w:hAnsi="Times New Roman"/>
          <w:b/>
          <w:bCs/>
          <w:i/>
          <w:iCs/>
          <w:color w:val="000000"/>
          <w:sz w:val="28"/>
          <w:szCs w:val="28"/>
          <w:lang w:val="uk-UA"/>
        </w:rPr>
      </w:pPr>
      <w:r w:rsidRPr="007F09A4">
        <w:rPr>
          <w:rFonts w:ascii="Times New Roman" w:hAnsi="Times New Roman"/>
          <w:sz w:val="28"/>
          <w:szCs w:val="28"/>
          <w:lang w:val="uk-UA"/>
        </w:rPr>
        <w:t xml:space="preserve">11. Панов В.В. Поняття та види дисциплінарних стягнень до детективів Національного антикорупційного бюро України. </w:t>
      </w:r>
      <w:r w:rsidRPr="007F09A4">
        <w:rPr>
          <w:rFonts w:ascii="Times New Roman" w:hAnsi="Times New Roman"/>
          <w:i/>
          <w:sz w:val="28"/>
          <w:szCs w:val="28"/>
          <w:lang w:val="uk-UA"/>
        </w:rPr>
        <w:t>Реформування національного та міжнародного права: перспективи та пріоритети :</w:t>
      </w:r>
      <w:r w:rsidRPr="007F09A4">
        <w:rPr>
          <w:rFonts w:ascii="Times New Roman" w:hAnsi="Times New Roman"/>
          <w:sz w:val="28"/>
          <w:szCs w:val="28"/>
          <w:lang w:val="uk-UA"/>
        </w:rPr>
        <w:t xml:space="preserve"> матеріали міжнародної науково-практичної конференції (м. Одеса, Україна, 17–18 січня 2020 р.). Одеса : ГО «Причорноморська фундація права», 2020. С.61–63.</w:t>
      </w:r>
    </w:p>
    <w:p w14:paraId="338D6C6A" w14:textId="77777777" w:rsidR="007F09A4" w:rsidRDefault="007F09A4" w:rsidP="0041104B">
      <w:pPr>
        <w:spacing w:after="0" w:line="360" w:lineRule="auto"/>
        <w:ind w:firstLine="709"/>
        <w:jc w:val="center"/>
        <w:rPr>
          <w:rFonts w:ascii="Times New Roman" w:hAnsi="Times New Roman"/>
          <w:b/>
          <w:bCs/>
          <w:i/>
          <w:iCs/>
          <w:color w:val="000000"/>
          <w:sz w:val="28"/>
          <w:szCs w:val="28"/>
          <w:lang w:val="uk-UA"/>
        </w:rPr>
      </w:pPr>
    </w:p>
    <w:p w14:paraId="5384FA25" w14:textId="77777777" w:rsidR="007F09A4" w:rsidRDefault="007F09A4" w:rsidP="0041104B">
      <w:pPr>
        <w:spacing w:after="0" w:line="360" w:lineRule="auto"/>
        <w:ind w:firstLine="709"/>
        <w:jc w:val="center"/>
        <w:rPr>
          <w:rFonts w:ascii="Times New Roman" w:hAnsi="Times New Roman"/>
          <w:b/>
          <w:bCs/>
          <w:i/>
          <w:iCs/>
          <w:color w:val="000000"/>
          <w:sz w:val="28"/>
          <w:szCs w:val="28"/>
          <w:lang w:val="uk-UA"/>
        </w:rPr>
      </w:pPr>
    </w:p>
    <w:p w14:paraId="37AD4E02" w14:textId="77777777" w:rsidR="007F09A4" w:rsidRDefault="007F09A4">
      <w:pPr>
        <w:spacing w:after="0" w:line="240" w:lineRule="auto"/>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br w:type="page"/>
      </w:r>
    </w:p>
    <w:p w14:paraId="0DCA195F" w14:textId="4FD84A75" w:rsidR="009E1521" w:rsidRDefault="009E1521" w:rsidP="007F09A4">
      <w:pPr>
        <w:spacing w:after="0" w:line="360" w:lineRule="auto"/>
        <w:ind w:firstLine="709"/>
        <w:jc w:val="center"/>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lastRenderedPageBreak/>
        <w:t>ЗМІСТ</w:t>
      </w:r>
    </w:p>
    <w:p w14:paraId="749CDDFF" w14:textId="77777777" w:rsidR="007F09A4" w:rsidRDefault="007F09A4" w:rsidP="007F09A4">
      <w:pPr>
        <w:spacing w:after="0" w:line="360" w:lineRule="auto"/>
        <w:ind w:firstLine="709"/>
        <w:jc w:val="center"/>
        <w:rPr>
          <w:rFonts w:ascii="Times New Roman" w:hAnsi="Times New Roman"/>
          <w:b/>
          <w:color w:val="222222"/>
          <w:sz w:val="28"/>
          <w:szCs w:val="28"/>
          <w:shd w:val="clear" w:color="auto" w:fill="FFFFFF"/>
          <w:lang w:val="uk-UA"/>
        </w:rPr>
      </w:pPr>
    </w:p>
    <w:p w14:paraId="1D3C182C" w14:textId="449AA139" w:rsidR="009E1521" w:rsidRPr="00526F55" w:rsidRDefault="009E1521" w:rsidP="00C97AF4">
      <w:pPr>
        <w:shd w:val="clear" w:color="auto" w:fill="FFFFFF"/>
        <w:spacing w:after="0" w:line="360" w:lineRule="auto"/>
        <w:ind w:firstLine="709"/>
        <w:jc w:val="both"/>
        <w:rPr>
          <w:rFonts w:ascii="Times New Roman" w:hAnsi="Times New Roman"/>
          <w:b/>
          <w:color w:val="222222"/>
          <w:sz w:val="28"/>
          <w:szCs w:val="28"/>
          <w:lang w:val="uk-UA" w:eastAsia="ru-RU"/>
        </w:rPr>
      </w:pPr>
      <w:r w:rsidRPr="008C50DC">
        <w:rPr>
          <w:rFonts w:ascii="Times New Roman" w:hAnsi="Times New Roman"/>
          <w:b/>
          <w:color w:val="222222"/>
          <w:sz w:val="28"/>
          <w:szCs w:val="28"/>
          <w:lang w:val="uk-UA" w:eastAsia="ru-RU"/>
        </w:rPr>
        <w:t>ПЕРЕЛ</w:t>
      </w:r>
      <w:r w:rsidRPr="00526F55">
        <w:rPr>
          <w:rFonts w:ascii="Times New Roman" w:hAnsi="Times New Roman"/>
          <w:b/>
          <w:color w:val="222222"/>
          <w:sz w:val="28"/>
          <w:szCs w:val="28"/>
          <w:lang w:val="uk-UA" w:eastAsia="ru-RU"/>
        </w:rPr>
        <w:t>ІК УМОВНИХ ПОЗНАЧЕНЬ</w:t>
      </w:r>
      <w:r w:rsidR="008E6741">
        <w:rPr>
          <w:rFonts w:ascii="Times New Roman" w:hAnsi="Times New Roman"/>
          <w:b/>
          <w:color w:val="222222"/>
          <w:sz w:val="28"/>
          <w:szCs w:val="28"/>
          <w:lang w:val="uk-UA" w:eastAsia="ru-RU"/>
        </w:rPr>
        <w:t>………………………………..13</w:t>
      </w:r>
    </w:p>
    <w:p w14:paraId="25780E7A" w14:textId="36E4F5E0" w:rsidR="009E1521" w:rsidRPr="00526F55" w:rsidRDefault="009E1521" w:rsidP="00C97AF4">
      <w:pPr>
        <w:spacing w:after="0" w:line="360" w:lineRule="auto"/>
        <w:ind w:firstLine="709"/>
        <w:jc w:val="both"/>
        <w:rPr>
          <w:rFonts w:ascii="Times New Roman" w:hAnsi="Times New Roman"/>
          <w:b/>
          <w:color w:val="222222"/>
          <w:sz w:val="28"/>
          <w:szCs w:val="28"/>
          <w:shd w:val="clear" w:color="auto" w:fill="FFFFFF"/>
          <w:lang w:val="uk-UA"/>
        </w:rPr>
      </w:pPr>
      <w:r w:rsidRPr="00526F55">
        <w:rPr>
          <w:rFonts w:ascii="Times New Roman" w:hAnsi="Times New Roman"/>
          <w:b/>
          <w:color w:val="222222"/>
          <w:sz w:val="28"/>
          <w:szCs w:val="28"/>
          <w:shd w:val="clear" w:color="auto" w:fill="FFFFFF"/>
          <w:lang w:val="uk-UA"/>
        </w:rPr>
        <w:t>ВСТУП</w:t>
      </w:r>
      <w:r w:rsidR="008E6741">
        <w:rPr>
          <w:rFonts w:ascii="Times New Roman" w:hAnsi="Times New Roman"/>
          <w:b/>
          <w:color w:val="222222"/>
          <w:sz w:val="28"/>
          <w:szCs w:val="28"/>
          <w:shd w:val="clear" w:color="auto" w:fill="FFFFFF"/>
          <w:lang w:val="uk-UA"/>
        </w:rPr>
        <w:t>…………………………………………………………………….14</w:t>
      </w:r>
    </w:p>
    <w:p w14:paraId="09D02488" w14:textId="1FF876B9" w:rsidR="009E1521" w:rsidRPr="002135EE" w:rsidRDefault="009E1521" w:rsidP="00C97AF4">
      <w:pPr>
        <w:spacing w:after="0" w:line="360" w:lineRule="auto"/>
        <w:ind w:firstLine="709"/>
        <w:jc w:val="both"/>
        <w:rPr>
          <w:rFonts w:ascii="Times New Roman" w:hAnsi="Times New Roman"/>
          <w:b/>
          <w:caps/>
          <w:sz w:val="28"/>
          <w:szCs w:val="28"/>
          <w:lang w:val="uk-UA"/>
        </w:rPr>
      </w:pPr>
      <w:r w:rsidRPr="002135EE">
        <w:rPr>
          <w:rFonts w:ascii="Times New Roman" w:hAnsi="Times New Roman"/>
          <w:b/>
          <w:color w:val="222222"/>
          <w:sz w:val="28"/>
          <w:szCs w:val="28"/>
          <w:shd w:val="clear" w:color="auto" w:fill="FFFFFF"/>
          <w:lang w:val="uk-UA"/>
        </w:rPr>
        <w:t>РОЗДІЛ 1.</w:t>
      </w:r>
      <w:r w:rsidRPr="002135EE">
        <w:rPr>
          <w:rFonts w:ascii="Times New Roman" w:hAnsi="Times New Roman"/>
          <w:b/>
          <w:sz w:val="28"/>
          <w:szCs w:val="28"/>
          <w:lang w:val="uk-UA"/>
        </w:rPr>
        <w:t xml:space="preserve"> ТЕОРЕТИКО-МЕТОДОЛОГІЧНІ ЗАСАДИ </w:t>
      </w:r>
      <w:r w:rsidRPr="002135EE">
        <w:rPr>
          <w:rFonts w:ascii="Times New Roman" w:hAnsi="Times New Roman"/>
          <w:b/>
          <w:caps/>
          <w:sz w:val="28"/>
          <w:szCs w:val="28"/>
          <w:lang w:val="uk-UA"/>
        </w:rPr>
        <w:t xml:space="preserve">дослідження </w:t>
      </w:r>
      <w:r w:rsidRPr="002135EE">
        <w:rPr>
          <w:rFonts w:ascii="Times New Roman" w:hAnsi="Times New Roman"/>
          <w:b/>
          <w:color w:val="222222"/>
          <w:sz w:val="28"/>
          <w:szCs w:val="28"/>
          <w:shd w:val="clear" w:color="auto" w:fill="FFFFFF"/>
          <w:lang w:val="uk-UA"/>
        </w:rPr>
        <w:t>АДМІНІСТРАТИВНО-ПРАВОВОГО РЕГУЛЮВАННЯ ДИСЦИПЛІНАРНОЇ ВІДПОВІДАЛЬНОСТІ ДЕТЕКТИВІВ НАЦІОНАЛЬНОГО АНТИКОРУПЦІЙНОГО БЮРО УКРАЇНИ</w:t>
      </w:r>
      <w:r w:rsidR="008E6741">
        <w:rPr>
          <w:rFonts w:ascii="Times New Roman" w:hAnsi="Times New Roman"/>
          <w:b/>
          <w:color w:val="222222"/>
          <w:sz w:val="28"/>
          <w:szCs w:val="28"/>
          <w:shd w:val="clear" w:color="auto" w:fill="FFFFFF"/>
          <w:lang w:val="uk-UA"/>
        </w:rPr>
        <w:t>……………………………………………………………………….25</w:t>
      </w:r>
    </w:p>
    <w:p w14:paraId="11163074" w14:textId="11DC819E" w:rsidR="009E1521" w:rsidRPr="002135EE" w:rsidRDefault="009E1521" w:rsidP="00C97AF4">
      <w:pPr>
        <w:spacing w:after="0" w:line="360" w:lineRule="auto"/>
        <w:ind w:firstLine="709"/>
        <w:jc w:val="both"/>
        <w:rPr>
          <w:rFonts w:ascii="Times New Roman" w:hAnsi="Times New Roman"/>
          <w:caps/>
          <w:color w:val="000000"/>
          <w:sz w:val="28"/>
          <w:szCs w:val="28"/>
          <w:lang w:val="uk-UA"/>
        </w:rPr>
      </w:pPr>
      <w:r w:rsidRPr="002135EE">
        <w:rPr>
          <w:rFonts w:ascii="Times New Roman" w:hAnsi="Times New Roman"/>
          <w:caps/>
          <w:color w:val="000000"/>
          <w:sz w:val="28"/>
          <w:szCs w:val="28"/>
          <w:lang w:val="uk-UA"/>
        </w:rPr>
        <w:t>1.1.</w:t>
      </w:r>
      <w:r w:rsidRPr="002135EE">
        <w:rPr>
          <w:rFonts w:ascii="Times New Roman" w:hAnsi="Times New Roman"/>
          <w:caps/>
          <w:color w:val="000000"/>
          <w:sz w:val="28"/>
          <w:szCs w:val="28"/>
          <w:lang w:val="en-US"/>
        </w:rPr>
        <w:t> </w:t>
      </w:r>
      <w:r w:rsidRPr="002135EE">
        <w:rPr>
          <w:rFonts w:ascii="Times New Roman" w:hAnsi="Times New Roman"/>
          <w:color w:val="000000"/>
          <w:sz w:val="28"/>
          <w:szCs w:val="28"/>
          <w:lang w:val="uk-UA"/>
        </w:rPr>
        <w:t>Дисциплінарна відповідальність детективів Національного антикорупційного бюро України: поняття, правова природа та характерні ознаки</w:t>
      </w:r>
      <w:r w:rsidR="008E6741">
        <w:rPr>
          <w:rFonts w:ascii="Times New Roman" w:hAnsi="Times New Roman"/>
          <w:color w:val="000000"/>
          <w:sz w:val="28"/>
          <w:szCs w:val="28"/>
          <w:lang w:val="uk-UA"/>
        </w:rPr>
        <w:t>…………………………………………………………………………….25</w:t>
      </w:r>
    </w:p>
    <w:p w14:paraId="1B4D8AB7" w14:textId="37BA4682" w:rsidR="009E1521" w:rsidRPr="002135EE" w:rsidRDefault="009E1521" w:rsidP="00C97AF4">
      <w:pPr>
        <w:spacing w:after="0" w:line="360" w:lineRule="auto"/>
        <w:ind w:firstLine="709"/>
        <w:jc w:val="both"/>
        <w:rPr>
          <w:rFonts w:ascii="Times New Roman" w:hAnsi="Times New Roman"/>
          <w:caps/>
          <w:color w:val="000000"/>
          <w:sz w:val="28"/>
          <w:szCs w:val="28"/>
          <w:lang w:val="uk-UA"/>
        </w:rPr>
      </w:pPr>
      <w:r w:rsidRPr="002135EE">
        <w:rPr>
          <w:rFonts w:ascii="Times New Roman" w:hAnsi="Times New Roman"/>
          <w:caps/>
          <w:color w:val="000000"/>
          <w:sz w:val="28"/>
          <w:szCs w:val="28"/>
          <w:lang w:val="uk-UA"/>
        </w:rPr>
        <w:t>1.2.</w:t>
      </w:r>
      <w:r w:rsidRPr="002135EE">
        <w:rPr>
          <w:rFonts w:ascii="Times New Roman" w:hAnsi="Times New Roman"/>
          <w:caps/>
          <w:color w:val="000000"/>
          <w:sz w:val="28"/>
          <w:szCs w:val="28"/>
          <w:lang w:val="en-US"/>
        </w:rPr>
        <w:t> </w:t>
      </w:r>
      <w:r w:rsidRPr="002135EE">
        <w:rPr>
          <w:rFonts w:ascii="Times New Roman" w:hAnsi="Times New Roman"/>
          <w:color w:val="000000"/>
          <w:sz w:val="28"/>
          <w:szCs w:val="28"/>
          <w:lang w:val="uk-UA"/>
        </w:rPr>
        <w:t>Сучасний стан адміністративно-правового регулювання дисциплінарної відповідальності детективів Національного антикорупційного бюро України</w:t>
      </w:r>
      <w:r w:rsidR="008E6741">
        <w:rPr>
          <w:rFonts w:ascii="Times New Roman" w:hAnsi="Times New Roman"/>
          <w:color w:val="000000"/>
          <w:sz w:val="28"/>
          <w:szCs w:val="28"/>
          <w:lang w:val="uk-UA"/>
        </w:rPr>
        <w:t>………………………………………………45</w:t>
      </w:r>
    </w:p>
    <w:p w14:paraId="08CF4748" w14:textId="6CD76B49" w:rsidR="009E1521" w:rsidRPr="002135EE" w:rsidRDefault="009E1521" w:rsidP="00C97AF4">
      <w:pPr>
        <w:spacing w:after="0" w:line="360" w:lineRule="auto"/>
        <w:ind w:firstLine="709"/>
        <w:jc w:val="both"/>
        <w:rPr>
          <w:rFonts w:ascii="Times New Roman" w:hAnsi="Times New Roman"/>
          <w:caps/>
          <w:color w:val="000000"/>
          <w:sz w:val="28"/>
          <w:szCs w:val="28"/>
          <w:lang w:val="uk-UA"/>
        </w:rPr>
      </w:pPr>
      <w:r w:rsidRPr="002135EE">
        <w:rPr>
          <w:rFonts w:ascii="Times New Roman" w:hAnsi="Times New Roman"/>
          <w:caps/>
          <w:color w:val="000000"/>
          <w:sz w:val="28"/>
          <w:szCs w:val="28"/>
          <w:lang w:val="uk-UA"/>
        </w:rPr>
        <w:t>1.3.</w:t>
      </w:r>
      <w:r w:rsidRPr="002135EE">
        <w:rPr>
          <w:rFonts w:ascii="Times New Roman" w:hAnsi="Times New Roman"/>
          <w:caps/>
          <w:color w:val="000000"/>
          <w:sz w:val="28"/>
          <w:szCs w:val="28"/>
          <w:lang w:val="en-US"/>
        </w:rPr>
        <w:t> </w:t>
      </w:r>
      <w:r w:rsidRPr="002135EE">
        <w:rPr>
          <w:rFonts w:ascii="Times New Roman" w:hAnsi="Times New Roman"/>
          <w:caps/>
          <w:color w:val="000000"/>
          <w:sz w:val="28"/>
          <w:szCs w:val="28"/>
          <w:lang w:val="uk-UA"/>
        </w:rPr>
        <w:t>С</w:t>
      </w:r>
      <w:r w:rsidRPr="002135EE">
        <w:rPr>
          <w:rFonts w:ascii="Times New Roman" w:hAnsi="Times New Roman"/>
          <w:color w:val="000000"/>
          <w:sz w:val="28"/>
          <w:szCs w:val="28"/>
          <w:lang w:val="uk-UA"/>
        </w:rPr>
        <w:t>піввідношення</w:t>
      </w:r>
      <w:r w:rsidRPr="002135EE">
        <w:rPr>
          <w:rFonts w:ascii="Times New Roman" w:hAnsi="Times New Roman"/>
          <w:caps/>
          <w:color w:val="000000"/>
          <w:sz w:val="28"/>
          <w:szCs w:val="28"/>
          <w:lang w:val="uk-UA"/>
        </w:rPr>
        <w:t xml:space="preserve"> </w:t>
      </w:r>
      <w:r w:rsidRPr="002135EE">
        <w:rPr>
          <w:rFonts w:ascii="Times New Roman" w:hAnsi="Times New Roman"/>
          <w:color w:val="000000"/>
          <w:sz w:val="28"/>
          <w:szCs w:val="28"/>
          <w:lang w:val="uk-UA"/>
        </w:rPr>
        <w:t xml:space="preserve">дисциплінарної відповідальності детективів Національного антикорупційного бюро України </w:t>
      </w:r>
      <w:r w:rsidRPr="00857B7E">
        <w:rPr>
          <w:rFonts w:ascii="Times New Roman" w:hAnsi="Times New Roman"/>
          <w:color w:val="000000"/>
          <w:sz w:val="28"/>
          <w:szCs w:val="28"/>
          <w:lang w:val="uk-UA"/>
        </w:rPr>
        <w:t>з іншими видами юридичної відповідальності</w:t>
      </w:r>
      <w:r w:rsidR="008E6741">
        <w:rPr>
          <w:rFonts w:ascii="Times New Roman" w:hAnsi="Times New Roman"/>
          <w:color w:val="000000"/>
          <w:sz w:val="28"/>
          <w:szCs w:val="28"/>
          <w:lang w:val="uk-UA"/>
        </w:rPr>
        <w:t>…………………………………………………………………61</w:t>
      </w:r>
    </w:p>
    <w:p w14:paraId="12EE3C7F" w14:textId="478ABD3E" w:rsidR="009E1521" w:rsidRDefault="009E1521" w:rsidP="00C97AF4">
      <w:pPr>
        <w:spacing w:after="0" w:line="360" w:lineRule="auto"/>
        <w:ind w:firstLine="709"/>
        <w:jc w:val="both"/>
        <w:rPr>
          <w:rFonts w:ascii="Times New Roman" w:hAnsi="Times New Roman"/>
          <w:color w:val="000000"/>
          <w:sz w:val="28"/>
          <w:szCs w:val="28"/>
          <w:lang w:val="uk-UA"/>
        </w:rPr>
      </w:pPr>
      <w:r w:rsidRPr="002135EE">
        <w:rPr>
          <w:rFonts w:ascii="Times New Roman" w:hAnsi="Times New Roman"/>
          <w:color w:val="000000"/>
          <w:sz w:val="28"/>
          <w:szCs w:val="28"/>
          <w:lang w:val="uk-UA"/>
        </w:rPr>
        <w:t>Висновки до розділу</w:t>
      </w:r>
      <w:r w:rsidR="008E6741">
        <w:rPr>
          <w:rFonts w:ascii="Times New Roman" w:hAnsi="Times New Roman"/>
          <w:color w:val="000000"/>
          <w:sz w:val="28"/>
          <w:szCs w:val="28"/>
          <w:lang w:val="uk-UA"/>
        </w:rPr>
        <w:t xml:space="preserve"> 1……………………………………………………79</w:t>
      </w:r>
    </w:p>
    <w:p w14:paraId="58939579" w14:textId="77777777" w:rsidR="00E573F7" w:rsidRPr="002135EE" w:rsidRDefault="00E573F7" w:rsidP="00C97AF4">
      <w:pPr>
        <w:spacing w:after="0" w:line="360" w:lineRule="auto"/>
        <w:ind w:firstLine="709"/>
        <w:jc w:val="both"/>
        <w:rPr>
          <w:rFonts w:ascii="Times New Roman" w:hAnsi="Times New Roman"/>
          <w:color w:val="000000"/>
          <w:sz w:val="28"/>
          <w:szCs w:val="28"/>
          <w:lang w:val="uk-UA"/>
        </w:rPr>
      </w:pPr>
    </w:p>
    <w:p w14:paraId="30DA2BC8" w14:textId="39AF3A37" w:rsidR="009E1521" w:rsidRPr="002135EE" w:rsidRDefault="009E1521" w:rsidP="00C97AF4">
      <w:pPr>
        <w:spacing w:after="0" w:line="360" w:lineRule="auto"/>
        <w:ind w:firstLine="709"/>
        <w:jc w:val="both"/>
        <w:rPr>
          <w:rFonts w:ascii="Times New Roman" w:hAnsi="Times New Roman"/>
          <w:b/>
          <w:color w:val="000000"/>
          <w:sz w:val="28"/>
          <w:szCs w:val="28"/>
          <w:shd w:val="clear" w:color="auto" w:fill="FFFFFF"/>
          <w:lang w:val="uk-UA"/>
        </w:rPr>
      </w:pPr>
      <w:r w:rsidRPr="002135EE">
        <w:rPr>
          <w:rFonts w:ascii="Times New Roman" w:hAnsi="Times New Roman"/>
          <w:b/>
          <w:color w:val="000000"/>
          <w:sz w:val="28"/>
          <w:szCs w:val="28"/>
          <w:shd w:val="clear" w:color="auto" w:fill="FFFFFF"/>
          <w:lang w:val="uk-UA"/>
        </w:rPr>
        <w:t>РОЗДІЛ 2. ПІДСТАВИ ТА ПОРЯДОК ПРИТЯГНЕННЯ ДЕТЕКТИВІВ НАЦІОНАЛЬНОГО АНТИКОРУПЦІЙНОГО БЮРО УКРАЇНИ</w:t>
      </w:r>
      <w:r w:rsidR="00C97AF4">
        <w:rPr>
          <w:rFonts w:ascii="Times New Roman" w:hAnsi="Times New Roman"/>
          <w:b/>
          <w:color w:val="000000"/>
          <w:sz w:val="28"/>
          <w:szCs w:val="28"/>
          <w:shd w:val="clear" w:color="auto" w:fill="FFFFFF"/>
          <w:lang w:val="uk-UA"/>
        </w:rPr>
        <w:t xml:space="preserve"> ДО ДИСЦИПЛІНАРНОЇ ВІДПОВІДАЛЬНОСТІ</w:t>
      </w:r>
      <w:r w:rsidR="008E6741">
        <w:rPr>
          <w:rFonts w:ascii="Times New Roman" w:hAnsi="Times New Roman"/>
          <w:b/>
          <w:color w:val="000000"/>
          <w:sz w:val="28"/>
          <w:szCs w:val="28"/>
          <w:shd w:val="clear" w:color="auto" w:fill="FFFFFF"/>
          <w:lang w:val="uk-UA"/>
        </w:rPr>
        <w:t>……………82</w:t>
      </w:r>
    </w:p>
    <w:p w14:paraId="3CCE75EB" w14:textId="7BA81B84" w:rsidR="009E1521" w:rsidRPr="002135EE" w:rsidRDefault="009E1521" w:rsidP="00C97AF4">
      <w:pPr>
        <w:spacing w:after="0" w:line="360" w:lineRule="auto"/>
        <w:ind w:firstLine="709"/>
        <w:jc w:val="both"/>
        <w:rPr>
          <w:rFonts w:ascii="Times New Roman" w:hAnsi="Times New Roman"/>
          <w:color w:val="000000"/>
          <w:sz w:val="28"/>
          <w:szCs w:val="28"/>
          <w:lang w:val="uk-UA"/>
        </w:rPr>
      </w:pPr>
      <w:r w:rsidRPr="002135EE">
        <w:rPr>
          <w:rFonts w:ascii="Times New Roman" w:hAnsi="Times New Roman"/>
          <w:color w:val="000000"/>
          <w:sz w:val="28"/>
          <w:szCs w:val="28"/>
          <w:shd w:val="clear" w:color="auto" w:fill="FFFFFF"/>
          <w:lang w:val="uk-UA"/>
        </w:rPr>
        <w:t xml:space="preserve">2.1. Поняття та особливості дисциплінарного проступку як підстава притягнення </w:t>
      </w:r>
      <w:r w:rsidRPr="002135EE">
        <w:rPr>
          <w:rFonts w:ascii="Times New Roman" w:hAnsi="Times New Roman"/>
          <w:color w:val="000000"/>
          <w:sz w:val="28"/>
          <w:szCs w:val="28"/>
          <w:lang w:val="uk-UA"/>
        </w:rPr>
        <w:t>детективів Національного антикорупційного бюро України до дисциплінарної відповідальності</w:t>
      </w:r>
      <w:r w:rsidR="008E6741">
        <w:rPr>
          <w:rFonts w:ascii="Times New Roman" w:hAnsi="Times New Roman"/>
          <w:color w:val="000000"/>
          <w:sz w:val="28"/>
          <w:szCs w:val="28"/>
          <w:lang w:val="uk-UA"/>
        </w:rPr>
        <w:t>………………………………………………82</w:t>
      </w:r>
    </w:p>
    <w:p w14:paraId="578E7F2D" w14:textId="5388A3D6" w:rsidR="009E1521" w:rsidRPr="002135EE" w:rsidRDefault="009E1521" w:rsidP="00C97AF4">
      <w:pPr>
        <w:spacing w:after="0" w:line="360" w:lineRule="auto"/>
        <w:ind w:firstLine="709"/>
        <w:jc w:val="both"/>
        <w:rPr>
          <w:rFonts w:ascii="Times New Roman" w:hAnsi="Times New Roman"/>
          <w:sz w:val="28"/>
          <w:szCs w:val="28"/>
        </w:rPr>
      </w:pPr>
      <w:r w:rsidRPr="002135EE">
        <w:rPr>
          <w:rFonts w:ascii="Times New Roman" w:hAnsi="Times New Roman"/>
          <w:caps/>
          <w:sz w:val="28"/>
          <w:szCs w:val="28"/>
          <w:lang w:val="uk-UA"/>
        </w:rPr>
        <w:t>2.2</w:t>
      </w:r>
      <w:r w:rsidRPr="002135EE">
        <w:rPr>
          <w:rFonts w:ascii="Times New Roman" w:hAnsi="Times New Roman"/>
          <w:b/>
          <w:caps/>
          <w:sz w:val="28"/>
          <w:szCs w:val="28"/>
          <w:lang w:val="uk-UA"/>
        </w:rPr>
        <w:t>. </w:t>
      </w:r>
      <w:r w:rsidRPr="002135EE">
        <w:rPr>
          <w:rFonts w:ascii="Times New Roman" w:hAnsi="Times New Roman"/>
          <w:sz w:val="28"/>
          <w:szCs w:val="28"/>
          <w:lang w:val="uk-UA"/>
        </w:rPr>
        <w:t>Завдання та принципи дисциплінарного провадження у справах про порушення службової дисципліни детективами Національного антикорупційного бюро України</w:t>
      </w:r>
      <w:r w:rsidR="008E6741">
        <w:rPr>
          <w:rFonts w:ascii="Times New Roman" w:hAnsi="Times New Roman"/>
          <w:sz w:val="28"/>
          <w:szCs w:val="28"/>
        </w:rPr>
        <w:t>……………………………………………….99</w:t>
      </w:r>
    </w:p>
    <w:p w14:paraId="10B1D424" w14:textId="688D1CFA" w:rsidR="009E1521" w:rsidRPr="002135EE" w:rsidRDefault="009E1521" w:rsidP="00C97AF4">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2.3. Види і порядок застосування дисциплінарних стягнень до детективів Національного антикорупційного бюро України</w:t>
      </w:r>
      <w:r w:rsidR="008E6741">
        <w:rPr>
          <w:rFonts w:ascii="Times New Roman" w:hAnsi="Times New Roman"/>
          <w:sz w:val="28"/>
          <w:szCs w:val="28"/>
          <w:lang w:val="uk-UA"/>
        </w:rPr>
        <w:t>……………….117</w:t>
      </w:r>
    </w:p>
    <w:p w14:paraId="1124270C" w14:textId="1DD61AF5" w:rsidR="009E1521" w:rsidRDefault="009E1521" w:rsidP="00C97AF4">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Висновки до розділу</w:t>
      </w:r>
      <w:r w:rsidR="008E6741">
        <w:rPr>
          <w:rFonts w:ascii="Times New Roman" w:hAnsi="Times New Roman"/>
          <w:sz w:val="28"/>
          <w:szCs w:val="28"/>
          <w:lang w:val="uk-UA"/>
        </w:rPr>
        <w:t xml:space="preserve"> </w:t>
      </w:r>
      <w:r w:rsidRPr="002135EE">
        <w:rPr>
          <w:rFonts w:ascii="Times New Roman" w:hAnsi="Times New Roman"/>
          <w:sz w:val="28"/>
          <w:szCs w:val="28"/>
          <w:lang w:val="uk-UA"/>
        </w:rPr>
        <w:t>2</w:t>
      </w:r>
      <w:r w:rsidR="008E6741">
        <w:rPr>
          <w:rFonts w:ascii="Times New Roman" w:hAnsi="Times New Roman"/>
          <w:sz w:val="28"/>
          <w:szCs w:val="28"/>
          <w:lang w:val="uk-UA"/>
        </w:rPr>
        <w:t>………………………………………………….134</w:t>
      </w:r>
    </w:p>
    <w:p w14:paraId="32FAB327" w14:textId="77777777" w:rsidR="00E573F7" w:rsidRPr="002135EE" w:rsidRDefault="00E573F7" w:rsidP="00C97AF4">
      <w:pPr>
        <w:spacing w:after="0" w:line="360" w:lineRule="auto"/>
        <w:ind w:firstLine="709"/>
        <w:jc w:val="both"/>
        <w:rPr>
          <w:rFonts w:ascii="Times New Roman" w:hAnsi="Times New Roman"/>
          <w:sz w:val="28"/>
          <w:szCs w:val="28"/>
          <w:lang w:val="uk-UA"/>
        </w:rPr>
      </w:pPr>
    </w:p>
    <w:p w14:paraId="56B7B70F" w14:textId="4F1DC851" w:rsidR="009E1521" w:rsidRPr="001A3A36" w:rsidRDefault="009E1521" w:rsidP="00C97AF4">
      <w:pPr>
        <w:spacing w:after="0" w:line="360" w:lineRule="auto"/>
        <w:ind w:firstLine="709"/>
        <w:jc w:val="both"/>
        <w:rPr>
          <w:rFonts w:ascii="Times New Roman" w:hAnsi="Times New Roman"/>
          <w:b/>
          <w:caps/>
          <w:sz w:val="28"/>
          <w:szCs w:val="28"/>
          <w:lang w:val="uk-UA"/>
        </w:rPr>
      </w:pPr>
      <w:r w:rsidRPr="002135EE">
        <w:rPr>
          <w:rFonts w:ascii="Times New Roman" w:hAnsi="Times New Roman"/>
          <w:b/>
          <w:color w:val="222222"/>
          <w:sz w:val="28"/>
          <w:szCs w:val="28"/>
          <w:shd w:val="clear" w:color="auto" w:fill="FFFFFF"/>
          <w:lang w:val="uk-UA"/>
        </w:rPr>
        <w:t xml:space="preserve">РОЗДІЛ 3. </w:t>
      </w:r>
      <w:r w:rsidR="00C97AF4" w:rsidRPr="001A3A36">
        <w:rPr>
          <w:rFonts w:ascii="Times New Roman" w:hAnsi="Times New Roman"/>
          <w:b/>
          <w:sz w:val="28"/>
          <w:szCs w:val="28"/>
          <w:shd w:val="clear" w:color="auto" w:fill="FFFFFF"/>
          <w:lang w:val="uk-UA"/>
        </w:rPr>
        <w:t xml:space="preserve">ПЕРСПЕКТИВИ РОЗВИТКУ ЗАКОНОДАВСТВА У СФЕРІ </w:t>
      </w:r>
      <w:r w:rsidRPr="001A3A36">
        <w:rPr>
          <w:rFonts w:ascii="Times New Roman" w:hAnsi="Times New Roman"/>
          <w:b/>
          <w:caps/>
          <w:sz w:val="28"/>
          <w:szCs w:val="28"/>
          <w:lang w:val="uk-UA"/>
        </w:rPr>
        <w:t xml:space="preserve">ПРИТЯГНЕННЯ </w:t>
      </w:r>
      <w:r w:rsidRPr="001A3A36">
        <w:rPr>
          <w:rFonts w:ascii="Times New Roman" w:hAnsi="Times New Roman"/>
          <w:b/>
          <w:sz w:val="28"/>
          <w:szCs w:val="28"/>
          <w:shd w:val="clear" w:color="auto" w:fill="FFFFFF"/>
          <w:lang w:val="uk-UA"/>
        </w:rPr>
        <w:t>ДЕТЕКТИВІВ НАЦІОНАЛЬНОГО АНТИКОРУПЦІЙНОГО БЮРО УКРАЇНИ</w:t>
      </w:r>
      <w:r w:rsidR="00C97AF4" w:rsidRPr="001A3A36">
        <w:rPr>
          <w:rFonts w:ascii="Times New Roman" w:hAnsi="Times New Roman"/>
          <w:b/>
          <w:sz w:val="28"/>
          <w:szCs w:val="28"/>
          <w:shd w:val="clear" w:color="auto" w:fill="FFFFFF"/>
          <w:lang w:val="uk-UA"/>
        </w:rPr>
        <w:t xml:space="preserve"> ДО ДИСЦИПЛІНАРНОЇ ВІДПОВІДАЛЬНОСТІ</w:t>
      </w:r>
      <w:r w:rsidR="008E6741">
        <w:rPr>
          <w:rFonts w:ascii="Times New Roman" w:hAnsi="Times New Roman"/>
          <w:b/>
          <w:sz w:val="28"/>
          <w:szCs w:val="28"/>
          <w:shd w:val="clear" w:color="auto" w:fill="FFFFFF"/>
          <w:lang w:val="uk-UA"/>
        </w:rPr>
        <w:t>……………………………………………………….137</w:t>
      </w:r>
    </w:p>
    <w:p w14:paraId="60F696C2" w14:textId="7385F6DA" w:rsidR="009E1521" w:rsidRPr="002135EE" w:rsidRDefault="009E1521" w:rsidP="00C97AF4">
      <w:pPr>
        <w:spacing w:after="0" w:line="360" w:lineRule="auto"/>
        <w:ind w:firstLine="709"/>
        <w:jc w:val="both"/>
        <w:rPr>
          <w:rFonts w:ascii="Times New Roman" w:hAnsi="Times New Roman"/>
          <w:caps/>
          <w:color w:val="000000"/>
          <w:sz w:val="28"/>
          <w:szCs w:val="28"/>
          <w:lang w:val="uk-UA"/>
        </w:rPr>
      </w:pPr>
      <w:r w:rsidRPr="001A3A36">
        <w:rPr>
          <w:rFonts w:ascii="Times New Roman" w:hAnsi="Times New Roman"/>
          <w:caps/>
          <w:sz w:val="28"/>
          <w:szCs w:val="28"/>
          <w:lang w:val="uk-UA"/>
        </w:rPr>
        <w:t>3.1. </w:t>
      </w:r>
      <w:r w:rsidRPr="001A3A36">
        <w:rPr>
          <w:rFonts w:ascii="Times New Roman" w:hAnsi="Times New Roman"/>
          <w:sz w:val="28"/>
          <w:szCs w:val="28"/>
          <w:lang w:val="uk-UA"/>
        </w:rPr>
        <w:t xml:space="preserve">Зарубіжний досвід притягнення співробітників спеціалізованих антикорупційних органів до дисциплінарної відповідальності та можливість його адаптації до національної </w:t>
      </w:r>
      <w:r w:rsidRPr="002135EE">
        <w:rPr>
          <w:rFonts w:ascii="Times New Roman" w:hAnsi="Times New Roman"/>
          <w:color w:val="000000"/>
          <w:sz w:val="28"/>
          <w:szCs w:val="28"/>
          <w:lang w:val="uk-UA"/>
        </w:rPr>
        <w:t>правової системи</w:t>
      </w:r>
      <w:r w:rsidR="008E6741">
        <w:rPr>
          <w:rFonts w:ascii="Times New Roman" w:hAnsi="Times New Roman"/>
          <w:color w:val="000000"/>
          <w:sz w:val="28"/>
          <w:szCs w:val="28"/>
          <w:lang w:val="uk-UA"/>
        </w:rPr>
        <w:t>………………………….137</w:t>
      </w:r>
    </w:p>
    <w:p w14:paraId="6F028849" w14:textId="4F643501" w:rsidR="009E1521" w:rsidRPr="002135EE" w:rsidRDefault="009E1521" w:rsidP="00C97AF4">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3.2. Шляхи вдосконалення адміністративно-правового регулювання притягнення до дисциплінарної відповідальності детективів Національного антикорупційного бюро України</w:t>
      </w:r>
      <w:r w:rsidR="008E6741">
        <w:rPr>
          <w:rFonts w:ascii="Times New Roman" w:hAnsi="Times New Roman"/>
          <w:sz w:val="28"/>
          <w:szCs w:val="28"/>
          <w:lang w:val="uk-UA"/>
        </w:rPr>
        <w:t>…………………………………………….154</w:t>
      </w:r>
    </w:p>
    <w:p w14:paraId="4F33435E" w14:textId="4F1A5ADB" w:rsidR="009E1521" w:rsidRDefault="009E1521" w:rsidP="00C97AF4">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Висновки до розділу 3</w:t>
      </w:r>
      <w:r w:rsidR="008E6741">
        <w:rPr>
          <w:rFonts w:ascii="Times New Roman" w:hAnsi="Times New Roman"/>
          <w:sz w:val="28"/>
          <w:szCs w:val="28"/>
          <w:lang w:val="uk-UA"/>
        </w:rPr>
        <w:t>………………………………………………….169</w:t>
      </w:r>
    </w:p>
    <w:p w14:paraId="784EA807" w14:textId="7D55B8FC" w:rsidR="009E1521" w:rsidRPr="00526F55" w:rsidRDefault="009E1521" w:rsidP="008E6741">
      <w:pPr>
        <w:spacing w:after="0" w:line="360" w:lineRule="auto"/>
        <w:ind w:firstLine="709"/>
        <w:jc w:val="both"/>
        <w:rPr>
          <w:rFonts w:ascii="Times New Roman" w:hAnsi="Times New Roman"/>
          <w:b/>
          <w:color w:val="222222"/>
          <w:sz w:val="28"/>
          <w:szCs w:val="28"/>
          <w:shd w:val="clear" w:color="auto" w:fill="FFFFFF"/>
          <w:lang w:val="uk-UA"/>
        </w:rPr>
      </w:pPr>
      <w:r w:rsidRPr="00526F55">
        <w:rPr>
          <w:rFonts w:ascii="Times New Roman" w:hAnsi="Times New Roman"/>
          <w:b/>
          <w:color w:val="222222"/>
          <w:sz w:val="28"/>
          <w:szCs w:val="28"/>
          <w:shd w:val="clear" w:color="auto" w:fill="FFFFFF"/>
          <w:lang w:val="uk-UA"/>
        </w:rPr>
        <w:t>ВИСНОВКИ</w:t>
      </w:r>
      <w:r w:rsidR="008E6741">
        <w:rPr>
          <w:rFonts w:ascii="Times New Roman" w:hAnsi="Times New Roman"/>
          <w:b/>
          <w:color w:val="222222"/>
          <w:sz w:val="28"/>
          <w:szCs w:val="28"/>
          <w:shd w:val="clear" w:color="auto" w:fill="FFFFFF"/>
          <w:lang w:val="uk-UA"/>
        </w:rPr>
        <w:t>…………………………………………………………….174</w:t>
      </w:r>
    </w:p>
    <w:p w14:paraId="7C91095A" w14:textId="422DC43C" w:rsidR="009E1521" w:rsidRDefault="009E1521" w:rsidP="00C97AF4">
      <w:pPr>
        <w:spacing w:after="0" w:line="360" w:lineRule="auto"/>
        <w:ind w:firstLine="709"/>
        <w:jc w:val="both"/>
        <w:rPr>
          <w:rFonts w:ascii="Times New Roman" w:hAnsi="Times New Roman"/>
          <w:b/>
          <w:color w:val="222222"/>
          <w:sz w:val="28"/>
          <w:szCs w:val="28"/>
          <w:shd w:val="clear" w:color="auto" w:fill="FFFFFF"/>
          <w:lang w:val="uk-UA"/>
        </w:rPr>
      </w:pPr>
      <w:r w:rsidRPr="00526F55">
        <w:rPr>
          <w:rFonts w:ascii="Times New Roman" w:hAnsi="Times New Roman"/>
          <w:b/>
          <w:color w:val="222222"/>
          <w:sz w:val="28"/>
          <w:szCs w:val="28"/>
          <w:shd w:val="clear" w:color="auto" w:fill="FFFFFF"/>
          <w:lang w:val="uk-UA"/>
        </w:rPr>
        <w:t>СПИСОК ВИКОРИСТАНИХ ДЖЕРЕЛ</w:t>
      </w:r>
      <w:r w:rsidR="008E6741">
        <w:rPr>
          <w:rFonts w:ascii="Times New Roman" w:hAnsi="Times New Roman"/>
          <w:b/>
          <w:color w:val="222222"/>
          <w:sz w:val="28"/>
          <w:szCs w:val="28"/>
          <w:shd w:val="clear" w:color="auto" w:fill="FFFFFF"/>
          <w:lang w:val="uk-UA"/>
        </w:rPr>
        <w:t>…………………………….186</w:t>
      </w:r>
    </w:p>
    <w:p w14:paraId="6E4C9167" w14:textId="547F436F" w:rsidR="007F09A4" w:rsidRPr="00526F55" w:rsidRDefault="007F09A4" w:rsidP="00C97AF4">
      <w:pPr>
        <w:spacing w:after="0" w:line="360" w:lineRule="auto"/>
        <w:ind w:firstLine="709"/>
        <w:jc w:val="both"/>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t>ДОДАТКИ</w:t>
      </w:r>
      <w:r w:rsidR="008E6741">
        <w:rPr>
          <w:rFonts w:ascii="Times New Roman" w:hAnsi="Times New Roman"/>
          <w:b/>
          <w:color w:val="222222"/>
          <w:sz w:val="28"/>
          <w:szCs w:val="28"/>
          <w:shd w:val="clear" w:color="auto" w:fill="FFFFFF"/>
          <w:lang w:val="uk-UA"/>
        </w:rPr>
        <w:t>……………………………………………………………….208</w:t>
      </w:r>
    </w:p>
    <w:p w14:paraId="6320C8CA" w14:textId="0E9684F6" w:rsidR="009E1521" w:rsidRDefault="009E1521" w:rsidP="0041104B">
      <w:pPr>
        <w:shd w:val="clear" w:color="auto" w:fill="FFFFFF"/>
        <w:spacing w:after="0" w:line="360" w:lineRule="auto"/>
        <w:ind w:firstLine="709"/>
        <w:jc w:val="center"/>
        <w:rPr>
          <w:rFonts w:ascii="Times New Roman" w:hAnsi="Times New Roman"/>
          <w:b/>
          <w:color w:val="222222"/>
          <w:sz w:val="28"/>
          <w:szCs w:val="28"/>
          <w:lang w:val="uk-UA" w:eastAsia="ru-RU"/>
        </w:rPr>
      </w:pPr>
      <w:r w:rsidRPr="002135EE">
        <w:rPr>
          <w:rFonts w:ascii="Times New Roman" w:hAnsi="Times New Roman"/>
          <w:color w:val="222222"/>
          <w:sz w:val="24"/>
          <w:szCs w:val="24"/>
          <w:lang w:eastAsia="ru-RU"/>
        </w:rPr>
        <w:br w:type="page"/>
      </w:r>
      <w:r w:rsidRPr="00526F55">
        <w:rPr>
          <w:rFonts w:ascii="Times New Roman" w:hAnsi="Times New Roman"/>
          <w:b/>
          <w:color w:val="222222"/>
          <w:sz w:val="28"/>
          <w:szCs w:val="28"/>
          <w:lang w:eastAsia="ru-RU"/>
        </w:rPr>
        <w:lastRenderedPageBreak/>
        <w:t>ПЕРЕЛ</w:t>
      </w:r>
      <w:r w:rsidRPr="00526F55">
        <w:rPr>
          <w:rFonts w:ascii="Times New Roman" w:hAnsi="Times New Roman"/>
          <w:b/>
          <w:color w:val="222222"/>
          <w:sz w:val="28"/>
          <w:szCs w:val="28"/>
          <w:lang w:val="uk-UA" w:eastAsia="ru-RU"/>
        </w:rPr>
        <w:t>ІК УМОВНИХ ПОЗНАЧЕНЬ</w:t>
      </w:r>
    </w:p>
    <w:p w14:paraId="7BC3DA66" w14:textId="77777777" w:rsidR="00E573F7" w:rsidRDefault="00E573F7" w:rsidP="0041104B">
      <w:pPr>
        <w:shd w:val="clear" w:color="auto" w:fill="FFFFFF"/>
        <w:spacing w:after="0" w:line="360" w:lineRule="auto"/>
        <w:ind w:firstLine="709"/>
        <w:jc w:val="center"/>
        <w:rPr>
          <w:rFonts w:ascii="Times New Roman" w:hAnsi="Times New Roman"/>
          <w:b/>
          <w:color w:val="222222"/>
          <w:sz w:val="28"/>
          <w:szCs w:val="28"/>
          <w:lang w:val="uk-UA" w:eastAsia="ru-RU"/>
        </w:rPr>
      </w:pPr>
    </w:p>
    <w:p w14:paraId="239E8646" w14:textId="77777777" w:rsidR="00E573F7" w:rsidRPr="00526F55" w:rsidRDefault="00E573F7" w:rsidP="0041104B">
      <w:pPr>
        <w:shd w:val="clear" w:color="auto" w:fill="FFFFFF"/>
        <w:spacing w:after="0" w:line="360" w:lineRule="auto"/>
        <w:ind w:firstLine="709"/>
        <w:jc w:val="center"/>
        <w:rPr>
          <w:rFonts w:ascii="Times New Roman" w:hAnsi="Times New Roman"/>
          <w:b/>
          <w:color w:val="222222"/>
          <w:sz w:val="28"/>
          <w:szCs w:val="28"/>
          <w:lang w:val="uk-UA" w:eastAsia="ru-RU"/>
        </w:rPr>
      </w:pPr>
    </w:p>
    <w:tbl>
      <w:tblPr>
        <w:tblW w:w="0" w:type="auto"/>
        <w:tblLook w:val="00A0" w:firstRow="1" w:lastRow="0" w:firstColumn="1" w:lastColumn="0" w:noHBand="0" w:noVBand="0"/>
      </w:tblPr>
      <w:tblGrid>
        <w:gridCol w:w="4672"/>
        <w:gridCol w:w="4672"/>
      </w:tblGrid>
      <w:tr w:rsidR="00947E71" w:rsidRPr="002135EE" w14:paraId="4956157A" w14:textId="77777777" w:rsidTr="000B2E9B">
        <w:tc>
          <w:tcPr>
            <w:tcW w:w="4672" w:type="dxa"/>
          </w:tcPr>
          <w:p w14:paraId="1391F1CA" w14:textId="77777777" w:rsidR="00947E71" w:rsidRPr="00947E71" w:rsidRDefault="000B2E9B" w:rsidP="007F09A4">
            <w:pPr>
              <w:spacing w:after="0" w:line="360" w:lineRule="auto"/>
              <w:rPr>
                <w:rStyle w:val="rvts0"/>
                <w:rFonts w:ascii="Times New Roman" w:hAnsi="Times New Roman"/>
                <w:sz w:val="28"/>
                <w:szCs w:val="28"/>
                <w:lang w:val="uk-UA"/>
              </w:rPr>
            </w:pPr>
            <w:r w:rsidRPr="007A0EE9">
              <w:rPr>
                <w:rFonts w:ascii="Times New Roman" w:hAnsi="Times New Roman"/>
                <w:sz w:val="28"/>
                <w:szCs w:val="28"/>
                <w:lang w:val="uk-UA"/>
              </w:rPr>
              <w:t>КЗпП України</w:t>
            </w:r>
          </w:p>
        </w:tc>
        <w:tc>
          <w:tcPr>
            <w:tcW w:w="4672" w:type="dxa"/>
          </w:tcPr>
          <w:p w14:paraId="60F59B5C" w14:textId="77777777" w:rsidR="00947E71" w:rsidRPr="000B2E9B" w:rsidRDefault="000B2E9B" w:rsidP="007F09A4">
            <w:pPr>
              <w:spacing w:after="0" w:line="360" w:lineRule="auto"/>
              <w:jc w:val="both"/>
              <w:rPr>
                <w:rFonts w:ascii="Times New Roman" w:hAnsi="Times New Roman"/>
                <w:sz w:val="28"/>
                <w:szCs w:val="28"/>
                <w:lang w:val="uk-UA"/>
              </w:rPr>
            </w:pPr>
            <w:r>
              <w:rPr>
                <w:rFonts w:ascii="Times New Roman" w:hAnsi="Times New Roman"/>
                <w:sz w:val="28"/>
                <w:szCs w:val="28"/>
                <w:lang w:val="uk-UA"/>
              </w:rPr>
              <w:t>Кодекс законів про працю України</w:t>
            </w:r>
          </w:p>
        </w:tc>
      </w:tr>
      <w:tr w:rsidR="000B2E9B" w:rsidRPr="002135EE" w14:paraId="49738E35" w14:textId="77777777" w:rsidTr="000B2E9B">
        <w:tc>
          <w:tcPr>
            <w:tcW w:w="4672" w:type="dxa"/>
          </w:tcPr>
          <w:p w14:paraId="0682C93B" w14:textId="77777777" w:rsidR="000B2E9B" w:rsidRPr="007A0EE9" w:rsidRDefault="000B2E9B" w:rsidP="007F09A4">
            <w:pPr>
              <w:spacing w:after="0" w:line="360" w:lineRule="auto"/>
              <w:rPr>
                <w:rFonts w:ascii="Times New Roman" w:hAnsi="Times New Roman"/>
                <w:sz w:val="28"/>
                <w:szCs w:val="28"/>
                <w:lang w:val="uk-UA"/>
              </w:rPr>
            </w:pPr>
            <w:r w:rsidRPr="007A0EE9">
              <w:rPr>
                <w:rFonts w:ascii="Times New Roman" w:hAnsi="Times New Roman"/>
                <w:sz w:val="28"/>
                <w:szCs w:val="28"/>
                <w:lang w:val="uk-UA"/>
              </w:rPr>
              <w:t>КУпАП</w:t>
            </w:r>
          </w:p>
        </w:tc>
        <w:tc>
          <w:tcPr>
            <w:tcW w:w="4672" w:type="dxa"/>
          </w:tcPr>
          <w:p w14:paraId="626EA317" w14:textId="77777777" w:rsidR="000B2E9B" w:rsidRPr="000B2E9B" w:rsidRDefault="000B2E9B" w:rsidP="007F09A4">
            <w:pPr>
              <w:spacing w:after="0" w:line="360" w:lineRule="auto"/>
              <w:jc w:val="both"/>
              <w:rPr>
                <w:rFonts w:ascii="Times New Roman" w:hAnsi="Times New Roman"/>
                <w:sz w:val="28"/>
                <w:szCs w:val="28"/>
                <w:lang w:val="uk-UA"/>
              </w:rPr>
            </w:pPr>
            <w:r>
              <w:rPr>
                <w:rFonts w:ascii="Times New Roman" w:hAnsi="Times New Roman"/>
                <w:sz w:val="28"/>
                <w:szCs w:val="28"/>
                <w:lang w:val="uk-UA"/>
              </w:rPr>
              <w:t>Кодекс України про адміністративні правопорушення</w:t>
            </w:r>
          </w:p>
        </w:tc>
      </w:tr>
      <w:tr w:rsidR="000B2E9B" w:rsidRPr="002135EE" w14:paraId="62F5E962" w14:textId="77777777" w:rsidTr="000B2E9B">
        <w:tc>
          <w:tcPr>
            <w:tcW w:w="4672" w:type="dxa"/>
          </w:tcPr>
          <w:p w14:paraId="712373D3" w14:textId="77777777" w:rsidR="000B2E9B" w:rsidRPr="007A0EE9" w:rsidRDefault="000B2E9B" w:rsidP="007F09A4">
            <w:pPr>
              <w:spacing w:after="0" w:line="360" w:lineRule="auto"/>
              <w:rPr>
                <w:rFonts w:ascii="Times New Roman" w:hAnsi="Times New Roman"/>
                <w:sz w:val="28"/>
                <w:szCs w:val="28"/>
                <w:lang w:val="uk-UA"/>
              </w:rPr>
            </w:pPr>
            <w:r w:rsidRPr="007A0EE9">
              <w:rPr>
                <w:rFonts w:ascii="Times New Roman" w:hAnsi="Times New Roman"/>
                <w:sz w:val="28"/>
                <w:szCs w:val="28"/>
                <w:lang w:val="uk-UA"/>
              </w:rPr>
              <w:t>КК України</w:t>
            </w:r>
          </w:p>
        </w:tc>
        <w:tc>
          <w:tcPr>
            <w:tcW w:w="4672" w:type="dxa"/>
          </w:tcPr>
          <w:p w14:paraId="781F470E" w14:textId="77777777" w:rsidR="000B2E9B" w:rsidRPr="000B2E9B" w:rsidRDefault="000B2E9B" w:rsidP="007F09A4">
            <w:pPr>
              <w:spacing w:after="0" w:line="360" w:lineRule="auto"/>
              <w:jc w:val="both"/>
              <w:rPr>
                <w:rFonts w:ascii="Times New Roman" w:hAnsi="Times New Roman"/>
                <w:sz w:val="28"/>
                <w:szCs w:val="28"/>
                <w:lang w:val="uk-UA"/>
              </w:rPr>
            </w:pPr>
            <w:r>
              <w:rPr>
                <w:rFonts w:ascii="Times New Roman" w:hAnsi="Times New Roman"/>
                <w:sz w:val="28"/>
                <w:szCs w:val="28"/>
                <w:lang w:val="uk-UA"/>
              </w:rPr>
              <w:t>Кримінальний кодекс України</w:t>
            </w:r>
          </w:p>
        </w:tc>
      </w:tr>
      <w:tr w:rsidR="000B2E9B" w:rsidRPr="002135EE" w14:paraId="4EDE38B9" w14:textId="77777777" w:rsidTr="000B2E9B">
        <w:tc>
          <w:tcPr>
            <w:tcW w:w="4672" w:type="dxa"/>
          </w:tcPr>
          <w:p w14:paraId="0F0733D7" w14:textId="77777777" w:rsidR="000B2E9B" w:rsidRPr="007A0EE9" w:rsidRDefault="000B2E9B" w:rsidP="007F09A4">
            <w:pPr>
              <w:spacing w:after="0" w:line="360" w:lineRule="auto"/>
              <w:rPr>
                <w:rFonts w:ascii="Times New Roman" w:hAnsi="Times New Roman"/>
                <w:sz w:val="28"/>
                <w:szCs w:val="28"/>
                <w:lang w:val="uk-UA"/>
              </w:rPr>
            </w:pPr>
            <w:r w:rsidRPr="007A0EE9">
              <w:rPr>
                <w:rFonts w:ascii="Times New Roman" w:hAnsi="Times New Roman"/>
                <w:sz w:val="28"/>
                <w:szCs w:val="28"/>
                <w:lang w:val="uk-UA"/>
              </w:rPr>
              <w:t>ЦК України</w:t>
            </w:r>
          </w:p>
        </w:tc>
        <w:tc>
          <w:tcPr>
            <w:tcW w:w="4672" w:type="dxa"/>
          </w:tcPr>
          <w:p w14:paraId="225C6D6A" w14:textId="77777777" w:rsidR="000B2E9B" w:rsidRPr="000B2E9B" w:rsidRDefault="000B2E9B" w:rsidP="007F09A4">
            <w:pPr>
              <w:spacing w:after="0" w:line="360" w:lineRule="auto"/>
              <w:jc w:val="both"/>
              <w:rPr>
                <w:rFonts w:ascii="Times New Roman" w:hAnsi="Times New Roman"/>
                <w:sz w:val="28"/>
                <w:szCs w:val="28"/>
                <w:lang w:val="uk-UA"/>
              </w:rPr>
            </w:pPr>
            <w:r>
              <w:rPr>
                <w:rFonts w:ascii="Times New Roman" w:hAnsi="Times New Roman"/>
                <w:sz w:val="28"/>
                <w:szCs w:val="28"/>
                <w:lang w:val="uk-UA"/>
              </w:rPr>
              <w:t>Цивільний кодекс України</w:t>
            </w:r>
          </w:p>
        </w:tc>
      </w:tr>
      <w:tr w:rsidR="000B2E9B" w:rsidRPr="002135EE" w14:paraId="2BADC0E2" w14:textId="77777777" w:rsidTr="000B2E9B">
        <w:tc>
          <w:tcPr>
            <w:tcW w:w="4672" w:type="dxa"/>
          </w:tcPr>
          <w:p w14:paraId="3E32FA68" w14:textId="77777777" w:rsidR="000B2E9B" w:rsidRPr="007A0EE9" w:rsidRDefault="000B2E9B" w:rsidP="007F09A4">
            <w:pPr>
              <w:spacing w:after="0" w:line="360" w:lineRule="auto"/>
              <w:rPr>
                <w:rFonts w:ascii="Times New Roman" w:hAnsi="Times New Roman"/>
                <w:sz w:val="28"/>
                <w:szCs w:val="28"/>
                <w:lang w:val="uk-UA"/>
              </w:rPr>
            </w:pPr>
            <w:r>
              <w:rPr>
                <w:rFonts w:ascii="Times New Roman" w:hAnsi="Times New Roman"/>
                <w:sz w:val="28"/>
                <w:szCs w:val="28"/>
                <w:lang w:val="uk-UA"/>
              </w:rPr>
              <w:t>ЄС</w:t>
            </w:r>
          </w:p>
        </w:tc>
        <w:tc>
          <w:tcPr>
            <w:tcW w:w="4672" w:type="dxa"/>
          </w:tcPr>
          <w:p w14:paraId="44BD4285" w14:textId="77777777" w:rsidR="000B2E9B" w:rsidRPr="000B2E9B" w:rsidRDefault="000B2E9B" w:rsidP="007F09A4">
            <w:pPr>
              <w:spacing w:after="0" w:line="360" w:lineRule="auto"/>
              <w:jc w:val="both"/>
              <w:rPr>
                <w:rFonts w:ascii="Times New Roman" w:hAnsi="Times New Roman"/>
                <w:sz w:val="28"/>
                <w:szCs w:val="28"/>
                <w:lang w:val="uk-UA"/>
              </w:rPr>
            </w:pPr>
            <w:r>
              <w:rPr>
                <w:rFonts w:ascii="Times New Roman" w:hAnsi="Times New Roman"/>
                <w:sz w:val="28"/>
                <w:szCs w:val="28"/>
                <w:lang w:val="uk-UA"/>
              </w:rPr>
              <w:t>Європейський Союз</w:t>
            </w:r>
          </w:p>
        </w:tc>
      </w:tr>
      <w:tr w:rsidR="000B2E9B" w:rsidRPr="002135EE" w14:paraId="1F27F2F0" w14:textId="77777777" w:rsidTr="000B2E9B">
        <w:tc>
          <w:tcPr>
            <w:tcW w:w="4672" w:type="dxa"/>
          </w:tcPr>
          <w:p w14:paraId="43CD6C67" w14:textId="77777777" w:rsidR="000B2E9B" w:rsidRPr="00947E71" w:rsidRDefault="000B2E9B" w:rsidP="007F09A4">
            <w:pPr>
              <w:spacing w:after="0" w:line="360" w:lineRule="auto"/>
              <w:rPr>
                <w:rStyle w:val="rvts0"/>
                <w:rFonts w:ascii="Times New Roman" w:hAnsi="Times New Roman"/>
                <w:sz w:val="28"/>
                <w:szCs w:val="28"/>
                <w:lang w:val="uk-UA"/>
              </w:rPr>
            </w:pPr>
            <w:r>
              <w:rPr>
                <w:rStyle w:val="rvts0"/>
                <w:rFonts w:ascii="Times New Roman" w:hAnsi="Times New Roman"/>
                <w:sz w:val="28"/>
                <w:szCs w:val="28"/>
                <w:lang w:val="uk-UA"/>
              </w:rPr>
              <w:t>НАБУ</w:t>
            </w:r>
          </w:p>
        </w:tc>
        <w:tc>
          <w:tcPr>
            <w:tcW w:w="4672" w:type="dxa"/>
          </w:tcPr>
          <w:p w14:paraId="3AC47E24" w14:textId="77777777" w:rsidR="000B2E9B" w:rsidRPr="00857B7E" w:rsidRDefault="000B2E9B" w:rsidP="007F09A4">
            <w:pPr>
              <w:spacing w:after="0" w:line="360" w:lineRule="auto"/>
              <w:jc w:val="both"/>
              <w:rPr>
                <w:rFonts w:ascii="Times New Roman" w:hAnsi="Times New Roman"/>
                <w:sz w:val="28"/>
                <w:szCs w:val="28"/>
              </w:rPr>
            </w:pPr>
            <w:r w:rsidRPr="00857B7E">
              <w:rPr>
                <w:rStyle w:val="rvts0"/>
                <w:rFonts w:ascii="Times New Roman" w:hAnsi="Times New Roman"/>
                <w:sz w:val="28"/>
                <w:szCs w:val="28"/>
              </w:rPr>
              <w:t>Національного антикорупційного бюро України</w:t>
            </w:r>
          </w:p>
        </w:tc>
      </w:tr>
      <w:tr w:rsidR="000B2E9B" w:rsidRPr="002135EE" w14:paraId="2FF2BB87" w14:textId="77777777" w:rsidTr="000B2E9B">
        <w:tc>
          <w:tcPr>
            <w:tcW w:w="4672" w:type="dxa"/>
          </w:tcPr>
          <w:p w14:paraId="5A9F9C14" w14:textId="77777777" w:rsidR="000B2E9B" w:rsidRPr="00857B7E" w:rsidRDefault="000B2E9B" w:rsidP="007F09A4">
            <w:pPr>
              <w:spacing w:after="0" w:line="360" w:lineRule="auto"/>
              <w:rPr>
                <w:rFonts w:ascii="Times New Roman" w:hAnsi="Times New Roman"/>
                <w:sz w:val="28"/>
                <w:szCs w:val="28"/>
                <w:lang w:val="uk-UA"/>
              </w:rPr>
            </w:pPr>
            <w:r>
              <w:rPr>
                <w:rFonts w:ascii="Times New Roman" w:hAnsi="Times New Roman"/>
                <w:sz w:val="28"/>
                <w:szCs w:val="28"/>
                <w:lang w:val="uk-UA"/>
              </w:rPr>
              <w:t>Управління</w:t>
            </w:r>
          </w:p>
        </w:tc>
        <w:tc>
          <w:tcPr>
            <w:tcW w:w="4672" w:type="dxa"/>
          </w:tcPr>
          <w:p w14:paraId="3833A2A1" w14:textId="77777777" w:rsidR="000B2E9B" w:rsidRPr="00857B7E" w:rsidRDefault="000B2E9B" w:rsidP="007F09A4">
            <w:pPr>
              <w:spacing w:after="0" w:line="360" w:lineRule="auto"/>
              <w:jc w:val="both"/>
              <w:rPr>
                <w:rStyle w:val="rvts0"/>
                <w:rFonts w:ascii="Times New Roman" w:hAnsi="Times New Roman"/>
                <w:sz w:val="28"/>
                <w:szCs w:val="28"/>
              </w:rPr>
            </w:pPr>
            <w:r w:rsidRPr="00857B7E">
              <w:rPr>
                <w:rFonts w:ascii="Times New Roman" w:hAnsi="Times New Roman"/>
                <w:sz w:val="28"/>
                <w:szCs w:val="28"/>
                <w:lang w:val="uk-UA"/>
              </w:rPr>
              <w:t>Управління внутрішнього контролю Національного антикорупційного бюро України</w:t>
            </w:r>
          </w:p>
        </w:tc>
      </w:tr>
    </w:tbl>
    <w:p w14:paraId="0E10F6FF" w14:textId="77777777" w:rsidR="009E1521" w:rsidRDefault="009E1521" w:rsidP="0041104B">
      <w:pPr>
        <w:shd w:val="clear" w:color="auto" w:fill="FFFFFF"/>
        <w:spacing w:after="0" w:line="360" w:lineRule="auto"/>
        <w:ind w:firstLine="709"/>
        <w:rPr>
          <w:rFonts w:ascii="Times New Roman" w:hAnsi="Times New Roman"/>
          <w:color w:val="222222"/>
          <w:sz w:val="24"/>
          <w:szCs w:val="24"/>
          <w:lang w:val="uk-UA" w:eastAsia="ru-RU"/>
        </w:rPr>
      </w:pPr>
    </w:p>
    <w:p w14:paraId="3BE05D05" w14:textId="77777777" w:rsidR="000B2E9B" w:rsidRDefault="000B2E9B" w:rsidP="000B2E9B">
      <w:pPr>
        <w:rPr>
          <w:rFonts w:ascii="Times New Roman" w:hAnsi="Times New Roman"/>
          <w:sz w:val="28"/>
          <w:szCs w:val="28"/>
          <w:lang w:val="uk-UA"/>
        </w:rPr>
      </w:pPr>
    </w:p>
    <w:p w14:paraId="295D4E20" w14:textId="77777777" w:rsidR="009E1521" w:rsidRDefault="009E1521" w:rsidP="0041104B">
      <w:pPr>
        <w:spacing w:after="0" w:line="360" w:lineRule="auto"/>
        <w:ind w:firstLine="709"/>
        <w:jc w:val="center"/>
        <w:rPr>
          <w:rFonts w:ascii="Times New Roman" w:hAnsi="Times New Roman"/>
          <w:b/>
          <w:color w:val="222222"/>
          <w:sz w:val="28"/>
          <w:szCs w:val="28"/>
          <w:shd w:val="clear" w:color="auto" w:fill="FFFFFF"/>
          <w:lang w:val="uk-UA"/>
        </w:rPr>
      </w:pPr>
      <w:r w:rsidRPr="00E178A8">
        <w:rPr>
          <w:rFonts w:ascii="Times New Roman" w:hAnsi="Times New Roman"/>
          <w:lang w:val="uk-UA"/>
        </w:rPr>
        <w:br w:type="page"/>
      </w:r>
      <w:r w:rsidRPr="002135EE">
        <w:rPr>
          <w:rFonts w:ascii="Times New Roman" w:hAnsi="Times New Roman"/>
          <w:b/>
          <w:color w:val="222222"/>
          <w:sz w:val="28"/>
          <w:szCs w:val="28"/>
          <w:shd w:val="clear" w:color="auto" w:fill="FFFFFF"/>
          <w:lang w:val="uk-UA"/>
        </w:rPr>
        <w:lastRenderedPageBreak/>
        <w:t>ВСТУП</w:t>
      </w:r>
    </w:p>
    <w:p w14:paraId="67F0BB79" w14:textId="77777777" w:rsidR="007F09A4" w:rsidRPr="002135EE" w:rsidRDefault="007F09A4" w:rsidP="0041104B">
      <w:pPr>
        <w:spacing w:after="0" w:line="360" w:lineRule="auto"/>
        <w:ind w:firstLine="709"/>
        <w:jc w:val="center"/>
        <w:rPr>
          <w:rFonts w:ascii="Times New Roman" w:hAnsi="Times New Roman"/>
          <w:b/>
          <w:color w:val="222222"/>
          <w:sz w:val="28"/>
          <w:szCs w:val="28"/>
          <w:shd w:val="clear" w:color="auto" w:fill="FFFFFF"/>
          <w:lang w:val="uk-UA"/>
        </w:rPr>
      </w:pPr>
    </w:p>
    <w:p w14:paraId="7B8AFC23" w14:textId="77777777" w:rsidR="009E1521" w:rsidRDefault="009E1521" w:rsidP="0041104B">
      <w:pPr>
        <w:spacing w:after="0" w:line="360" w:lineRule="auto"/>
        <w:ind w:firstLine="709"/>
        <w:jc w:val="both"/>
        <w:rPr>
          <w:rFonts w:ascii="Times New Roman" w:hAnsi="Times New Roman"/>
          <w:color w:val="222222"/>
          <w:sz w:val="28"/>
          <w:szCs w:val="28"/>
          <w:shd w:val="clear" w:color="auto" w:fill="FFFFFF"/>
          <w:lang w:val="uk-UA"/>
        </w:rPr>
      </w:pPr>
      <w:r w:rsidRPr="002135EE">
        <w:rPr>
          <w:rFonts w:ascii="Times New Roman" w:hAnsi="Times New Roman"/>
          <w:b/>
          <w:color w:val="222222"/>
          <w:sz w:val="28"/>
          <w:szCs w:val="28"/>
          <w:shd w:val="clear" w:color="auto" w:fill="FFFFFF"/>
          <w:lang w:val="uk-UA"/>
        </w:rPr>
        <w:t>Обгрунтування теми дослідження</w:t>
      </w:r>
      <w:r w:rsidRPr="002135EE">
        <w:rPr>
          <w:rFonts w:ascii="Times New Roman" w:hAnsi="Times New Roman"/>
          <w:color w:val="222222"/>
          <w:sz w:val="28"/>
          <w:szCs w:val="28"/>
          <w:shd w:val="clear" w:color="auto" w:fill="FFFFFF"/>
          <w:lang w:val="uk-UA"/>
        </w:rPr>
        <w:t xml:space="preserve">. У сучасних умовах масштабного системного реформування інституціональних структур, надзвичайно важливого значення та уваги набувають питання реформації всієї системи державної служби, а також окремих її аспектів. Процес реформування спрямований на створення та функціонування у державі прозорої, відкритої та ефективної </w:t>
      </w:r>
      <w:r>
        <w:rPr>
          <w:rFonts w:ascii="Times New Roman" w:hAnsi="Times New Roman"/>
          <w:color w:val="222222"/>
          <w:sz w:val="28"/>
          <w:szCs w:val="28"/>
          <w:shd w:val="clear" w:color="auto" w:fill="FFFFFF"/>
          <w:lang w:val="uk-UA"/>
        </w:rPr>
        <w:t xml:space="preserve">системи </w:t>
      </w:r>
      <w:r w:rsidRPr="002135EE">
        <w:rPr>
          <w:rFonts w:ascii="Times New Roman" w:hAnsi="Times New Roman"/>
          <w:color w:val="222222"/>
          <w:sz w:val="28"/>
          <w:szCs w:val="28"/>
          <w:shd w:val="clear" w:color="auto" w:fill="FFFFFF"/>
          <w:lang w:val="uk-UA"/>
        </w:rPr>
        <w:t>органів публічної адміністрації</w:t>
      </w:r>
      <w:r>
        <w:rPr>
          <w:rFonts w:ascii="Times New Roman" w:hAnsi="Times New Roman"/>
          <w:color w:val="222222"/>
          <w:sz w:val="28"/>
          <w:szCs w:val="28"/>
          <w:shd w:val="clear" w:color="auto" w:fill="FFFFFF"/>
          <w:lang w:val="uk-UA"/>
        </w:rPr>
        <w:t xml:space="preserve">. </w:t>
      </w:r>
    </w:p>
    <w:p w14:paraId="1DF7B4BE" w14:textId="77777777" w:rsidR="005E3C00" w:rsidRDefault="009E1521" w:rsidP="0041104B">
      <w:pPr>
        <w:spacing w:after="0" w:line="360" w:lineRule="auto"/>
        <w:ind w:firstLine="709"/>
        <w:jc w:val="both"/>
        <w:rPr>
          <w:rFonts w:ascii="Times New Roman" w:hAnsi="Times New Roman"/>
          <w:color w:val="222222"/>
          <w:sz w:val="28"/>
          <w:szCs w:val="28"/>
          <w:shd w:val="clear" w:color="auto" w:fill="FFFFFF"/>
          <w:lang w:val="uk-UA"/>
        </w:rPr>
      </w:pPr>
      <w:r w:rsidRPr="002135EE">
        <w:rPr>
          <w:rFonts w:ascii="Times New Roman" w:hAnsi="Times New Roman"/>
          <w:color w:val="222222"/>
          <w:sz w:val="28"/>
          <w:szCs w:val="28"/>
          <w:shd w:val="clear" w:color="auto" w:fill="FFFFFF"/>
          <w:lang w:val="uk-UA"/>
        </w:rPr>
        <w:t>Не залишається осторонь процесу реформування і антикорупційний вектор. На виконання міжнародних рекомендацій, що ставляться перед нашою державою міжнародними організаціями, а також у зв</w:t>
      </w:r>
      <w:r w:rsidRPr="002135EE">
        <w:rPr>
          <w:rFonts w:ascii="Times New Roman" w:hAnsi="Times New Roman"/>
          <w:color w:val="222222"/>
          <w:sz w:val="28"/>
          <w:szCs w:val="28"/>
          <w:shd w:val="clear" w:color="auto" w:fill="FFFFFF"/>
        </w:rPr>
        <w:t>’</w:t>
      </w:r>
      <w:r w:rsidRPr="002135EE">
        <w:rPr>
          <w:rFonts w:ascii="Times New Roman" w:hAnsi="Times New Roman"/>
          <w:color w:val="222222"/>
          <w:sz w:val="28"/>
          <w:szCs w:val="28"/>
          <w:shd w:val="clear" w:color="auto" w:fill="FFFFFF"/>
          <w:lang w:val="uk-UA"/>
        </w:rPr>
        <w:t>язку із приведенням національного законодавства у відповідність до норм міжнародних нормативних актів, в Україні прийнята значна кількість нормативно-правових актів та утворені нові структури. Однією із таких відносно нових спеціальних органів є Н</w:t>
      </w:r>
      <w:r>
        <w:rPr>
          <w:rFonts w:ascii="Times New Roman" w:hAnsi="Times New Roman"/>
          <w:color w:val="222222"/>
          <w:sz w:val="28"/>
          <w:szCs w:val="28"/>
          <w:shd w:val="clear" w:color="auto" w:fill="FFFFFF"/>
          <w:lang w:val="uk-UA"/>
        </w:rPr>
        <w:t xml:space="preserve">аціональне антикорупційне бюро </w:t>
      </w:r>
      <w:r w:rsidRPr="00BF6843">
        <w:rPr>
          <w:rFonts w:ascii="Times New Roman" w:hAnsi="Times New Roman"/>
          <w:color w:val="222222"/>
          <w:sz w:val="28"/>
          <w:szCs w:val="28"/>
          <w:shd w:val="clear" w:color="auto" w:fill="FFFFFF"/>
          <w:lang w:val="uk-UA"/>
        </w:rPr>
        <w:t xml:space="preserve">України. </w:t>
      </w:r>
    </w:p>
    <w:p w14:paraId="42DD9166" w14:textId="77777777" w:rsidR="009E1521" w:rsidRPr="00BF6843" w:rsidRDefault="009E1521" w:rsidP="0041104B">
      <w:pPr>
        <w:spacing w:after="0" w:line="360" w:lineRule="auto"/>
        <w:ind w:firstLine="709"/>
        <w:jc w:val="both"/>
        <w:rPr>
          <w:rFonts w:ascii="Times New Roman" w:hAnsi="Times New Roman"/>
          <w:sz w:val="28"/>
          <w:szCs w:val="28"/>
          <w:lang w:val="uk-UA"/>
        </w:rPr>
      </w:pPr>
      <w:r w:rsidRPr="00BF6843">
        <w:rPr>
          <w:rFonts w:ascii="Times New Roman" w:hAnsi="Times New Roman"/>
          <w:sz w:val="28"/>
          <w:szCs w:val="28"/>
          <w:lang w:val="uk-UA"/>
        </w:rPr>
        <w:t xml:space="preserve">Специфіка діяльності детективів НАБУ зумовлює необхідність встановлення відповідальності за </w:t>
      </w:r>
      <w:r>
        <w:rPr>
          <w:rFonts w:ascii="Times New Roman" w:hAnsi="Times New Roman"/>
          <w:sz w:val="28"/>
          <w:szCs w:val="28"/>
          <w:lang w:val="uk-UA"/>
        </w:rPr>
        <w:t xml:space="preserve">невиконання чи </w:t>
      </w:r>
      <w:r w:rsidRPr="00BF6843">
        <w:rPr>
          <w:rFonts w:ascii="Times New Roman" w:hAnsi="Times New Roman"/>
          <w:sz w:val="28"/>
          <w:szCs w:val="28"/>
          <w:lang w:val="uk-UA"/>
        </w:rPr>
        <w:t>неналежне здійснення своїх професійних повноважень. Від рівня професійності та організованості детектива НАБУ, його відповідальн</w:t>
      </w:r>
      <w:r>
        <w:rPr>
          <w:rFonts w:ascii="Times New Roman" w:hAnsi="Times New Roman"/>
          <w:sz w:val="28"/>
          <w:szCs w:val="28"/>
          <w:lang w:val="uk-UA"/>
        </w:rPr>
        <w:t xml:space="preserve">ого ставлення до виконання </w:t>
      </w:r>
      <w:r w:rsidRPr="00BF6843">
        <w:rPr>
          <w:rFonts w:ascii="Times New Roman" w:hAnsi="Times New Roman"/>
          <w:sz w:val="28"/>
          <w:szCs w:val="28"/>
          <w:lang w:val="uk-UA"/>
        </w:rPr>
        <w:t>службових обов’язків залежать якісні та кількісні показники діяльності НАБУ в цілому. З огляду на зазначене, необхідним та доцільним можна вважати застосування різноманітних заходів впливу до детективів НАБУ за їхні протиправні дії чи бездіяльність. В</w:t>
      </w:r>
      <w:r>
        <w:rPr>
          <w:rFonts w:ascii="Times New Roman" w:hAnsi="Times New Roman"/>
          <w:sz w:val="28"/>
          <w:szCs w:val="28"/>
          <w:lang w:val="uk-UA"/>
        </w:rPr>
        <w:t xml:space="preserve"> </w:t>
      </w:r>
      <w:r w:rsidRPr="00BF6843">
        <w:rPr>
          <w:rFonts w:ascii="Times New Roman" w:hAnsi="Times New Roman"/>
          <w:sz w:val="28"/>
          <w:szCs w:val="28"/>
          <w:lang w:val="uk-UA"/>
        </w:rPr>
        <w:t>цілому відповідальність детектива НАБУ є ефективним засобом забезпечення належної поведінки, одним із видів якої є дисциплінарна відповідальність.</w:t>
      </w:r>
    </w:p>
    <w:p w14:paraId="491FCE9F" w14:textId="77777777" w:rsidR="009E1521" w:rsidRPr="00BF6843" w:rsidRDefault="009E1521" w:rsidP="0041104B">
      <w:pPr>
        <w:spacing w:after="0" w:line="360" w:lineRule="auto"/>
        <w:ind w:firstLine="709"/>
        <w:jc w:val="both"/>
        <w:rPr>
          <w:rFonts w:ascii="Times New Roman" w:hAnsi="Times New Roman"/>
          <w:bCs/>
          <w:sz w:val="28"/>
          <w:szCs w:val="28"/>
          <w:shd w:val="clear" w:color="auto" w:fill="FFFFFF"/>
          <w:lang w:val="uk-UA"/>
        </w:rPr>
      </w:pPr>
      <w:r w:rsidRPr="00BF6843">
        <w:rPr>
          <w:rFonts w:ascii="Times New Roman" w:hAnsi="Times New Roman"/>
          <w:sz w:val="28"/>
          <w:szCs w:val="28"/>
          <w:lang w:val="uk-UA"/>
        </w:rPr>
        <w:t xml:space="preserve">За офіційними даними, протягом 2017 – 2020 рр. щодо детективів НАБУ були застосовані такі види </w:t>
      </w:r>
      <w:r w:rsidRPr="00BF6843">
        <w:rPr>
          <w:rFonts w:ascii="Times New Roman" w:hAnsi="Times New Roman"/>
          <w:sz w:val="28"/>
          <w:szCs w:val="28"/>
          <w:lang w:val="uk-UA" w:eastAsia="ru-RU"/>
        </w:rPr>
        <w:t xml:space="preserve">дисциплінарних стягнень: </w:t>
      </w:r>
      <w:r w:rsidRPr="00BF6843">
        <w:rPr>
          <w:rFonts w:ascii="Times New Roman" w:hAnsi="Times New Roman"/>
          <w:bCs/>
          <w:sz w:val="28"/>
          <w:szCs w:val="28"/>
          <w:shd w:val="clear" w:color="auto" w:fill="FFFFFF"/>
          <w:lang w:val="uk-UA"/>
        </w:rPr>
        <w:t xml:space="preserve">2020 – 2 </w:t>
      </w:r>
      <w:r w:rsidRPr="00BF6843">
        <w:rPr>
          <w:rFonts w:ascii="Times New Roman" w:hAnsi="Times New Roman"/>
          <w:sz w:val="28"/>
          <w:szCs w:val="28"/>
          <w:shd w:val="clear" w:color="auto" w:fill="FFFFFF"/>
          <w:lang w:val="uk-UA"/>
        </w:rPr>
        <w:t xml:space="preserve">звільнення; 2 догани; 3 зауваження; </w:t>
      </w:r>
      <w:r w:rsidRPr="00BF6843">
        <w:rPr>
          <w:rFonts w:ascii="Times New Roman" w:hAnsi="Times New Roman"/>
          <w:bCs/>
          <w:sz w:val="28"/>
          <w:szCs w:val="28"/>
          <w:shd w:val="clear" w:color="auto" w:fill="FFFFFF"/>
          <w:lang w:val="uk-UA"/>
        </w:rPr>
        <w:t xml:space="preserve">2019 – 1 </w:t>
      </w:r>
      <w:r w:rsidRPr="00BF6843">
        <w:rPr>
          <w:rFonts w:ascii="Times New Roman" w:hAnsi="Times New Roman"/>
          <w:sz w:val="28"/>
          <w:szCs w:val="28"/>
          <w:shd w:val="clear" w:color="auto" w:fill="FFFFFF"/>
          <w:lang w:val="uk-UA"/>
        </w:rPr>
        <w:t xml:space="preserve">звільнення; 9 доган; 2 зауваження; 2 попередження про неповну службову відповідність; </w:t>
      </w:r>
      <w:r w:rsidRPr="00BF6843">
        <w:rPr>
          <w:rFonts w:ascii="Times New Roman" w:hAnsi="Times New Roman"/>
          <w:bCs/>
          <w:sz w:val="28"/>
          <w:szCs w:val="28"/>
          <w:shd w:val="clear" w:color="auto" w:fill="FFFFFF"/>
          <w:lang w:val="uk-UA"/>
        </w:rPr>
        <w:t xml:space="preserve">2018 – </w:t>
      </w:r>
      <w:r w:rsidRPr="00BF6843">
        <w:rPr>
          <w:rFonts w:ascii="Times New Roman" w:hAnsi="Times New Roman"/>
          <w:bCs/>
          <w:sz w:val="28"/>
          <w:szCs w:val="28"/>
          <w:shd w:val="clear" w:color="auto" w:fill="FFFFFF"/>
          <w:lang w:val="uk-UA"/>
        </w:rPr>
        <w:lastRenderedPageBreak/>
        <w:t>4 </w:t>
      </w:r>
      <w:r w:rsidRPr="00BF6843">
        <w:rPr>
          <w:rFonts w:ascii="Times New Roman" w:hAnsi="Times New Roman"/>
          <w:sz w:val="28"/>
          <w:szCs w:val="28"/>
          <w:shd w:val="clear" w:color="auto" w:fill="FFFFFF"/>
          <w:lang w:val="uk-UA"/>
        </w:rPr>
        <w:t xml:space="preserve">догани; 1 зауваження; </w:t>
      </w:r>
      <w:r w:rsidRPr="00BF6843">
        <w:rPr>
          <w:rFonts w:ascii="Times New Roman" w:hAnsi="Times New Roman"/>
          <w:bCs/>
          <w:sz w:val="28"/>
          <w:szCs w:val="28"/>
          <w:shd w:val="clear" w:color="auto" w:fill="FFFFFF"/>
          <w:lang w:val="uk-UA"/>
        </w:rPr>
        <w:t xml:space="preserve">2017 – 3 </w:t>
      </w:r>
      <w:r w:rsidRPr="00BF6843">
        <w:rPr>
          <w:rFonts w:ascii="Times New Roman" w:hAnsi="Times New Roman"/>
          <w:sz w:val="28"/>
          <w:szCs w:val="28"/>
          <w:shd w:val="clear" w:color="auto" w:fill="FFFFFF"/>
          <w:lang w:val="uk-UA"/>
        </w:rPr>
        <w:t xml:space="preserve">звільнення; 5 зауважень; 3 догани; 1 попередження про неповну службову відповідність. </w:t>
      </w:r>
      <w:r w:rsidRPr="005E3C00">
        <w:rPr>
          <w:rFonts w:ascii="Times New Roman" w:hAnsi="Times New Roman"/>
          <w:sz w:val="28"/>
          <w:szCs w:val="28"/>
          <w:lang w:val="uk-UA"/>
        </w:rPr>
        <w:t xml:space="preserve">Збільшення кількості звернень та скарг на дії працівників НАБУ може свідчити, в першу чергу, про підвищення рівня довіри до інституту </w:t>
      </w:r>
      <w:r w:rsidR="00BF2A41" w:rsidRPr="005E3C00">
        <w:rPr>
          <w:rFonts w:ascii="Times New Roman" w:hAnsi="Times New Roman"/>
          <w:sz w:val="28"/>
          <w:szCs w:val="28"/>
          <w:lang w:val="uk-UA"/>
        </w:rPr>
        <w:t>дисциплінарної відповідальності</w:t>
      </w:r>
      <w:r w:rsidR="00BF2A41">
        <w:rPr>
          <w:rFonts w:ascii="Times New Roman" w:hAnsi="Times New Roman"/>
          <w:sz w:val="28"/>
          <w:szCs w:val="28"/>
          <w:shd w:val="clear" w:color="auto" w:fill="FFFFFF"/>
          <w:lang w:val="uk-UA"/>
        </w:rPr>
        <w:t>, а відтак – адміністративне-правове регулювання даного інституту потребує вдосконалення та доопрацювання.</w:t>
      </w:r>
    </w:p>
    <w:p w14:paraId="6446780F" w14:textId="77777777" w:rsidR="009E1521" w:rsidRPr="00BF6843" w:rsidRDefault="009E1521" w:rsidP="0041104B">
      <w:pPr>
        <w:spacing w:after="0" w:line="360" w:lineRule="auto"/>
        <w:ind w:firstLine="709"/>
        <w:jc w:val="both"/>
        <w:rPr>
          <w:rFonts w:ascii="Times New Roman" w:hAnsi="Times New Roman"/>
          <w:color w:val="222222"/>
          <w:sz w:val="28"/>
          <w:szCs w:val="28"/>
          <w:shd w:val="clear" w:color="auto" w:fill="FFFFFF"/>
          <w:lang w:val="uk-UA"/>
        </w:rPr>
      </w:pPr>
      <w:r w:rsidRPr="00BF6843">
        <w:rPr>
          <w:rFonts w:ascii="Times New Roman" w:hAnsi="Times New Roman"/>
          <w:sz w:val="28"/>
          <w:szCs w:val="28"/>
          <w:lang w:val="uk-UA"/>
        </w:rPr>
        <w:t>Усе вищезазначене, а також недостатня розробленість окремих теоретичних засад і недосконалість адміністративно-правового регулювання дисциплінарної відповідальності детективів НАБУ обумовлюють вибір наукової тематики, а також актуальність глибокого й всебічного наукового дослідження зазначеної проблеми.</w:t>
      </w:r>
    </w:p>
    <w:p w14:paraId="7E78D088" w14:textId="77777777" w:rsidR="009E1521" w:rsidRPr="00592193" w:rsidRDefault="009E1521" w:rsidP="0041104B">
      <w:pPr>
        <w:spacing w:after="0" w:line="360" w:lineRule="auto"/>
        <w:ind w:firstLine="709"/>
        <w:jc w:val="both"/>
        <w:rPr>
          <w:rFonts w:ascii="Times New Roman" w:hAnsi="Times New Roman"/>
          <w:sz w:val="28"/>
          <w:szCs w:val="28"/>
          <w:lang w:val="uk-UA"/>
        </w:rPr>
      </w:pPr>
      <w:r w:rsidRPr="00592193">
        <w:rPr>
          <w:rFonts w:ascii="Times New Roman" w:hAnsi="Times New Roman"/>
          <w:sz w:val="28"/>
          <w:szCs w:val="28"/>
          <w:lang w:val="uk-UA"/>
        </w:rPr>
        <w:t>Науково-теоретичним підґрунтям для написання дисертації слугували наукові праці низки таких вітчизняних і закордонних вчених, як:</w:t>
      </w:r>
      <w:r>
        <w:rPr>
          <w:rFonts w:ascii="Times New Roman" w:hAnsi="Times New Roman"/>
          <w:sz w:val="28"/>
          <w:szCs w:val="28"/>
          <w:lang w:val="uk-UA"/>
        </w:rPr>
        <w:t xml:space="preserve"> В. Авер’янова, О. Андрійко, Д. Бахраха, Ю. Битяка, . </w:t>
      </w:r>
      <w:r w:rsidRPr="00592193">
        <w:rPr>
          <w:rFonts w:ascii="Times New Roman" w:hAnsi="Times New Roman"/>
          <w:sz w:val="28"/>
          <w:szCs w:val="28"/>
          <w:lang w:val="uk-UA"/>
        </w:rPr>
        <w:t xml:space="preserve">Дрозда, </w:t>
      </w:r>
      <w:r>
        <w:rPr>
          <w:rFonts w:ascii="Times New Roman" w:hAnsi="Times New Roman"/>
          <w:sz w:val="28"/>
          <w:szCs w:val="28"/>
          <w:lang w:val="uk-UA"/>
        </w:rPr>
        <w:t>О. Джафарової, Р. </w:t>
      </w:r>
      <w:r w:rsidRPr="00592193">
        <w:rPr>
          <w:rFonts w:ascii="Times New Roman" w:hAnsi="Times New Roman"/>
          <w:sz w:val="28"/>
          <w:szCs w:val="28"/>
          <w:lang w:val="uk-UA"/>
        </w:rPr>
        <w:t>К</w:t>
      </w:r>
      <w:r>
        <w:rPr>
          <w:rFonts w:ascii="Times New Roman" w:hAnsi="Times New Roman"/>
          <w:sz w:val="28"/>
          <w:szCs w:val="28"/>
          <w:lang w:val="uk-UA"/>
        </w:rPr>
        <w:t>алюжного, С. </w:t>
      </w:r>
      <w:r w:rsidRPr="00592193">
        <w:rPr>
          <w:rFonts w:ascii="Times New Roman" w:hAnsi="Times New Roman"/>
          <w:sz w:val="28"/>
          <w:szCs w:val="28"/>
          <w:lang w:val="uk-UA"/>
        </w:rPr>
        <w:t>Ківалов</w:t>
      </w:r>
      <w:r>
        <w:rPr>
          <w:rFonts w:ascii="Times New Roman" w:hAnsi="Times New Roman"/>
          <w:sz w:val="28"/>
          <w:szCs w:val="28"/>
          <w:lang w:val="uk-UA"/>
        </w:rPr>
        <w:t>а, В. Князєва, В. Коваленка, М. </w:t>
      </w:r>
      <w:r w:rsidRPr="00592193">
        <w:rPr>
          <w:rFonts w:ascii="Times New Roman" w:hAnsi="Times New Roman"/>
          <w:sz w:val="28"/>
          <w:szCs w:val="28"/>
          <w:lang w:val="uk-UA"/>
        </w:rPr>
        <w:t xml:space="preserve">Коваля, </w:t>
      </w:r>
      <w:r>
        <w:rPr>
          <w:rFonts w:ascii="Times New Roman" w:hAnsi="Times New Roman"/>
          <w:sz w:val="28"/>
          <w:szCs w:val="28"/>
          <w:lang w:val="uk-UA"/>
        </w:rPr>
        <w:t>В. Козленка, В. </w:t>
      </w:r>
      <w:r w:rsidRPr="00592193">
        <w:rPr>
          <w:rFonts w:ascii="Times New Roman" w:hAnsi="Times New Roman"/>
          <w:sz w:val="28"/>
          <w:szCs w:val="28"/>
          <w:lang w:val="uk-UA"/>
        </w:rPr>
        <w:t>Колпакова</w:t>
      </w:r>
      <w:r>
        <w:rPr>
          <w:rFonts w:ascii="Times New Roman" w:hAnsi="Times New Roman"/>
          <w:sz w:val="28"/>
          <w:szCs w:val="28"/>
          <w:lang w:val="uk-UA"/>
        </w:rPr>
        <w:t>, В. Кудрявцева, В. Олефіра, І. </w:t>
      </w:r>
      <w:r w:rsidRPr="00592193">
        <w:rPr>
          <w:rFonts w:ascii="Times New Roman" w:hAnsi="Times New Roman"/>
          <w:sz w:val="28"/>
          <w:szCs w:val="28"/>
          <w:lang w:val="uk-UA"/>
        </w:rPr>
        <w:t xml:space="preserve">Пахомова, </w:t>
      </w:r>
      <w:r>
        <w:rPr>
          <w:rFonts w:ascii="Times New Roman" w:hAnsi="Times New Roman"/>
          <w:sz w:val="28"/>
          <w:szCs w:val="28"/>
          <w:lang w:val="uk-UA"/>
        </w:rPr>
        <w:t>В. </w:t>
      </w:r>
      <w:r w:rsidRPr="00592193">
        <w:rPr>
          <w:rFonts w:ascii="Times New Roman" w:hAnsi="Times New Roman"/>
          <w:sz w:val="28"/>
          <w:szCs w:val="28"/>
          <w:lang w:val="uk-UA"/>
        </w:rPr>
        <w:t xml:space="preserve">Пєткова, </w:t>
      </w:r>
      <w:r>
        <w:rPr>
          <w:rFonts w:ascii="Times New Roman" w:hAnsi="Times New Roman"/>
          <w:sz w:val="28"/>
          <w:szCs w:val="28"/>
          <w:lang w:val="uk-UA"/>
        </w:rPr>
        <w:t>Р. </w:t>
      </w:r>
      <w:r w:rsidRPr="00592193">
        <w:rPr>
          <w:rFonts w:ascii="Times New Roman" w:hAnsi="Times New Roman"/>
          <w:sz w:val="28"/>
          <w:szCs w:val="28"/>
          <w:lang w:val="uk-UA"/>
        </w:rPr>
        <w:t xml:space="preserve">Сербина, </w:t>
      </w:r>
      <w:r>
        <w:rPr>
          <w:rFonts w:ascii="Times New Roman" w:hAnsi="Times New Roman"/>
          <w:sz w:val="28"/>
          <w:szCs w:val="28"/>
          <w:lang w:val="uk-UA"/>
        </w:rPr>
        <w:t>О. Скомарова, В. </w:t>
      </w:r>
      <w:r w:rsidRPr="00592193">
        <w:rPr>
          <w:rFonts w:ascii="Times New Roman" w:hAnsi="Times New Roman"/>
          <w:sz w:val="28"/>
          <w:szCs w:val="28"/>
          <w:lang w:val="uk-UA"/>
        </w:rPr>
        <w:t>Цвє</w:t>
      </w:r>
      <w:r>
        <w:rPr>
          <w:rFonts w:ascii="Times New Roman" w:hAnsi="Times New Roman"/>
          <w:sz w:val="28"/>
          <w:szCs w:val="28"/>
          <w:lang w:val="uk-UA"/>
        </w:rPr>
        <w:t>ткова, В. Шамрая, С. Шатрави, В. Шкарупи, А. </w:t>
      </w:r>
      <w:r w:rsidRPr="00592193">
        <w:rPr>
          <w:rFonts w:ascii="Times New Roman" w:hAnsi="Times New Roman"/>
          <w:sz w:val="28"/>
          <w:szCs w:val="28"/>
          <w:lang w:val="uk-UA"/>
        </w:rPr>
        <w:t>Щербака та багатьох інших фахівців.</w:t>
      </w:r>
    </w:p>
    <w:p w14:paraId="7BE4DF9F" w14:textId="77777777" w:rsidR="009E1521" w:rsidRPr="00592193" w:rsidRDefault="009E1521" w:rsidP="007F09A4">
      <w:pPr>
        <w:spacing w:after="0" w:line="360" w:lineRule="auto"/>
        <w:ind w:firstLine="709"/>
        <w:jc w:val="both"/>
        <w:rPr>
          <w:rFonts w:ascii="Times New Roman" w:hAnsi="Times New Roman"/>
          <w:sz w:val="28"/>
          <w:szCs w:val="28"/>
          <w:lang w:val="uk-UA"/>
        </w:rPr>
      </w:pPr>
      <w:r w:rsidRPr="00592193">
        <w:rPr>
          <w:rFonts w:ascii="Times New Roman" w:hAnsi="Times New Roman"/>
          <w:sz w:val="28"/>
          <w:szCs w:val="28"/>
          <w:lang w:val="uk-UA"/>
        </w:rPr>
        <w:t xml:space="preserve">Сучасна адміністраттивно-правова </w:t>
      </w:r>
      <w:r>
        <w:rPr>
          <w:rFonts w:ascii="Times New Roman" w:hAnsi="Times New Roman"/>
          <w:sz w:val="28"/>
          <w:szCs w:val="28"/>
          <w:lang w:val="uk-UA"/>
        </w:rPr>
        <w:t>наука о</w:t>
      </w:r>
      <w:r w:rsidRPr="00592193">
        <w:rPr>
          <w:rFonts w:ascii="Times New Roman" w:hAnsi="Times New Roman"/>
          <w:sz w:val="28"/>
          <w:szCs w:val="28"/>
          <w:lang w:val="uk-UA"/>
        </w:rPr>
        <w:t>станніми роками поповонилась такими дисертаційними дослідженнями на здобуття наукового ступеня кандидата юридичних наук: О.</w:t>
      </w:r>
      <w:r>
        <w:rPr>
          <w:rFonts w:ascii="Times New Roman" w:hAnsi="Times New Roman"/>
          <w:sz w:val="28"/>
          <w:szCs w:val="28"/>
          <w:lang w:val="uk-UA"/>
        </w:rPr>
        <w:t> </w:t>
      </w:r>
      <w:r w:rsidRPr="00592193">
        <w:rPr>
          <w:rFonts w:ascii="Times New Roman" w:hAnsi="Times New Roman"/>
          <w:sz w:val="28"/>
          <w:szCs w:val="28"/>
          <w:lang w:val="uk-UA"/>
        </w:rPr>
        <w:t xml:space="preserve">Браверман «Правове регулювання перевірки на доброчесність працівників Національного антикорупційного бюро України», </w:t>
      </w:r>
      <w:r>
        <w:rPr>
          <w:rFonts w:ascii="Times New Roman" w:hAnsi="Times New Roman"/>
          <w:sz w:val="28"/>
          <w:szCs w:val="28"/>
          <w:lang w:val="uk-UA"/>
        </w:rPr>
        <w:t xml:space="preserve">Д. Єренко «Національне антикорупційне бюро України в механізмі боротьби з корупцією», </w:t>
      </w:r>
      <w:r w:rsidRPr="00592193">
        <w:rPr>
          <w:rFonts w:ascii="Times New Roman" w:hAnsi="Times New Roman"/>
          <w:sz w:val="28"/>
          <w:szCs w:val="28"/>
          <w:lang w:val="uk-UA"/>
        </w:rPr>
        <w:t>В.</w:t>
      </w:r>
      <w:r>
        <w:rPr>
          <w:rFonts w:ascii="Times New Roman" w:hAnsi="Times New Roman"/>
          <w:sz w:val="28"/>
          <w:szCs w:val="28"/>
          <w:lang w:val="uk-UA"/>
        </w:rPr>
        <w:t> </w:t>
      </w:r>
      <w:r w:rsidRPr="00592193">
        <w:rPr>
          <w:rFonts w:ascii="Times New Roman" w:hAnsi="Times New Roman"/>
          <w:sz w:val="28"/>
          <w:szCs w:val="28"/>
          <w:lang w:val="uk-UA"/>
        </w:rPr>
        <w:t>Козленко «Адміністративно-правові основи діяльності Національного антикорупційного бюро України», Ю.</w:t>
      </w:r>
      <w:r>
        <w:rPr>
          <w:rFonts w:ascii="Times New Roman" w:hAnsi="Times New Roman"/>
          <w:sz w:val="28"/>
          <w:szCs w:val="28"/>
          <w:lang w:val="uk-UA"/>
        </w:rPr>
        <w:t> </w:t>
      </w:r>
      <w:r w:rsidRPr="00592193">
        <w:rPr>
          <w:rFonts w:ascii="Times New Roman" w:hAnsi="Times New Roman"/>
          <w:sz w:val="28"/>
          <w:szCs w:val="28"/>
          <w:lang w:val="uk-UA"/>
        </w:rPr>
        <w:t>Комарова «Адміністративно-правовий статус Національного антикорупційного бюро України», О.</w:t>
      </w:r>
      <w:r>
        <w:rPr>
          <w:rFonts w:ascii="Times New Roman" w:hAnsi="Times New Roman"/>
          <w:sz w:val="28"/>
          <w:szCs w:val="28"/>
          <w:lang w:val="uk-UA"/>
        </w:rPr>
        <w:t> </w:t>
      </w:r>
      <w:r w:rsidRPr="00592193">
        <w:rPr>
          <w:rFonts w:ascii="Times New Roman" w:hAnsi="Times New Roman"/>
          <w:sz w:val="28"/>
          <w:szCs w:val="28"/>
          <w:lang w:val="uk-UA"/>
        </w:rPr>
        <w:t>Скомарова «Адміністративно-правові основи діяльності Національного антикорупційного бюро України», О.</w:t>
      </w:r>
      <w:r>
        <w:rPr>
          <w:rFonts w:ascii="Times New Roman" w:hAnsi="Times New Roman"/>
          <w:sz w:val="28"/>
          <w:szCs w:val="28"/>
          <w:lang w:val="uk-UA"/>
        </w:rPr>
        <w:t> </w:t>
      </w:r>
      <w:r w:rsidRPr="00592193">
        <w:rPr>
          <w:rFonts w:ascii="Times New Roman" w:hAnsi="Times New Roman"/>
          <w:sz w:val="28"/>
          <w:szCs w:val="28"/>
          <w:lang w:val="uk-UA"/>
        </w:rPr>
        <w:t>Чібісов «Адміністративно-правовий статус Національного антикорупційного бюро України» тощо.</w:t>
      </w:r>
      <w:r>
        <w:rPr>
          <w:rFonts w:ascii="Times New Roman" w:hAnsi="Times New Roman"/>
          <w:sz w:val="28"/>
          <w:szCs w:val="28"/>
          <w:lang w:val="uk-UA"/>
        </w:rPr>
        <w:t xml:space="preserve"> Роботи наведених вчених стали для </w:t>
      </w:r>
      <w:r>
        <w:rPr>
          <w:rFonts w:ascii="Times New Roman" w:hAnsi="Times New Roman"/>
          <w:sz w:val="28"/>
          <w:szCs w:val="28"/>
          <w:lang w:val="uk-UA"/>
        </w:rPr>
        <w:lastRenderedPageBreak/>
        <w:t>нас добрим науковим доробком при визначенні правової природи, особливостей та підстав притягнення до відповідальності посадових осіб Національного антикорупційного бюро України.</w:t>
      </w:r>
    </w:p>
    <w:p w14:paraId="61004267" w14:textId="77777777" w:rsidR="007F09A4" w:rsidRPr="00863CF9" w:rsidRDefault="007F09A4" w:rsidP="007F09A4">
      <w:pPr>
        <w:spacing w:after="0" w:line="360" w:lineRule="auto"/>
        <w:ind w:firstLine="567"/>
        <w:jc w:val="both"/>
        <w:rPr>
          <w:rStyle w:val="TimesNewRoman14RGB0"/>
          <w:szCs w:val="28"/>
        </w:rPr>
      </w:pPr>
      <w:r w:rsidRPr="00863CF9">
        <w:rPr>
          <w:rFonts w:ascii="Times New Roman" w:hAnsi="Times New Roman"/>
          <w:b/>
          <w:color w:val="000000"/>
          <w:sz w:val="28"/>
        </w:rPr>
        <w:t>Зв’язок роботи з науковими програмами, планами, темами.</w:t>
      </w:r>
      <w:r w:rsidRPr="00863CF9">
        <w:rPr>
          <w:rFonts w:ascii="Times New Roman" w:hAnsi="Times New Roman"/>
          <w:color w:val="000000"/>
          <w:sz w:val="28"/>
        </w:rPr>
        <w:t xml:space="preserve"> Дисертацію виконано відповідно </w:t>
      </w:r>
      <w:proofErr w:type="gramStart"/>
      <w:r w:rsidRPr="00863CF9">
        <w:rPr>
          <w:rFonts w:ascii="Times New Roman" w:hAnsi="Times New Roman"/>
          <w:color w:val="000000"/>
          <w:sz w:val="28"/>
        </w:rPr>
        <w:t>до</w:t>
      </w:r>
      <w:proofErr w:type="gramEnd"/>
      <w:r w:rsidRPr="00863CF9">
        <w:rPr>
          <w:rFonts w:ascii="Times New Roman" w:hAnsi="Times New Roman"/>
          <w:color w:val="000000"/>
          <w:sz w:val="28"/>
        </w:rPr>
        <w:t xml:space="preserve"> </w:t>
      </w:r>
      <w:proofErr w:type="gramStart"/>
      <w:r w:rsidRPr="00863CF9">
        <w:rPr>
          <w:rFonts w:ascii="Times New Roman" w:hAnsi="Times New Roman"/>
          <w:color w:val="000000"/>
          <w:sz w:val="28"/>
        </w:rPr>
        <w:t>Стратег</w:t>
      </w:r>
      <w:proofErr w:type="gramEnd"/>
      <w:r w:rsidRPr="00863CF9">
        <w:rPr>
          <w:rFonts w:ascii="Times New Roman" w:hAnsi="Times New Roman"/>
          <w:color w:val="000000"/>
          <w:sz w:val="28"/>
        </w:rPr>
        <w:t>ії сталого розвитку «Україна 2020», схваленої Указом Президента України від 12 січня 2015 р. № 5/2015; Національної стратегії у сфері прав людини, затвердженої Указом</w:t>
      </w:r>
      <w:r w:rsidRPr="00863CF9">
        <w:rPr>
          <w:rFonts w:ascii="Times New Roman" w:hAnsi="Times New Roman"/>
          <w:sz w:val="28"/>
        </w:rPr>
        <w:t xml:space="preserve"> </w:t>
      </w:r>
      <w:r w:rsidRPr="00863CF9">
        <w:rPr>
          <w:rFonts w:ascii="Times New Roman" w:hAnsi="Times New Roman"/>
          <w:color w:val="000000"/>
          <w:sz w:val="28"/>
        </w:rPr>
        <w:t>Президента України від 25 серпня 2015 р. № 501/2015; Концепції розвитку сектору безпеки і оборони України, затвердженої Указом Президента України від 14 березня 2016 р. № 92/2016; Стратегії розвитку системи Міністерства внутрішніх справ України до 2020 року, схваленої розпорядженням Кабінету Міні</w:t>
      </w:r>
      <w:proofErr w:type="gramStart"/>
      <w:r w:rsidRPr="00863CF9">
        <w:rPr>
          <w:rFonts w:ascii="Times New Roman" w:hAnsi="Times New Roman"/>
          <w:color w:val="000000"/>
          <w:sz w:val="28"/>
        </w:rPr>
        <w:t>стр</w:t>
      </w:r>
      <w:proofErr w:type="gramEnd"/>
      <w:r w:rsidRPr="00863CF9">
        <w:rPr>
          <w:rFonts w:ascii="Times New Roman" w:hAnsi="Times New Roman"/>
          <w:color w:val="000000"/>
          <w:sz w:val="28"/>
        </w:rPr>
        <w:t xml:space="preserve">ів України від 15 листопада 2017 р. № 1023-р; </w:t>
      </w:r>
      <w:r w:rsidRPr="00863CF9">
        <w:rPr>
          <w:rFonts w:ascii="Times New Roman" w:hAnsi="Times New Roman"/>
          <w:color w:val="000000"/>
          <w:sz w:val="28"/>
          <w:szCs w:val="28"/>
        </w:rPr>
        <w:t>Стратегії реформування судоустрою, судочинства та суміжних правових інститутів на 2015–2020 роки,</w:t>
      </w:r>
      <w:r w:rsidRPr="00863CF9">
        <w:rPr>
          <w:rFonts w:ascii="Times New Roman" w:hAnsi="Times New Roman"/>
          <w:color w:val="000000"/>
          <w:sz w:val="28"/>
          <w:szCs w:val="28"/>
          <w:shd w:val="clear" w:color="auto" w:fill="FFFFFF"/>
        </w:rPr>
        <w:t xml:space="preserve"> схваленої Указом Президента України від 20 травня 2015 р.</w:t>
      </w:r>
      <w:r w:rsidRPr="00863CF9">
        <w:rPr>
          <w:rFonts w:ascii="Times New Roman" w:hAnsi="Times New Roman"/>
          <w:b/>
          <w:bCs/>
          <w:color w:val="000000"/>
          <w:shd w:val="clear" w:color="auto" w:fill="FFFFFF"/>
        </w:rPr>
        <w:t xml:space="preserve"> </w:t>
      </w:r>
      <w:r w:rsidRPr="00863CF9">
        <w:rPr>
          <w:rFonts w:ascii="Times New Roman" w:hAnsi="Times New Roman"/>
          <w:bCs/>
          <w:color w:val="000000"/>
          <w:sz w:val="28"/>
          <w:szCs w:val="28"/>
          <w:shd w:val="clear" w:color="auto" w:fill="FFFFFF"/>
        </w:rPr>
        <w:t>№ 276/2015</w:t>
      </w:r>
      <w:r w:rsidRPr="00863CF9">
        <w:rPr>
          <w:rFonts w:ascii="Times New Roman" w:hAnsi="Times New Roman"/>
          <w:color w:val="000000"/>
          <w:sz w:val="28"/>
          <w:szCs w:val="28"/>
          <w:shd w:val="clear" w:color="auto" w:fill="FFFFFF"/>
        </w:rPr>
        <w:t xml:space="preserve">, </w:t>
      </w:r>
      <w:r w:rsidRPr="00863CF9">
        <w:rPr>
          <w:rFonts w:ascii="Times New Roman" w:hAnsi="Times New Roman"/>
          <w:color w:val="000000"/>
          <w:sz w:val="28"/>
        </w:rPr>
        <w:t>Плану законодавчого забезпечення реформи в Україні, схваленої постановою Верховно</w:t>
      </w:r>
      <w:proofErr w:type="gramStart"/>
      <w:r w:rsidRPr="00863CF9">
        <w:rPr>
          <w:rFonts w:ascii="Times New Roman" w:hAnsi="Times New Roman"/>
          <w:color w:val="000000"/>
          <w:sz w:val="28"/>
        </w:rPr>
        <w:t>ї Р</w:t>
      </w:r>
      <w:proofErr w:type="gramEnd"/>
      <w:r w:rsidRPr="00863CF9">
        <w:rPr>
          <w:rFonts w:ascii="Times New Roman" w:hAnsi="Times New Roman"/>
          <w:color w:val="000000"/>
          <w:sz w:val="28"/>
        </w:rPr>
        <w:t xml:space="preserve">ади України від 4 червня 2015 р. № 509-VIII; </w:t>
      </w:r>
      <w:proofErr w:type="gramStart"/>
      <w:r w:rsidRPr="00863CF9">
        <w:rPr>
          <w:rFonts w:ascii="Times New Roman" w:hAnsi="Times New Roman"/>
          <w:color w:val="000000"/>
          <w:sz w:val="28"/>
        </w:rPr>
        <w:t>Пр</w:t>
      </w:r>
      <w:proofErr w:type="gramEnd"/>
      <w:r w:rsidRPr="00863CF9">
        <w:rPr>
          <w:rFonts w:ascii="Times New Roman" w:hAnsi="Times New Roman"/>
          <w:color w:val="000000"/>
          <w:sz w:val="28"/>
        </w:rPr>
        <w:t xml:space="preserve">іоритетних напрямів </w:t>
      </w:r>
      <w:r w:rsidRPr="00D56617">
        <w:rPr>
          <w:rFonts w:ascii="Times New Roman" w:hAnsi="Times New Roman"/>
          <w:color w:val="000000"/>
          <w:sz w:val="28"/>
        </w:rPr>
        <w:t xml:space="preserve">розвитку правової науки на 2016–2020 рр., затверджених постановою загальних зборів Національної академії правових наук України від 3 березня 2016 р. </w:t>
      </w:r>
      <w:r w:rsidRPr="00D56617">
        <w:rPr>
          <w:rFonts w:ascii="Times New Roman" w:hAnsi="Times New Roman"/>
          <w:sz w:val="28"/>
          <w:szCs w:val="28"/>
        </w:rPr>
        <w:t>№ 4-16.</w:t>
      </w:r>
      <w:r w:rsidRPr="00D56617">
        <w:rPr>
          <w:rFonts w:ascii="Times New Roman" w:hAnsi="Times New Roman"/>
          <w:color w:val="000000"/>
          <w:sz w:val="28"/>
        </w:rPr>
        <w:t>; Основних</w:t>
      </w:r>
      <w:r w:rsidRPr="00863CF9">
        <w:rPr>
          <w:rFonts w:ascii="Times New Roman" w:hAnsi="Times New Roman"/>
          <w:color w:val="000000"/>
          <w:sz w:val="28"/>
        </w:rPr>
        <w:t xml:space="preserve"> наукових напрямів та найважливіших проблем фундаментальних досліджень у галузі природничих, технічних, суспільних і гуманітарних наук на 2019–2023 рр., затверджених Постановою президії Національної академії наук України від 30 січня 2019 р. № 30 (п. 3.4.2.5); Основних напрямів наукових </w:t>
      </w:r>
      <w:proofErr w:type="gramStart"/>
      <w:r w:rsidRPr="00863CF9">
        <w:rPr>
          <w:rFonts w:ascii="Times New Roman" w:hAnsi="Times New Roman"/>
          <w:color w:val="000000"/>
          <w:sz w:val="28"/>
        </w:rPr>
        <w:t>досл</w:t>
      </w:r>
      <w:proofErr w:type="gramEnd"/>
      <w:r w:rsidRPr="00863CF9">
        <w:rPr>
          <w:rFonts w:ascii="Times New Roman" w:hAnsi="Times New Roman"/>
          <w:color w:val="000000"/>
          <w:sz w:val="28"/>
        </w:rPr>
        <w:t>іджень Національної академії внутрішніх справ на 2018–2020 рр., затверджених рішенням Вченої ради Національної академії внутрішніх справ від 26 грудня 2017 р. (протокол № 28/1).</w:t>
      </w:r>
      <w:r>
        <w:rPr>
          <w:rFonts w:ascii="Times New Roman" w:hAnsi="Times New Roman"/>
          <w:color w:val="000000"/>
          <w:sz w:val="28"/>
        </w:rPr>
        <w:t xml:space="preserve"> </w:t>
      </w:r>
      <w:r w:rsidRPr="00863CF9">
        <w:rPr>
          <w:rStyle w:val="TimesNewRoman14RGB0"/>
          <w:szCs w:val="28"/>
        </w:rPr>
        <w:t xml:space="preserve">Дисертація виконана згідно з планом науково-дослідницької роботи кафедри поліцейського права Національної академії внутрішніх справ. Тему дисертації затверджено вченою </w:t>
      </w:r>
      <w:r>
        <w:rPr>
          <w:rStyle w:val="TimesNewRoman14RGB0"/>
          <w:szCs w:val="28"/>
        </w:rPr>
        <w:t>р</w:t>
      </w:r>
      <w:r w:rsidRPr="00863CF9">
        <w:rPr>
          <w:rStyle w:val="TimesNewRoman14RGB0"/>
          <w:szCs w:val="28"/>
        </w:rPr>
        <w:t xml:space="preserve">адою Національної академії внутрішніх справ </w:t>
      </w:r>
      <w:r>
        <w:rPr>
          <w:rStyle w:val="TimesNewRoman14RGB0"/>
          <w:szCs w:val="28"/>
        </w:rPr>
        <w:t xml:space="preserve">від </w:t>
      </w:r>
      <w:r w:rsidRPr="00EE5962">
        <w:rPr>
          <w:rStyle w:val="TimesNewRoman14RGB0"/>
          <w:szCs w:val="28"/>
        </w:rPr>
        <w:t>29 жовтня 20</w:t>
      </w:r>
      <w:r w:rsidRPr="002C261A">
        <w:rPr>
          <w:rStyle w:val="TimesNewRoman14RGB0"/>
          <w:szCs w:val="28"/>
        </w:rPr>
        <w:t>19</w:t>
      </w:r>
      <w:r w:rsidRPr="00EE5962">
        <w:rPr>
          <w:rStyle w:val="TimesNewRoman14RGB0"/>
          <w:szCs w:val="28"/>
        </w:rPr>
        <w:t xml:space="preserve"> р., </w:t>
      </w:r>
      <w:r>
        <w:rPr>
          <w:rStyle w:val="TimesNewRoman14RGB0"/>
          <w:szCs w:val="28"/>
        </w:rPr>
        <w:t>(</w:t>
      </w:r>
      <w:r w:rsidRPr="00EE5962">
        <w:rPr>
          <w:rStyle w:val="TimesNewRoman14RGB0"/>
          <w:szCs w:val="28"/>
        </w:rPr>
        <w:t xml:space="preserve">протокол № </w:t>
      </w:r>
      <w:r w:rsidRPr="00EE5962">
        <w:rPr>
          <w:rStyle w:val="TimesNewRoman14RGB0"/>
          <w:szCs w:val="28"/>
        </w:rPr>
        <w:lastRenderedPageBreak/>
        <w:t>22</w:t>
      </w:r>
      <w:r>
        <w:rPr>
          <w:rStyle w:val="TimesNewRoman14RGB0"/>
          <w:szCs w:val="28"/>
        </w:rPr>
        <w:t>)</w:t>
      </w:r>
      <w:r w:rsidRPr="00863CF9">
        <w:rPr>
          <w:rStyle w:val="TimesNewRoman14RGB0"/>
          <w:szCs w:val="28"/>
        </w:rPr>
        <w:t xml:space="preserve"> </w:t>
      </w:r>
      <w:r w:rsidRPr="00A64B5E">
        <w:rPr>
          <w:rStyle w:val="TimesNewRoman14RGB0"/>
          <w:szCs w:val="28"/>
        </w:rPr>
        <w:t xml:space="preserve">та включено до переліку тем дисертаційних </w:t>
      </w:r>
      <w:proofErr w:type="gramStart"/>
      <w:r w:rsidRPr="00A64B5E">
        <w:rPr>
          <w:rStyle w:val="TimesNewRoman14RGB0"/>
          <w:szCs w:val="28"/>
        </w:rPr>
        <w:t>досл</w:t>
      </w:r>
      <w:proofErr w:type="gramEnd"/>
      <w:r w:rsidRPr="00A64B5E">
        <w:rPr>
          <w:rStyle w:val="TimesNewRoman14RGB0"/>
          <w:szCs w:val="28"/>
        </w:rPr>
        <w:t>іджень НАПрН України (реєстр. № </w:t>
      </w:r>
      <w:r>
        <w:rPr>
          <w:rStyle w:val="TimesNewRoman14RGB0"/>
          <w:szCs w:val="28"/>
        </w:rPr>
        <w:t>534</w:t>
      </w:r>
      <w:r w:rsidRPr="00A64B5E">
        <w:rPr>
          <w:rStyle w:val="TimesNewRoman14RGB0"/>
          <w:szCs w:val="28"/>
        </w:rPr>
        <w:t>, 2019 р.).</w:t>
      </w:r>
      <w:r>
        <w:rPr>
          <w:rStyle w:val="TimesNewRoman14RGB0"/>
          <w:szCs w:val="28"/>
        </w:rPr>
        <w:t xml:space="preserve"> </w:t>
      </w:r>
    </w:p>
    <w:p w14:paraId="105A068C" w14:textId="77777777" w:rsidR="009E1521" w:rsidRPr="002135EE" w:rsidRDefault="009E1521" w:rsidP="007F09A4">
      <w:pPr>
        <w:spacing w:after="0" w:line="360" w:lineRule="auto"/>
        <w:ind w:firstLine="709"/>
        <w:jc w:val="both"/>
        <w:rPr>
          <w:rFonts w:ascii="Times New Roman" w:hAnsi="Times New Roman"/>
          <w:sz w:val="28"/>
          <w:szCs w:val="28"/>
          <w:lang w:val="uk-UA"/>
        </w:rPr>
      </w:pPr>
      <w:r w:rsidRPr="002135EE">
        <w:rPr>
          <w:rFonts w:ascii="Times New Roman" w:hAnsi="Times New Roman"/>
          <w:b/>
          <w:sz w:val="28"/>
          <w:szCs w:val="28"/>
          <w:lang w:val="uk-UA"/>
        </w:rPr>
        <w:t>Мета і завдання дослідження.</w:t>
      </w:r>
      <w:r w:rsidRPr="002135EE">
        <w:rPr>
          <w:rFonts w:ascii="Times New Roman" w:hAnsi="Times New Roman"/>
          <w:sz w:val="28"/>
          <w:szCs w:val="28"/>
          <w:lang w:val="uk-UA"/>
        </w:rPr>
        <w:t xml:space="preserve"> Метою дисертації є визначення правової природи, особливостей</w:t>
      </w:r>
      <w:r>
        <w:rPr>
          <w:rFonts w:ascii="Times New Roman" w:hAnsi="Times New Roman"/>
          <w:sz w:val="28"/>
          <w:szCs w:val="28"/>
          <w:lang w:val="uk-UA"/>
        </w:rPr>
        <w:t xml:space="preserve"> та підстав притягнення до дисциплінарної відповідальності </w:t>
      </w:r>
      <w:r w:rsidRPr="002135EE">
        <w:rPr>
          <w:rFonts w:ascii="Times New Roman" w:hAnsi="Times New Roman"/>
          <w:sz w:val="28"/>
          <w:szCs w:val="28"/>
          <w:lang w:val="uk-UA"/>
        </w:rPr>
        <w:t xml:space="preserve">детективів НАБУ, а також формулювання науково обґрунтованих рекомендацій та пропозицій з удосконалення законодавства у цій сфері на основі комплексного аналізу чинного законодавства України та практики його застосування, теоретичного осмислення наукових праць вітчизняних і зарубіжних вчених. </w:t>
      </w:r>
    </w:p>
    <w:p w14:paraId="68B9ECBE" w14:textId="496D53B9"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Для досягнення поставленої мети необхідно вирішити такі основні </w:t>
      </w:r>
      <w:r w:rsidR="007F09A4" w:rsidRPr="007F09A4">
        <w:rPr>
          <w:rFonts w:ascii="Times New Roman" w:hAnsi="Times New Roman"/>
          <w:i/>
          <w:sz w:val="28"/>
          <w:szCs w:val="28"/>
          <w:lang w:val="uk-UA"/>
        </w:rPr>
        <w:t>завдання</w:t>
      </w:r>
      <w:r>
        <w:rPr>
          <w:rFonts w:ascii="Times New Roman" w:hAnsi="Times New Roman"/>
          <w:sz w:val="28"/>
          <w:szCs w:val="28"/>
          <w:lang w:val="uk-UA"/>
        </w:rPr>
        <w:t>:</w:t>
      </w:r>
    </w:p>
    <w:p w14:paraId="3FBC2498" w14:textId="77777777" w:rsidR="009E1521" w:rsidRPr="002135EE" w:rsidRDefault="009E1521" w:rsidP="0041104B">
      <w:pPr>
        <w:numPr>
          <w:ilvl w:val="0"/>
          <w:numId w:val="4"/>
        </w:numPr>
        <w:tabs>
          <w:tab w:val="clear" w:pos="1542"/>
          <w:tab w:val="left" w:pos="851"/>
          <w:tab w:val="num" w:pos="900"/>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 xml:space="preserve">розкрити </w:t>
      </w:r>
      <w:r>
        <w:rPr>
          <w:rFonts w:ascii="Times New Roman" w:hAnsi="Times New Roman"/>
          <w:sz w:val="28"/>
          <w:szCs w:val="28"/>
          <w:lang w:val="uk-UA"/>
        </w:rPr>
        <w:t xml:space="preserve">правову природу та особливості </w:t>
      </w:r>
      <w:r w:rsidRPr="002135EE">
        <w:rPr>
          <w:rFonts w:ascii="Times New Roman" w:hAnsi="Times New Roman"/>
          <w:sz w:val="28"/>
          <w:szCs w:val="28"/>
          <w:lang w:val="uk-UA"/>
        </w:rPr>
        <w:t>дисциплінарної відповідальності детективів НАБУ;</w:t>
      </w:r>
    </w:p>
    <w:p w14:paraId="2FD4A074" w14:textId="77777777" w:rsidR="009E1521" w:rsidRPr="002135EE" w:rsidRDefault="009E1521" w:rsidP="0041104B">
      <w:pPr>
        <w:numPr>
          <w:ilvl w:val="0"/>
          <w:numId w:val="4"/>
        </w:numPr>
        <w:tabs>
          <w:tab w:val="clear" w:pos="1542"/>
          <w:tab w:val="left" w:pos="851"/>
          <w:tab w:val="num" w:pos="900"/>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охарактеризувати сучасний стан адміністративно-правового регулювання дисциплінарної відповідальності детективів НАБУ;</w:t>
      </w:r>
    </w:p>
    <w:p w14:paraId="0B1C55B0" w14:textId="77777777" w:rsidR="009E1521" w:rsidRPr="002135EE" w:rsidRDefault="009E1521" w:rsidP="0041104B">
      <w:pPr>
        <w:numPr>
          <w:ilvl w:val="0"/>
          <w:numId w:val="4"/>
        </w:numPr>
        <w:tabs>
          <w:tab w:val="clear" w:pos="1542"/>
          <w:tab w:val="left" w:pos="851"/>
          <w:tab w:val="num" w:pos="900"/>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визначити основні аспекти співвідношення дисциплінарної відповідальності детективів НАБУ з іншими видами юридичної відповідальності;</w:t>
      </w:r>
    </w:p>
    <w:p w14:paraId="591008B8" w14:textId="77777777" w:rsidR="009E1521" w:rsidRPr="002135EE" w:rsidRDefault="009E1521" w:rsidP="0041104B">
      <w:pPr>
        <w:numPr>
          <w:ilvl w:val="0"/>
          <w:numId w:val="4"/>
        </w:numPr>
        <w:tabs>
          <w:tab w:val="left" w:pos="851"/>
        </w:tabs>
        <w:autoSpaceDE w:val="0"/>
        <w:autoSpaceDN w:val="0"/>
        <w:adjustRightInd w:val="0"/>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розкрити сутність дисциплінарного поступку з визначенням підстав притягнення детективі НАБУ до дисциплінарної відповідальності;</w:t>
      </w:r>
    </w:p>
    <w:p w14:paraId="572B5522" w14:textId="77777777" w:rsidR="009E1521" w:rsidRPr="002135EE" w:rsidRDefault="009E1521" w:rsidP="0041104B">
      <w:pPr>
        <w:numPr>
          <w:ilvl w:val="0"/>
          <w:numId w:val="4"/>
        </w:numPr>
        <w:tabs>
          <w:tab w:val="left" w:pos="851"/>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систематизувати принципи дисциплінарного провадження у справах  про порушення службової дисципліни детективами НАБУ з визначенням відповідних завдань;</w:t>
      </w:r>
    </w:p>
    <w:p w14:paraId="346DCE79" w14:textId="77777777" w:rsidR="009E1521" w:rsidRPr="002135EE" w:rsidRDefault="009E1521" w:rsidP="0041104B">
      <w:pPr>
        <w:numPr>
          <w:ilvl w:val="0"/>
          <w:numId w:val="4"/>
        </w:numPr>
        <w:tabs>
          <w:tab w:val="left" w:pos="851"/>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дослідити порядок застосування дисциплінарних стягнень до детективів НАБУ, з визначенням сутності та видів стягнень;</w:t>
      </w:r>
    </w:p>
    <w:p w14:paraId="7396B89E" w14:textId="77777777" w:rsidR="009E1521" w:rsidRPr="002135EE" w:rsidRDefault="009E1521" w:rsidP="0041104B">
      <w:pPr>
        <w:numPr>
          <w:ilvl w:val="0"/>
          <w:numId w:val="4"/>
        </w:numPr>
        <w:tabs>
          <w:tab w:val="clear" w:pos="1542"/>
          <w:tab w:val="left" w:pos="851"/>
          <w:tab w:val="num" w:pos="900"/>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t xml:space="preserve">здійснити узагальнення міжнародного досвіду притягнення співробітників </w:t>
      </w:r>
      <w:r w:rsidRPr="00B83F09">
        <w:rPr>
          <w:rFonts w:ascii="Times New Roman" w:hAnsi="Times New Roman"/>
          <w:sz w:val="28"/>
          <w:szCs w:val="28"/>
          <w:lang w:val="uk-UA"/>
        </w:rPr>
        <w:t>спеціалізованих антикорупційних органів</w:t>
      </w:r>
      <w:r w:rsidRPr="002135EE">
        <w:rPr>
          <w:rFonts w:ascii="Times New Roman" w:hAnsi="Times New Roman"/>
          <w:sz w:val="28"/>
          <w:szCs w:val="28"/>
          <w:lang w:val="uk-UA"/>
        </w:rPr>
        <w:t xml:space="preserve"> до дисциплінарної відповідальності та можливість його адаптації до національної правової системи;</w:t>
      </w:r>
    </w:p>
    <w:p w14:paraId="78357C3B" w14:textId="77777777" w:rsidR="009E1521" w:rsidRPr="002135EE" w:rsidRDefault="009E1521" w:rsidP="0041104B">
      <w:pPr>
        <w:numPr>
          <w:ilvl w:val="0"/>
          <w:numId w:val="4"/>
        </w:numPr>
        <w:tabs>
          <w:tab w:val="clear" w:pos="1542"/>
          <w:tab w:val="left" w:pos="851"/>
          <w:tab w:val="num" w:pos="900"/>
        </w:tabs>
        <w:spacing w:after="0" w:line="360" w:lineRule="auto"/>
        <w:ind w:left="0"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надати пропозиції</w:t>
      </w:r>
      <w:r>
        <w:rPr>
          <w:rFonts w:ascii="Times New Roman" w:hAnsi="Times New Roman"/>
          <w:sz w:val="28"/>
          <w:szCs w:val="28"/>
          <w:lang w:val="uk-UA"/>
        </w:rPr>
        <w:t xml:space="preserve"> щодо</w:t>
      </w:r>
      <w:r w:rsidRPr="002135EE">
        <w:rPr>
          <w:rFonts w:ascii="Times New Roman" w:hAnsi="Times New Roman"/>
          <w:sz w:val="28"/>
          <w:szCs w:val="28"/>
          <w:lang w:val="uk-UA"/>
        </w:rPr>
        <w:t xml:space="preserve"> вдосконалення адміністративно-правового регулювання притягнення до дисциплінарної відповідальності детективів НАБУ.</w:t>
      </w:r>
    </w:p>
    <w:p w14:paraId="36EBE6EF" w14:textId="77777777" w:rsidR="009E1521" w:rsidRPr="00592193" w:rsidRDefault="009E1521" w:rsidP="0041104B">
      <w:pPr>
        <w:spacing w:after="0" w:line="360" w:lineRule="auto"/>
        <w:ind w:firstLine="709"/>
        <w:jc w:val="both"/>
        <w:rPr>
          <w:rFonts w:ascii="Times New Roman" w:hAnsi="Times New Roman"/>
          <w:sz w:val="28"/>
          <w:szCs w:val="28"/>
          <w:lang w:val="uk-UA"/>
        </w:rPr>
      </w:pPr>
      <w:r w:rsidRPr="007F09A4">
        <w:rPr>
          <w:rFonts w:ascii="Times New Roman" w:hAnsi="Times New Roman"/>
          <w:i/>
          <w:sz w:val="28"/>
          <w:szCs w:val="28"/>
          <w:lang w:val="uk-UA"/>
        </w:rPr>
        <w:t>Об’єктом дослідження</w:t>
      </w:r>
      <w:r w:rsidRPr="002135EE">
        <w:rPr>
          <w:rFonts w:ascii="Times New Roman" w:hAnsi="Times New Roman"/>
          <w:sz w:val="28"/>
          <w:szCs w:val="28"/>
          <w:lang w:val="uk-UA"/>
        </w:rPr>
        <w:t xml:space="preserve"> є </w:t>
      </w:r>
      <w:r w:rsidRPr="00592193">
        <w:rPr>
          <w:rFonts w:ascii="Times New Roman" w:hAnsi="Times New Roman"/>
          <w:sz w:val="28"/>
          <w:szCs w:val="28"/>
          <w:lang w:val="uk-UA"/>
        </w:rPr>
        <w:t>публічно-правові відносини, які складаються</w:t>
      </w:r>
      <w:r>
        <w:rPr>
          <w:rFonts w:ascii="Times New Roman" w:hAnsi="Times New Roman"/>
          <w:sz w:val="28"/>
          <w:szCs w:val="28"/>
          <w:lang w:val="uk-UA"/>
        </w:rPr>
        <w:t xml:space="preserve"> у внутрішньо організаційній діяльності Національного антикорупційного бюро України</w:t>
      </w:r>
      <w:r w:rsidRPr="00592193">
        <w:rPr>
          <w:rFonts w:ascii="Times New Roman" w:hAnsi="Times New Roman"/>
          <w:sz w:val="28"/>
          <w:szCs w:val="28"/>
          <w:lang w:val="uk-UA"/>
        </w:rPr>
        <w:t xml:space="preserve">. </w:t>
      </w:r>
    </w:p>
    <w:p w14:paraId="13073046"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7F09A4">
        <w:rPr>
          <w:rFonts w:ascii="Times New Roman" w:hAnsi="Times New Roman"/>
          <w:i/>
          <w:sz w:val="28"/>
          <w:szCs w:val="28"/>
        </w:rPr>
        <w:t xml:space="preserve">Предметом </w:t>
      </w:r>
      <w:proofErr w:type="gramStart"/>
      <w:r w:rsidRPr="007F09A4">
        <w:rPr>
          <w:rFonts w:ascii="Times New Roman" w:hAnsi="Times New Roman"/>
          <w:i/>
          <w:sz w:val="28"/>
          <w:szCs w:val="28"/>
          <w:lang w:val="uk-UA"/>
        </w:rPr>
        <w:t>досл</w:t>
      </w:r>
      <w:proofErr w:type="gramEnd"/>
      <w:r w:rsidRPr="007F09A4">
        <w:rPr>
          <w:rFonts w:ascii="Times New Roman" w:hAnsi="Times New Roman"/>
          <w:i/>
          <w:sz w:val="28"/>
          <w:szCs w:val="28"/>
          <w:lang w:val="uk-UA"/>
        </w:rPr>
        <w:t>ідження</w:t>
      </w:r>
      <w:r w:rsidRPr="00B83F09">
        <w:rPr>
          <w:rFonts w:ascii="Times New Roman" w:hAnsi="Times New Roman"/>
          <w:sz w:val="28"/>
          <w:szCs w:val="28"/>
          <w:lang w:val="uk-UA"/>
        </w:rPr>
        <w:t xml:space="preserve"> є адміністративно-правові засади дисциплінарної відповідальності детективів НАБУ.</w:t>
      </w:r>
    </w:p>
    <w:p w14:paraId="15D3B1EB" w14:textId="77777777" w:rsidR="009E1521" w:rsidRPr="00E90A51"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b/>
          <w:sz w:val="28"/>
          <w:szCs w:val="28"/>
          <w:lang w:val="uk-UA"/>
        </w:rPr>
        <w:t>Методи дослідження.</w:t>
      </w:r>
      <w:r w:rsidRPr="002135EE">
        <w:rPr>
          <w:rFonts w:ascii="Times New Roman" w:hAnsi="Times New Roman"/>
          <w:sz w:val="28"/>
          <w:szCs w:val="28"/>
          <w:lang w:val="uk-UA"/>
        </w:rPr>
        <w:t xml:space="preserve"> </w:t>
      </w:r>
      <w:r w:rsidRPr="00592193">
        <w:rPr>
          <w:rFonts w:ascii="Times New Roman" w:hAnsi="Times New Roman"/>
          <w:sz w:val="28"/>
          <w:szCs w:val="28"/>
          <w:lang w:val="uk-UA"/>
        </w:rPr>
        <w:t xml:space="preserve">Методологічну основу дисертації становить сукупність загальнонаукових і спеціальних методів наукового пізнання, використання яких сприяло вирішенню сформульованих задач і досягненню мети дисертаційного дослідження. </w:t>
      </w:r>
      <w:r w:rsidRPr="00B14770">
        <w:rPr>
          <w:rFonts w:ascii="Times New Roman" w:hAnsi="Times New Roman"/>
          <w:sz w:val="28"/>
          <w:szCs w:val="28"/>
          <w:lang w:val="uk-UA"/>
        </w:rPr>
        <w:t>Діалектичний метод застосовувався під час аналізу взаємозв’язків загальних положень адміністративного права, а також наукових досліджень та надав змогу здійснити комплексний аналіз і визначити особливості правового регулювання дисциплінарної відповідальності детективів НАБУ (розділи 1, 2, 3).</w:t>
      </w:r>
      <w:r w:rsidRPr="00592193">
        <w:rPr>
          <w:rFonts w:ascii="Times New Roman" w:hAnsi="Times New Roman"/>
          <w:sz w:val="28"/>
          <w:szCs w:val="28"/>
          <w:lang w:val="uk-UA"/>
        </w:rPr>
        <w:t xml:space="preserve"> Метод семантичного аналізу застосовано для з’ясування змісту понять «дисциплінарна відповідальність детективів НАБУ», «адміністративно-правове ре</w:t>
      </w:r>
      <w:r>
        <w:rPr>
          <w:rFonts w:ascii="Times New Roman" w:hAnsi="Times New Roman"/>
          <w:sz w:val="28"/>
          <w:szCs w:val="28"/>
          <w:lang w:val="uk-UA"/>
        </w:rPr>
        <w:t>гулювання дисциплін</w:t>
      </w:r>
      <w:r w:rsidRPr="00592193">
        <w:rPr>
          <w:rFonts w:ascii="Times New Roman" w:hAnsi="Times New Roman"/>
          <w:sz w:val="28"/>
          <w:szCs w:val="28"/>
          <w:lang w:val="uk-UA"/>
        </w:rPr>
        <w:t>а</w:t>
      </w:r>
      <w:r>
        <w:rPr>
          <w:rFonts w:ascii="Times New Roman" w:hAnsi="Times New Roman"/>
          <w:sz w:val="28"/>
          <w:szCs w:val="28"/>
          <w:lang w:val="uk-UA"/>
        </w:rPr>
        <w:t>р</w:t>
      </w:r>
      <w:r w:rsidRPr="00592193">
        <w:rPr>
          <w:rFonts w:ascii="Times New Roman" w:hAnsi="Times New Roman"/>
          <w:sz w:val="28"/>
          <w:szCs w:val="28"/>
          <w:lang w:val="uk-UA"/>
        </w:rPr>
        <w:t>ної відповідальності детективів НАБУ», «</w:t>
      </w:r>
      <w:r>
        <w:rPr>
          <w:rFonts w:ascii="Times New Roman" w:hAnsi="Times New Roman"/>
          <w:sz w:val="28"/>
          <w:szCs w:val="28"/>
          <w:lang w:val="uk-UA"/>
        </w:rPr>
        <w:t>дисциплінарний проступок детектива НАБУ», «дисциплінарне стягнення»</w:t>
      </w:r>
      <w:r w:rsidRPr="00592193">
        <w:rPr>
          <w:rFonts w:ascii="Times New Roman" w:hAnsi="Times New Roman"/>
          <w:sz w:val="28"/>
          <w:szCs w:val="28"/>
          <w:lang w:val="uk-UA"/>
        </w:rPr>
        <w:t xml:space="preserve"> та інші (підрозділи 1.1., 1.2., 1.3., 2.1., 2.2., 2.3). Формально-догматичний метод надав можливість проаналізувати вітчизняне та зарубіжне законодавство у сфері адміністративно-правового регулювання дисциплінарної відповідальності детективів НАБУ </w:t>
      </w:r>
      <w:r>
        <w:rPr>
          <w:rFonts w:ascii="Times New Roman" w:hAnsi="Times New Roman"/>
          <w:sz w:val="28"/>
          <w:szCs w:val="28"/>
          <w:lang w:val="uk-UA"/>
        </w:rPr>
        <w:t>(розділи 1</w:t>
      </w:r>
      <w:r w:rsidRPr="00592193">
        <w:rPr>
          <w:rFonts w:ascii="Times New Roman" w:hAnsi="Times New Roman"/>
          <w:sz w:val="28"/>
          <w:szCs w:val="28"/>
          <w:lang w:val="uk-UA"/>
        </w:rPr>
        <w:t>,</w:t>
      </w:r>
      <w:r>
        <w:rPr>
          <w:rFonts w:ascii="Times New Roman" w:hAnsi="Times New Roman"/>
          <w:sz w:val="28"/>
          <w:szCs w:val="28"/>
          <w:lang w:val="uk-UA"/>
        </w:rPr>
        <w:t xml:space="preserve"> 2</w:t>
      </w:r>
      <w:r w:rsidRPr="00592193">
        <w:rPr>
          <w:rFonts w:ascii="Times New Roman" w:hAnsi="Times New Roman"/>
          <w:sz w:val="28"/>
          <w:szCs w:val="28"/>
          <w:lang w:val="uk-UA"/>
        </w:rPr>
        <w:t>,</w:t>
      </w:r>
      <w:r>
        <w:rPr>
          <w:rFonts w:ascii="Times New Roman" w:hAnsi="Times New Roman"/>
          <w:sz w:val="28"/>
          <w:szCs w:val="28"/>
          <w:lang w:val="uk-UA"/>
        </w:rPr>
        <w:t xml:space="preserve"> 3</w:t>
      </w:r>
      <w:r w:rsidRPr="00592193">
        <w:rPr>
          <w:rFonts w:ascii="Times New Roman" w:hAnsi="Times New Roman"/>
          <w:sz w:val="28"/>
          <w:szCs w:val="28"/>
          <w:lang w:val="uk-UA"/>
        </w:rPr>
        <w:t xml:space="preserve">). Застосування </w:t>
      </w:r>
      <w:r w:rsidRPr="00E90A51">
        <w:rPr>
          <w:rFonts w:ascii="Times New Roman" w:hAnsi="Times New Roman"/>
          <w:sz w:val="28"/>
          <w:szCs w:val="28"/>
          <w:lang w:val="uk-UA"/>
        </w:rPr>
        <w:t>системно-функціонального</w:t>
      </w:r>
      <w:r w:rsidRPr="00592193">
        <w:rPr>
          <w:rFonts w:ascii="Times New Roman" w:hAnsi="Times New Roman"/>
          <w:sz w:val="28"/>
          <w:szCs w:val="28"/>
          <w:lang w:val="uk-UA"/>
        </w:rPr>
        <w:t xml:space="preserve"> методу дало можливість визначити коло принципів дисциплінарного провадження у справах про порушення службової дисципліни детективами НАБУ (підрозділ</w:t>
      </w:r>
      <w:r w:rsidRPr="00592193">
        <w:rPr>
          <w:rFonts w:ascii="Times New Roman" w:hAnsi="Times New Roman"/>
          <w:sz w:val="28"/>
          <w:szCs w:val="28"/>
        </w:rPr>
        <w:t> </w:t>
      </w:r>
      <w:r w:rsidRPr="00592193">
        <w:rPr>
          <w:rFonts w:ascii="Times New Roman" w:hAnsi="Times New Roman"/>
          <w:sz w:val="28"/>
          <w:szCs w:val="28"/>
          <w:lang w:val="uk-UA"/>
        </w:rPr>
        <w:t xml:space="preserve">2.2). Логіко-семантичний метод застосовано під час аналізу наукових позицій та підходів вчених з окремих напрямів проведеного дослідження (розділи 1, 2, 3). </w:t>
      </w:r>
      <w:r w:rsidRPr="00E8538E">
        <w:rPr>
          <w:rFonts w:ascii="Times New Roman" w:hAnsi="Times New Roman"/>
          <w:sz w:val="28"/>
          <w:szCs w:val="28"/>
          <w:lang w:val="uk-UA"/>
        </w:rPr>
        <w:t xml:space="preserve">Метод групування та системно-структурний підхід використані для формування класифікації </w:t>
      </w:r>
      <w:r>
        <w:rPr>
          <w:rFonts w:ascii="Times New Roman" w:hAnsi="Times New Roman"/>
          <w:sz w:val="28"/>
          <w:szCs w:val="28"/>
          <w:lang w:val="uk-UA"/>
        </w:rPr>
        <w:t xml:space="preserve">ознаки різних видів </w:t>
      </w:r>
      <w:r>
        <w:rPr>
          <w:rFonts w:ascii="Times New Roman" w:hAnsi="Times New Roman"/>
          <w:sz w:val="28"/>
          <w:szCs w:val="28"/>
          <w:lang w:val="uk-UA"/>
        </w:rPr>
        <w:lastRenderedPageBreak/>
        <w:t>юридичної відповідальності, що може бути застосована на детективів НАБУ задля проведення їх співвідношення (підрозділ 1.3</w:t>
      </w:r>
      <w:r w:rsidRPr="00E8538E">
        <w:rPr>
          <w:rFonts w:ascii="Times New Roman" w:hAnsi="Times New Roman"/>
          <w:sz w:val="28"/>
          <w:szCs w:val="28"/>
          <w:lang w:val="uk-UA"/>
        </w:rPr>
        <w:t xml:space="preserve">). Логіко-юридичний метод застосовано для формулювання таких базових дефініцій: </w:t>
      </w:r>
      <w:r w:rsidRPr="00592193">
        <w:rPr>
          <w:rFonts w:ascii="Times New Roman" w:hAnsi="Times New Roman"/>
          <w:sz w:val="28"/>
          <w:szCs w:val="28"/>
          <w:lang w:val="uk-UA"/>
        </w:rPr>
        <w:t>«дисциплінарна відповідальність детективів НАБУ», «адміністративно-правове ре</w:t>
      </w:r>
      <w:r>
        <w:rPr>
          <w:rFonts w:ascii="Times New Roman" w:hAnsi="Times New Roman"/>
          <w:sz w:val="28"/>
          <w:szCs w:val="28"/>
          <w:lang w:val="uk-UA"/>
        </w:rPr>
        <w:t>гулювання дисциплін</w:t>
      </w:r>
      <w:r w:rsidRPr="00592193">
        <w:rPr>
          <w:rFonts w:ascii="Times New Roman" w:hAnsi="Times New Roman"/>
          <w:sz w:val="28"/>
          <w:szCs w:val="28"/>
          <w:lang w:val="uk-UA"/>
        </w:rPr>
        <w:t>а</w:t>
      </w:r>
      <w:r>
        <w:rPr>
          <w:rFonts w:ascii="Times New Roman" w:hAnsi="Times New Roman"/>
          <w:sz w:val="28"/>
          <w:szCs w:val="28"/>
          <w:lang w:val="uk-UA"/>
        </w:rPr>
        <w:t>р</w:t>
      </w:r>
      <w:r w:rsidRPr="00592193">
        <w:rPr>
          <w:rFonts w:ascii="Times New Roman" w:hAnsi="Times New Roman"/>
          <w:sz w:val="28"/>
          <w:szCs w:val="28"/>
          <w:lang w:val="uk-UA"/>
        </w:rPr>
        <w:t>ної відповідальності детективів НАБУ», «</w:t>
      </w:r>
      <w:r>
        <w:rPr>
          <w:rFonts w:ascii="Times New Roman" w:hAnsi="Times New Roman"/>
          <w:sz w:val="28"/>
          <w:szCs w:val="28"/>
          <w:lang w:val="uk-UA"/>
        </w:rPr>
        <w:t>дисциплінарний проступок детектива НАБУ», «дисциплінарне стягнення»</w:t>
      </w:r>
      <w:r w:rsidRPr="00592193">
        <w:rPr>
          <w:rFonts w:ascii="Times New Roman" w:hAnsi="Times New Roman"/>
          <w:sz w:val="28"/>
          <w:szCs w:val="28"/>
          <w:lang w:val="uk-UA"/>
        </w:rPr>
        <w:t xml:space="preserve"> та інші</w:t>
      </w:r>
      <w:r w:rsidRPr="00E8538E">
        <w:rPr>
          <w:rFonts w:ascii="Times New Roman" w:hAnsi="Times New Roman"/>
          <w:sz w:val="28"/>
          <w:szCs w:val="28"/>
          <w:lang w:val="uk-UA"/>
        </w:rPr>
        <w:t xml:space="preserve"> (підрозділи 1.1., 1.2., 1.3., 2.1., 2.2., 2.3.). Застосування методів аналізу та синтезу дало змогу виявити основні проблеми, які притаманні досліджуваній сфері, та розробити комплекс пропозицій щодо вдосконалення законодавства (підрозділ 1.3., 2.1., 2.2., 2.3., 3.1, 3.2</w:t>
      </w:r>
      <w:r w:rsidRPr="00E90A51">
        <w:rPr>
          <w:rFonts w:ascii="Times New Roman" w:hAnsi="Times New Roman"/>
          <w:sz w:val="28"/>
          <w:szCs w:val="28"/>
          <w:lang w:val="uk-UA"/>
        </w:rPr>
        <w:t>.). Індуктивний метод надав можливість запропонувати шляхи розвитку адміністративного законодавства, яке регулює діяльність антикорупційних органів у зарубіжних країнах (підрозділ</w:t>
      </w:r>
      <w:r w:rsidRPr="00E90A51">
        <w:rPr>
          <w:rFonts w:ascii="Times New Roman" w:hAnsi="Times New Roman"/>
          <w:sz w:val="28"/>
          <w:szCs w:val="28"/>
        </w:rPr>
        <w:t> </w:t>
      </w:r>
      <w:r w:rsidRPr="00E90A51">
        <w:rPr>
          <w:rFonts w:ascii="Times New Roman" w:hAnsi="Times New Roman"/>
          <w:sz w:val="28"/>
          <w:szCs w:val="28"/>
          <w:lang w:val="uk-UA"/>
        </w:rPr>
        <w:t xml:space="preserve">3.2). </w:t>
      </w:r>
      <w:r w:rsidRPr="00E90A51">
        <w:rPr>
          <w:rFonts w:ascii="Times New Roman" w:hAnsi="Times New Roman"/>
          <w:color w:val="000000"/>
          <w:sz w:val="28"/>
          <w:szCs w:val="28"/>
          <w:lang w:val="uk-UA"/>
        </w:rPr>
        <w:t xml:space="preserve">Метод абстрагування – дозволив визначити загальну картину адміністративно-правого регулювання дисциплінарної відповідальності детективів НАБУ, зазначити на законодавчі недоліки у цій сфері, шляхи їх усунення (підрозділи 1.1, 1.2, 2.1, 2.2, 3.3). </w:t>
      </w:r>
      <w:r w:rsidRPr="00E90A51">
        <w:rPr>
          <w:rFonts w:ascii="Times New Roman" w:hAnsi="Times New Roman"/>
          <w:sz w:val="28"/>
          <w:szCs w:val="28"/>
          <w:lang w:val="uk-UA"/>
        </w:rPr>
        <w:t>Соціологічний, статистичний та метод правового прогнозування застосовано для узагальнення та аналізу емпіричної інформації за тематикою дослідження.</w:t>
      </w:r>
    </w:p>
    <w:p w14:paraId="755D3898" w14:textId="77777777" w:rsidR="009E1521" w:rsidRPr="00592193" w:rsidRDefault="009E1521" w:rsidP="0041104B">
      <w:pPr>
        <w:spacing w:after="0" w:line="360" w:lineRule="auto"/>
        <w:ind w:firstLine="709"/>
        <w:jc w:val="both"/>
        <w:rPr>
          <w:rFonts w:ascii="Times New Roman" w:hAnsi="Times New Roman"/>
          <w:sz w:val="28"/>
          <w:szCs w:val="28"/>
          <w:lang w:val="uk-UA"/>
        </w:rPr>
      </w:pPr>
      <w:r w:rsidRPr="00592193">
        <w:rPr>
          <w:rFonts w:ascii="Times New Roman" w:hAnsi="Times New Roman"/>
          <w:sz w:val="28"/>
          <w:szCs w:val="28"/>
          <w:lang w:val="uk-UA"/>
        </w:rPr>
        <w:t>Нормативно-правове регулювання дослідження ґрунтується на положеннях Конституції України, нормативно-правових актах Верховної Ради України, Президента України, Кабінету Міністрів України, центральних органів виконавчої влади, міжнародних нормативно-правових актах, які визначають правові засади адміністративно-правового регулювання дисциплінарної відповідальності детективів НАБУ.</w:t>
      </w:r>
    </w:p>
    <w:p w14:paraId="14511037" w14:textId="77777777" w:rsidR="009E1521" w:rsidRPr="005E3C00" w:rsidRDefault="009E1521" w:rsidP="00216BD7">
      <w:pPr>
        <w:spacing w:after="0" w:line="360" w:lineRule="auto"/>
        <w:ind w:firstLine="709"/>
        <w:jc w:val="both"/>
        <w:rPr>
          <w:rFonts w:ascii="Times New Roman" w:hAnsi="Times New Roman"/>
          <w:sz w:val="28"/>
          <w:szCs w:val="28"/>
          <w:lang w:val="uk-UA"/>
        </w:rPr>
      </w:pPr>
      <w:r w:rsidRPr="00BF2A41">
        <w:rPr>
          <w:rFonts w:ascii="Times New Roman" w:hAnsi="Times New Roman"/>
          <w:sz w:val="28"/>
          <w:szCs w:val="28"/>
          <w:lang w:val="uk-UA"/>
        </w:rPr>
        <w:t xml:space="preserve">Емпіричну основу дисертаційного дослідження становлять матеріали юридичної практики, аналітичні дані органів публічної адміністрації, політико-правова </w:t>
      </w:r>
      <w:r w:rsidRPr="005E3C00">
        <w:rPr>
          <w:rFonts w:ascii="Times New Roman" w:hAnsi="Times New Roman"/>
          <w:sz w:val="28"/>
          <w:szCs w:val="28"/>
          <w:lang w:val="uk-UA"/>
        </w:rPr>
        <w:t>публіцистика та довідкові видання</w:t>
      </w:r>
      <w:r w:rsidR="00563725" w:rsidRPr="005E3C00">
        <w:rPr>
          <w:rFonts w:ascii="Times New Roman" w:hAnsi="Times New Roman"/>
          <w:sz w:val="28"/>
          <w:szCs w:val="28"/>
          <w:lang w:val="uk-UA"/>
        </w:rPr>
        <w:t xml:space="preserve">, </w:t>
      </w:r>
      <w:r w:rsidR="00216BD7" w:rsidRPr="005E3C00">
        <w:rPr>
          <w:rFonts w:ascii="Times New Roman" w:hAnsi="Times New Roman"/>
          <w:sz w:val="28"/>
          <w:szCs w:val="28"/>
          <w:lang w:val="uk-UA"/>
        </w:rPr>
        <w:t>а також дані проведеного анкетування 1</w:t>
      </w:r>
      <w:r w:rsidR="00563725" w:rsidRPr="005E3C00">
        <w:rPr>
          <w:rFonts w:ascii="Times New Roman" w:hAnsi="Times New Roman"/>
          <w:sz w:val="28"/>
          <w:szCs w:val="28"/>
          <w:lang w:val="uk-UA"/>
        </w:rPr>
        <w:t>00 респондентів, з яких 50 – фахівці у галузі права та 5</w:t>
      </w:r>
      <w:r w:rsidR="00216BD7" w:rsidRPr="005E3C00">
        <w:rPr>
          <w:rFonts w:ascii="Times New Roman" w:hAnsi="Times New Roman"/>
          <w:sz w:val="28"/>
          <w:szCs w:val="28"/>
          <w:lang w:val="uk-UA"/>
        </w:rPr>
        <w:t xml:space="preserve">0 – </w:t>
      </w:r>
      <w:r w:rsidR="00563725" w:rsidRPr="005E3C00">
        <w:rPr>
          <w:rFonts w:ascii="Times New Roman" w:hAnsi="Times New Roman"/>
          <w:sz w:val="28"/>
          <w:szCs w:val="28"/>
          <w:lang w:val="uk-UA"/>
        </w:rPr>
        <w:t>працівники Національного антиткорупційного бюро України</w:t>
      </w:r>
      <w:r w:rsidR="00216BD7" w:rsidRPr="005E3C00">
        <w:rPr>
          <w:rFonts w:ascii="Times New Roman" w:hAnsi="Times New Roman"/>
          <w:sz w:val="28"/>
          <w:szCs w:val="28"/>
          <w:lang w:val="uk-UA"/>
        </w:rPr>
        <w:t>.</w:t>
      </w:r>
    </w:p>
    <w:p w14:paraId="04E7BE2A"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5E3C00">
        <w:rPr>
          <w:rFonts w:ascii="Times New Roman" w:hAnsi="Times New Roman"/>
          <w:b/>
          <w:sz w:val="28"/>
          <w:szCs w:val="28"/>
          <w:lang w:val="uk-UA"/>
        </w:rPr>
        <w:lastRenderedPageBreak/>
        <w:t>Наукова новизна отриманих результатів</w:t>
      </w:r>
      <w:r w:rsidRPr="005E3C00">
        <w:rPr>
          <w:rFonts w:ascii="Times New Roman" w:hAnsi="Times New Roman"/>
          <w:sz w:val="28"/>
          <w:szCs w:val="28"/>
          <w:lang w:val="uk-UA"/>
        </w:rPr>
        <w:t>. Дисертація є однією з перших у вітчизняній науці працею</w:t>
      </w:r>
      <w:r w:rsidRPr="002135EE">
        <w:rPr>
          <w:rFonts w:ascii="Times New Roman" w:hAnsi="Times New Roman"/>
          <w:sz w:val="28"/>
          <w:szCs w:val="28"/>
          <w:lang w:val="uk-UA"/>
        </w:rPr>
        <w:t xml:space="preserve">, в якій комплексно розкриваються питання адміністративно-правового регулювання дисциплінарної </w:t>
      </w:r>
      <w:r w:rsidRPr="00B83F09">
        <w:rPr>
          <w:rFonts w:ascii="Times New Roman" w:hAnsi="Times New Roman"/>
          <w:sz w:val="28"/>
          <w:szCs w:val="28"/>
          <w:lang w:val="uk-UA"/>
        </w:rPr>
        <w:t xml:space="preserve">відповідальності детективів НАБУ. У результаті сформульовано й обґрунтовано низку наукових положень, які виносяться на захист, зокрема: </w:t>
      </w:r>
    </w:p>
    <w:p w14:paraId="4976FCDE" w14:textId="77777777" w:rsidR="009E1521" w:rsidRPr="007F09A4" w:rsidRDefault="009E1521" w:rsidP="0041104B">
      <w:pPr>
        <w:tabs>
          <w:tab w:val="left" w:pos="993"/>
        </w:tabs>
        <w:spacing w:after="0" w:line="360" w:lineRule="auto"/>
        <w:ind w:firstLine="709"/>
        <w:jc w:val="both"/>
        <w:rPr>
          <w:rFonts w:ascii="Times New Roman" w:hAnsi="Times New Roman"/>
          <w:i/>
          <w:sz w:val="28"/>
          <w:szCs w:val="28"/>
          <w:lang w:val="uk-UA"/>
        </w:rPr>
      </w:pPr>
      <w:r w:rsidRPr="007F09A4">
        <w:rPr>
          <w:rFonts w:ascii="Times New Roman" w:hAnsi="Times New Roman"/>
          <w:i/>
          <w:sz w:val="28"/>
          <w:szCs w:val="28"/>
          <w:lang w:val="uk-UA"/>
        </w:rPr>
        <w:t>уперше:</w:t>
      </w:r>
    </w:p>
    <w:p w14:paraId="74CF9F8C" w14:textId="77777777" w:rsidR="009E1521" w:rsidRPr="00B83F09" w:rsidRDefault="009E1521" w:rsidP="0041104B">
      <w:pPr>
        <w:tabs>
          <w:tab w:val="left" w:pos="993"/>
        </w:tabs>
        <w:spacing w:after="0" w:line="360" w:lineRule="auto"/>
        <w:ind w:firstLine="709"/>
        <w:jc w:val="both"/>
        <w:rPr>
          <w:rFonts w:ascii="Times New Roman" w:hAnsi="Times New Roman"/>
          <w:sz w:val="28"/>
          <w:szCs w:val="28"/>
          <w:shd w:val="clear" w:color="auto" w:fill="FFFFFF"/>
          <w:lang w:val="uk-UA"/>
        </w:rPr>
      </w:pPr>
      <w:r w:rsidRPr="00B83F09">
        <w:rPr>
          <w:rFonts w:ascii="Times New Roman" w:hAnsi="Times New Roman"/>
          <w:sz w:val="28"/>
          <w:szCs w:val="28"/>
          <w:shd w:val="clear" w:color="auto" w:fill="FFFFFF"/>
          <w:lang w:val="uk-UA"/>
        </w:rPr>
        <w:t>– запропоновано авторське розуміння дисциплінарної в</w:t>
      </w:r>
      <w:r w:rsidR="009D136A">
        <w:rPr>
          <w:rFonts w:ascii="Times New Roman" w:hAnsi="Times New Roman"/>
          <w:sz w:val="28"/>
          <w:szCs w:val="28"/>
          <w:shd w:val="clear" w:color="auto" w:fill="FFFFFF"/>
          <w:lang w:val="uk-UA"/>
        </w:rPr>
        <w:t>ідповідальності детективів НАБУ</w:t>
      </w:r>
      <w:r w:rsidR="009D136A">
        <w:rPr>
          <w:rFonts w:ascii="Times New Roman" w:hAnsi="Times New Roman"/>
          <w:sz w:val="28"/>
          <w:szCs w:val="28"/>
          <w:lang w:val="uk-UA"/>
        </w:rPr>
        <w:t xml:space="preserve">, під чим </w:t>
      </w:r>
      <w:r w:rsidR="009D136A" w:rsidRPr="002B1B32">
        <w:rPr>
          <w:rFonts w:ascii="Times New Roman" w:hAnsi="Times New Roman"/>
          <w:sz w:val="28"/>
          <w:szCs w:val="28"/>
          <w:lang w:val="uk-UA"/>
        </w:rPr>
        <w:t>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 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w:t>
      </w:r>
      <w:r w:rsidR="009D136A">
        <w:rPr>
          <w:rFonts w:ascii="Times New Roman" w:hAnsi="Times New Roman"/>
          <w:sz w:val="28"/>
          <w:szCs w:val="28"/>
          <w:lang w:val="uk-UA"/>
        </w:rPr>
        <w:t>;</w:t>
      </w:r>
    </w:p>
    <w:p w14:paraId="5C28A1F6" w14:textId="77777777" w:rsidR="009E1521" w:rsidRPr="00B83F09" w:rsidRDefault="009E1521" w:rsidP="0041104B">
      <w:pPr>
        <w:tabs>
          <w:tab w:val="left" w:pos="993"/>
        </w:tabs>
        <w:spacing w:after="0" w:line="360" w:lineRule="auto"/>
        <w:ind w:firstLine="709"/>
        <w:jc w:val="both"/>
        <w:rPr>
          <w:rFonts w:ascii="Times New Roman" w:hAnsi="Times New Roman"/>
          <w:sz w:val="28"/>
          <w:szCs w:val="28"/>
          <w:shd w:val="clear" w:color="auto" w:fill="FFFFFF"/>
          <w:lang w:val="uk-UA"/>
        </w:rPr>
      </w:pPr>
      <w:r w:rsidRPr="00B83F09">
        <w:rPr>
          <w:rFonts w:ascii="Times New Roman" w:hAnsi="Times New Roman"/>
          <w:sz w:val="28"/>
          <w:szCs w:val="28"/>
          <w:shd w:val="clear" w:color="auto" w:fill="FFFFFF"/>
          <w:lang w:val="uk-UA"/>
        </w:rPr>
        <w:t>– надано визначення категорії адміністративно-правового регулювання відносин, пов’язаних із застосуванням дисциплінарної відповідальності до детективів НАБУ;</w:t>
      </w:r>
    </w:p>
    <w:p w14:paraId="1DDA4DFC" w14:textId="77777777" w:rsidR="009E1521" w:rsidRPr="00B83F09"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w:t>
      </w:r>
      <w:r>
        <w:rPr>
          <w:rFonts w:ascii="Times New Roman" w:hAnsi="Times New Roman"/>
          <w:color w:val="000000"/>
          <w:sz w:val="28"/>
          <w:szCs w:val="28"/>
          <w:lang w:val="uk-UA"/>
        </w:rPr>
        <w:t> </w:t>
      </w:r>
      <w:r w:rsidRPr="00B83F09">
        <w:rPr>
          <w:rFonts w:ascii="Times New Roman" w:hAnsi="Times New Roman"/>
          <w:sz w:val="28"/>
          <w:szCs w:val="28"/>
          <w:lang w:val="uk-UA"/>
        </w:rPr>
        <w:t>визначено стадії дисциплінарного провадження у справах про порушення службової дисципліни детективами Національного бюро, з розкриттям притаманних ним завдань, з визначенням загального - проведення процесуальних дій та розгляд конкретного дисциплінарного проступку для встановлення наявності/відсутності підстав для притягнення працівника до дисциплінарної відповідальності;</w:t>
      </w:r>
    </w:p>
    <w:p w14:paraId="5AEE7A70" w14:textId="77777777" w:rsidR="009E1521" w:rsidRPr="00B83F09"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w:t>
      </w:r>
      <w:r>
        <w:rPr>
          <w:rFonts w:ascii="Times New Roman" w:hAnsi="Times New Roman"/>
          <w:color w:val="000000"/>
          <w:sz w:val="28"/>
          <w:szCs w:val="28"/>
          <w:lang w:val="uk-UA"/>
        </w:rPr>
        <w:t> </w:t>
      </w:r>
      <w:r w:rsidRPr="00B83F09">
        <w:rPr>
          <w:rFonts w:ascii="Times New Roman" w:hAnsi="Times New Roman"/>
          <w:sz w:val="28"/>
          <w:szCs w:val="28"/>
          <w:lang w:val="uk-UA"/>
        </w:rPr>
        <w:t xml:space="preserve">елементний склад дисциплінарного проступку детективів Національного бюро, з виділенням його об’єкту, під яким виступають правовідносини у сфері державного управління; зовнішніх ознак об’єктивної сторони проступку </w:t>
      </w:r>
      <w:r>
        <w:rPr>
          <w:rFonts w:ascii="Times New Roman" w:hAnsi="Times New Roman"/>
          <w:sz w:val="28"/>
          <w:szCs w:val="28"/>
          <w:lang w:val="uk-UA"/>
        </w:rPr>
        <w:t>–</w:t>
      </w:r>
      <w:r w:rsidRPr="00B83F09">
        <w:rPr>
          <w:rFonts w:ascii="Times New Roman" w:hAnsi="Times New Roman"/>
          <w:sz w:val="28"/>
          <w:szCs w:val="28"/>
          <w:lang w:val="uk-UA"/>
        </w:rPr>
        <w:t xml:space="preserve"> пряв порушення службової дисципліни, який виражається у протиправній дії (дії чи бездіяльності) детективів; суб’єктів, під якими слід розуміти детективів, старших детективів бюро; суб’єктивної </w:t>
      </w:r>
      <w:r w:rsidRPr="00B83F09">
        <w:rPr>
          <w:rFonts w:ascii="Times New Roman" w:hAnsi="Times New Roman"/>
          <w:sz w:val="28"/>
          <w:szCs w:val="28"/>
          <w:lang w:val="uk-UA"/>
        </w:rPr>
        <w:lastRenderedPageBreak/>
        <w:t xml:space="preserve">сторони </w:t>
      </w:r>
      <w:r>
        <w:rPr>
          <w:rFonts w:ascii="Times New Roman" w:hAnsi="Times New Roman"/>
          <w:sz w:val="28"/>
          <w:szCs w:val="28"/>
          <w:lang w:val="uk-UA"/>
        </w:rPr>
        <w:t>–</w:t>
      </w:r>
      <w:r w:rsidRPr="00B83F09">
        <w:rPr>
          <w:rFonts w:ascii="Times New Roman" w:hAnsi="Times New Roman"/>
          <w:sz w:val="28"/>
          <w:szCs w:val="28"/>
          <w:lang w:val="uk-UA"/>
        </w:rPr>
        <w:t xml:space="preserve"> психічне ставлення детективів до вчинення ними протиправних діянь, внаслідок яких настили негативні наслідки, та їх ступінь вини; </w:t>
      </w:r>
    </w:p>
    <w:p w14:paraId="09DBF5E1" w14:textId="77777777" w:rsidR="009E1521" w:rsidRPr="00B83F09" w:rsidRDefault="009E1521" w:rsidP="000A4B90">
      <w:pPr>
        <w:pStyle w:val="a3"/>
        <w:spacing w:after="0" w:line="360" w:lineRule="auto"/>
        <w:ind w:left="0" w:firstLine="709"/>
        <w:jc w:val="both"/>
        <w:rPr>
          <w:rFonts w:ascii="Times New Roman" w:hAnsi="Times New Roman"/>
          <w:color w:val="000000"/>
          <w:sz w:val="28"/>
          <w:szCs w:val="28"/>
          <w:lang w:val="uk-UA"/>
        </w:rPr>
      </w:pPr>
      <w:r w:rsidRPr="005E3C00">
        <w:rPr>
          <w:rFonts w:ascii="Times New Roman" w:hAnsi="Times New Roman"/>
          <w:i/>
          <w:sz w:val="28"/>
          <w:szCs w:val="28"/>
          <w:lang w:val="uk-UA"/>
        </w:rPr>
        <w:t>– </w:t>
      </w:r>
      <w:r w:rsidRPr="005E3C00">
        <w:rPr>
          <w:rFonts w:ascii="Times New Roman" w:hAnsi="Times New Roman"/>
          <w:sz w:val="28"/>
          <w:szCs w:val="28"/>
          <w:shd w:val="clear" w:color="auto" w:fill="FFFFFF"/>
          <w:lang w:val="uk-UA"/>
        </w:rPr>
        <w:t xml:space="preserve">визначено </w:t>
      </w:r>
      <w:r w:rsidRPr="005E3C00">
        <w:rPr>
          <w:rFonts w:ascii="Times New Roman" w:hAnsi="Times New Roman"/>
          <w:sz w:val="28"/>
          <w:szCs w:val="28"/>
          <w:lang w:val="uk-UA"/>
        </w:rPr>
        <w:t>необхідність прийняття Закону України «Про Дисциплінарний статут детективів Національного антикорупційного бюро України» із</w:t>
      </w:r>
      <w:r>
        <w:rPr>
          <w:rFonts w:ascii="Times New Roman" w:hAnsi="Times New Roman"/>
          <w:sz w:val="28"/>
          <w:szCs w:val="28"/>
          <w:lang w:val="uk-UA"/>
        </w:rPr>
        <w:t xml:space="preserve"> </w:t>
      </w:r>
      <w:r w:rsidRPr="00B83F09">
        <w:rPr>
          <w:rFonts w:ascii="Times New Roman" w:hAnsi="Times New Roman"/>
          <w:sz w:val="28"/>
          <w:szCs w:val="28"/>
          <w:lang w:val="uk-UA"/>
        </w:rPr>
        <w:t>закріплення</w:t>
      </w:r>
      <w:r>
        <w:rPr>
          <w:rFonts w:ascii="Times New Roman" w:hAnsi="Times New Roman"/>
          <w:sz w:val="28"/>
          <w:szCs w:val="28"/>
          <w:lang w:val="uk-UA"/>
        </w:rPr>
        <w:t>м</w:t>
      </w:r>
      <w:r w:rsidRPr="00B83F09">
        <w:rPr>
          <w:rFonts w:ascii="Times New Roman" w:hAnsi="Times New Roman"/>
          <w:sz w:val="28"/>
          <w:szCs w:val="28"/>
          <w:lang w:val="uk-UA"/>
        </w:rPr>
        <w:t xml:space="preserve"> процедурних аспектів забезпечення права на захист, у тому числі за допомогою прокурора або представника профспілкової організації, окреслити умови та порядок відкладення слухання щодо накладення дисциплінарного стягнення; закріплення норм щодо вчинення рецидиву дисциплінарного проступку працівником антикорупційного органу (досвід Італії); обґрунтовано необхідність перегляду процедури дострокового скасування дисциплінарного стягнення в Україні внаслідок отримання державної нагороди та кола суб’єктів, до якого скасування може бути застосовано (досвід Литви);</w:t>
      </w:r>
    </w:p>
    <w:p w14:paraId="56746E63" w14:textId="77777777" w:rsidR="009E1521" w:rsidRPr="007F09A4" w:rsidRDefault="009E1521" w:rsidP="0041104B">
      <w:pPr>
        <w:tabs>
          <w:tab w:val="left" w:pos="993"/>
        </w:tabs>
        <w:spacing w:after="0" w:line="360" w:lineRule="auto"/>
        <w:ind w:firstLine="709"/>
        <w:jc w:val="both"/>
        <w:rPr>
          <w:rFonts w:ascii="Times New Roman" w:hAnsi="Times New Roman"/>
          <w:i/>
          <w:sz w:val="28"/>
          <w:szCs w:val="28"/>
          <w:lang w:val="uk-UA"/>
        </w:rPr>
      </w:pPr>
      <w:r w:rsidRPr="007F09A4">
        <w:rPr>
          <w:rFonts w:ascii="Times New Roman" w:hAnsi="Times New Roman"/>
          <w:i/>
          <w:sz w:val="28"/>
          <w:szCs w:val="28"/>
          <w:lang w:val="uk-UA"/>
        </w:rPr>
        <w:t>удосконалено:</w:t>
      </w:r>
    </w:p>
    <w:p w14:paraId="4BBBA7E7" w14:textId="77777777" w:rsidR="009E1521" w:rsidRPr="00B83F09"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w:t>
      </w:r>
      <w:r>
        <w:rPr>
          <w:rFonts w:ascii="Times New Roman" w:hAnsi="Times New Roman"/>
          <w:color w:val="000000"/>
          <w:sz w:val="28"/>
          <w:szCs w:val="28"/>
          <w:lang w:val="uk-UA"/>
        </w:rPr>
        <w:t> </w:t>
      </w:r>
      <w:r w:rsidRPr="00B83F09">
        <w:rPr>
          <w:rFonts w:ascii="Times New Roman" w:hAnsi="Times New Roman"/>
          <w:sz w:val="28"/>
          <w:szCs w:val="28"/>
          <w:lang w:val="uk-UA"/>
        </w:rPr>
        <w:t xml:space="preserve">понятійний апарат у сфері дисциплінарної відповідальності, з визначенням авторського бачення дефініцій «дисциплінарний проступок», «службовий ризик», «дисциплінарне провадження», «дисциплінарне стягнення»; </w:t>
      </w:r>
    </w:p>
    <w:p w14:paraId="79251DE2" w14:textId="77777777" w:rsidR="009E1521" w:rsidRPr="00B83F09"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w:t>
      </w:r>
      <w:r>
        <w:rPr>
          <w:rFonts w:ascii="Times New Roman" w:hAnsi="Times New Roman"/>
          <w:color w:val="000000"/>
          <w:sz w:val="28"/>
          <w:szCs w:val="28"/>
          <w:lang w:val="uk-UA"/>
        </w:rPr>
        <w:t> </w:t>
      </w:r>
      <w:r w:rsidRPr="00B83F09">
        <w:rPr>
          <w:rFonts w:ascii="Times New Roman" w:hAnsi="Times New Roman"/>
          <w:sz w:val="28"/>
          <w:szCs w:val="28"/>
          <w:lang w:val="uk-UA"/>
        </w:rPr>
        <w:t>характеристика принципів дисциплінарного провадження, з віднесенням до них принципу законності, об’єктивності та неупередженості, рівності, офіційності (публічності), незалежності у прийнятті рішень;</w:t>
      </w:r>
    </w:p>
    <w:p w14:paraId="1FF8668F" w14:textId="77777777" w:rsidR="009E1521" w:rsidRPr="00B83F09" w:rsidRDefault="009E1521" w:rsidP="0041104B">
      <w:pPr>
        <w:spacing w:after="0" w:line="360" w:lineRule="auto"/>
        <w:ind w:firstLine="709"/>
        <w:jc w:val="both"/>
        <w:rPr>
          <w:rFonts w:ascii="Times New Roman" w:hAnsi="Times New Roman"/>
          <w:color w:val="000000"/>
          <w:sz w:val="28"/>
          <w:szCs w:val="28"/>
          <w:lang w:val="uk-UA"/>
        </w:rPr>
      </w:pPr>
      <w:r w:rsidRPr="00B83F09">
        <w:rPr>
          <w:rFonts w:ascii="Times New Roman" w:hAnsi="Times New Roman"/>
          <w:color w:val="000000"/>
          <w:sz w:val="28"/>
          <w:szCs w:val="28"/>
          <w:lang w:val="uk-UA"/>
        </w:rPr>
        <w:t xml:space="preserve">– положення національного законодавства щодо процедурних аспектів притягнення детективів </w:t>
      </w:r>
      <w:r w:rsidRPr="00B83F09">
        <w:rPr>
          <w:rFonts w:ascii="Times New Roman" w:hAnsi="Times New Roman"/>
          <w:sz w:val="28"/>
          <w:szCs w:val="28"/>
          <w:lang w:val="uk-UA"/>
        </w:rPr>
        <w:t>Національного антикорупційного бюро України до дисциплінарної відповідальності, зокрема, в частині забезпечення права на захист, доказів та доказування, права на відвід</w:t>
      </w:r>
      <w:r w:rsidRPr="00B83F09">
        <w:rPr>
          <w:rFonts w:ascii="Times New Roman" w:hAnsi="Times New Roman"/>
          <w:color w:val="000000"/>
          <w:sz w:val="28"/>
          <w:szCs w:val="28"/>
          <w:lang w:val="uk-UA"/>
        </w:rPr>
        <w:t>;</w:t>
      </w:r>
    </w:p>
    <w:p w14:paraId="17832E61" w14:textId="77777777" w:rsidR="009E1521" w:rsidRPr="000A4B90"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 xml:space="preserve">– механізм правового забезпечення процедури притягнення до дисциплінарної відповідальності детективів Національного антикорупційного бюро України; </w:t>
      </w:r>
    </w:p>
    <w:p w14:paraId="1E96FC15" w14:textId="4D199042" w:rsidR="009E1521" w:rsidRPr="007F09A4" w:rsidRDefault="009E1521" w:rsidP="0041104B">
      <w:pPr>
        <w:tabs>
          <w:tab w:val="left" w:pos="993"/>
        </w:tabs>
        <w:spacing w:after="0" w:line="360" w:lineRule="auto"/>
        <w:ind w:firstLine="709"/>
        <w:jc w:val="both"/>
        <w:rPr>
          <w:rFonts w:ascii="Times New Roman" w:hAnsi="Times New Roman"/>
          <w:i/>
          <w:sz w:val="28"/>
          <w:szCs w:val="28"/>
          <w:lang w:val="uk-UA"/>
        </w:rPr>
      </w:pPr>
      <w:r w:rsidRPr="007F09A4">
        <w:rPr>
          <w:rFonts w:ascii="Times New Roman" w:hAnsi="Times New Roman"/>
          <w:i/>
          <w:sz w:val="28"/>
          <w:szCs w:val="28"/>
          <w:lang w:val="uk-UA"/>
        </w:rPr>
        <w:t>набул</w:t>
      </w:r>
      <w:r w:rsidR="007F09A4">
        <w:rPr>
          <w:rFonts w:ascii="Times New Roman" w:hAnsi="Times New Roman"/>
          <w:i/>
          <w:sz w:val="28"/>
          <w:szCs w:val="28"/>
          <w:lang w:val="uk-UA"/>
        </w:rPr>
        <w:t>о</w:t>
      </w:r>
      <w:r w:rsidRPr="007F09A4">
        <w:rPr>
          <w:rFonts w:ascii="Times New Roman" w:hAnsi="Times New Roman"/>
          <w:i/>
          <w:sz w:val="28"/>
          <w:szCs w:val="28"/>
          <w:lang w:val="uk-UA"/>
        </w:rPr>
        <w:t xml:space="preserve"> подальшого розвитку:</w:t>
      </w:r>
    </w:p>
    <w:p w14:paraId="215177FD" w14:textId="77777777" w:rsidR="009E1521" w:rsidRPr="00B83F09" w:rsidRDefault="009E1521" w:rsidP="00C27186">
      <w:pPr>
        <w:pStyle w:val="a3"/>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lastRenderedPageBreak/>
        <w:t>– </w:t>
      </w:r>
      <w:r w:rsidRPr="00B83F09">
        <w:rPr>
          <w:rFonts w:ascii="Times New Roman" w:hAnsi="Times New Roman"/>
          <w:color w:val="000000"/>
          <w:sz w:val="28"/>
          <w:szCs w:val="28"/>
          <w:lang w:val="uk-UA"/>
        </w:rPr>
        <w:t xml:space="preserve">обґрунтування щодо необхідності внесення змін до </w:t>
      </w:r>
      <w:r w:rsidRPr="00B83F09">
        <w:rPr>
          <w:rFonts w:ascii="Times New Roman" w:hAnsi="Times New Roman"/>
          <w:sz w:val="28"/>
          <w:szCs w:val="28"/>
          <w:lang w:val="uk-UA"/>
        </w:rPr>
        <w:t xml:space="preserve">Закону України «Про Національне антикорупційне бюро України» розділу «Дисциплінарна відповідальність працівників НАБУ», а також уніфікації підстав притягнення до дисциплінарної відповідальності детектива НАБУ, що містяться у Законі України «Про Національне антикорупційне бюро України» із підставами законів України «Про державну службу» та «Про Дисциплінарний статут органів внутрішній справ України»; </w:t>
      </w:r>
    </w:p>
    <w:p w14:paraId="4D74EDE4" w14:textId="77777777" w:rsidR="009E1521" w:rsidRPr="00B83F09" w:rsidRDefault="009E1521" w:rsidP="0041104B">
      <w:pPr>
        <w:tabs>
          <w:tab w:val="left" w:pos="993"/>
        </w:tabs>
        <w:spacing w:after="0" w:line="360" w:lineRule="auto"/>
        <w:ind w:firstLine="709"/>
        <w:jc w:val="both"/>
        <w:rPr>
          <w:rFonts w:ascii="Times New Roman" w:hAnsi="Times New Roman"/>
          <w:color w:val="000000"/>
          <w:sz w:val="28"/>
          <w:szCs w:val="28"/>
          <w:lang w:val="uk-UA"/>
        </w:rPr>
      </w:pPr>
      <w:r w:rsidRPr="00B83F09">
        <w:rPr>
          <w:rFonts w:ascii="Times New Roman" w:hAnsi="Times New Roman"/>
          <w:color w:val="000000"/>
          <w:sz w:val="28"/>
          <w:szCs w:val="28"/>
          <w:lang w:val="uk-UA"/>
        </w:rPr>
        <w:t>– узагальнення зарубіжного досвіду притягнення до дисциплінарної відповідальності працівників спеціалізованих антикорупційних органів та доцільні шляхи його адаптації до національної правової системи;</w:t>
      </w:r>
    </w:p>
    <w:p w14:paraId="19D71A86" w14:textId="77777777" w:rsidR="009E1521" w:rsidRPr="00B83F09" w:rsidRDefault="009E1521" w:rsidP="0041104B">
      <w:pPr>
        <w:tabs>
          <w:tab w:val="left" w:pos="0"/>
          <w:tab w:val="left" w:pos="142"/>
        </w:tabs>
        <w:spacing w:after="0" w:line="360" w:lineRule="auto"/>
        <w:ind w:firstLine="709"/>
        <w:jc w:val="both"/>
        <w:rPr>
          <w:rFonts w:ascii="Times New Roman" w:hAnsi="Times New Roman"/>
          <w:sz w:val="28"/>
          <w:szCs w:val="28"/>
          <w:lang w:val="uk-UA"/>
        </w:rPr>
      </w:pPr>
      <w:r w:rsidRPr="00B83F09">
        <w:rPr>
          <w:rFonts w:ascii="Times New Roman" w:hAnsi="Times New Roman"/>
          <w:color w:val="000000"/>
          <w:sz w:val="28"/>
          <w:szCs w:val="28"/>
          <w:lang w:val="uk-UA"/>
        </w:rPr>
        <w:t xml:space="preserve">– теоретичні </w:t>
      </w:r>
      <w:r w:rsidRPr="00B83F09">
        <w:rPr>
          <w:rFonts w:ascii="Times New Roman" w:hAnsi="Times New Roman"/>
          <w:sz w:val="28"/>
          <w:szCs w:val="28"/>
          <w:lang w:val="uk-UA"/>
        </w:rPr>
        <w:t xml:space="preserve">узагальнення щодо </w:t>
      </w:r>
      <w:r w:rsidRPr="00B83F09">
        <w:rPr>
          <w:rFonts w:ascii="Times New Roman" w:hAnsi="Times New Roman"/>
          <w:color w:val="000000"/>
          <w:sz w:val="28"/>
          <w:szCs w:val="28"/>
          <w:lang w:val="uk-UA"/>
        </w:rPr>
        <w:t>механізму правового забезпечення процедури притягнення до дисциплінарної відповідальності детективів Національного антикорупційного бюро України</w:t>
      </w:r>
      <w:r>
        <w:rPr>
          <w:rFonts w:ascii="Times New Roman" w:hAnsi="Times New Roman"/>
          <w:sz w:val="28"/>
          <w:szCs w:val="28"/>
          <w:lang w:val="uk-UA"/>
        </w:rPr>
        <w:t>.</w:t>
      </w:r>
    </w:p>
    <w:p w14:paraId="6C214039"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b/>
          <w:sz w:val="28"/>
          <w:szCs w:val="28"/>
          <w:lang w:val="uk-UA"/>
        </w:rPr>
        <w:t xml:space="preserve">Практичне значення отриманих результатів </w:t>
      </w:r>
      <w:r w:rsidRPr="00B83F09">
        <w:rPr>
          <w:rFonts w:ascii="Times New Roman" w:hAnsi="Times New Roman"/>
          <w:sz w:val="28"/>
          <w:szCs w:val="28"/>
          <w:lang w:val="uk-UA"/>
        </w:rPr>
        <w:t>полягає у тому, що в результаті проведеного дослідження сформульовано низку висновків, пропозицій та рекомендацій щодо удосконалення законодавства з питань адміністративно-правового регулювання дисциплінарної відповідальності детективів НАБУ.</w:t>
      </w:r>
    </w:p>
    <w:p w14:paraId="52A9B7BA"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Одержані результати можуть бути використані у: </w:t>
      </w:r>
    </w:p>
    <w:p w14:paraId="53FA3F7F"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 </w:t>
      </w:r>
      <w:r w:rsidRPr="00B83F09">
        <w:rPr>
          <w:rFonts w:ascii="Times New Roman" w:hAnsi="Times New Roman"/>
          <w:i/>
          <w:sz w:val="28"/>
          <w:szCs w:val="28"/>
          <w:lang w:val="uk-UA"/>
        </w:rPr>
        <w:t>науково-дослідній сфері</w:t>
      </w:r>
      <w:r w:rsidRPr="00B83F09">
        <w:rPr>
          <w:rFonts w:ascii="Times New Roman" w:hAnsi="Times New Roman"/>
          <w:sz w:val="28"/>
          <w:szCs w:val="28"/>
          <w:lang w:val="uk-UA"/>
        </w:rPr>
        <w:t xml:space="preserve"> – </w:t>
      </w:r>
      <w:r w:rsidRPr="00B83F09">
        <w:rPr>
          <w:rFonts w:ascii="Times New Roman" w:hAnsi="Times New Roman"/>
          <w:spacing w:val="-2"/>
          <w:sz w:val="28"/>
          <w:szCs w:val="28"/>
          <w:lang w:val="uk-UA" w:eastAsia="ar-SA"/>
        </w:rPr>
        <w:t>для подальшої розробки теоретико-методологічних та організаційно-правових питань, пов’язаних із адміністративно-правовим регулюванням дисциплінарної відповідальності детективів НАБУ;</w:t>
      </w:r>
    </w:p>
    <w:p w14:paraId="4262DEAD"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 </w:t>
      </w:r>
      <w:r w:rsidRPr="00B83F09">
        <w:rPr>
          <w:rFonts w:ascii="Times New Roman" w:hAnsi="Times New Roman"/>
          <w:i/>
          <w:sz w:val="28"/>
          <w:szCs w:val="28"/>
          <w:lang w:val="uk-UA"/>
        </w:rPr>
        <w:t>нормотворчій діяльності</w:t>
      </w:r>
      <w:r w:rsidRPr="00B83F09">
        <w:rPr>
          <w:rFonts w:ascii="Times New Roman" w:hAnsi="Times New Roman"/>
          <w:sz w:val="28"/>
          <w:szCs w:val="28"/>
          <w:lang w:val="uk-UA"/>
        </w:rPr>
        <w:t xml:space="preserve"> – як вагомий теоретичний матеріал у процесі розробки та удосконалення чинного законодавства, а саме – під час розробки змін і доповнень до нормативних актів, що регламентують порядок притягнення детективів НАБУ до дисциплінарної відповідальності;</w:t>
      </w:r>
    </w:p>
    <w:p w14:paraId="66057022"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 </w:t>
      </w:r>
      <w:r w:rsidRPr="00B83F09">
        <w:rPr>
          <w:rFonts w:ascii="Times New Roman" w:hAnsi="Times New Roman"/>
          <w:i/>
          <w:sz w:val="28"/>
          <w:szCs w:val="28"/>
          <w:lang w:val="uk-UA"/>
        </w:rPr>
        <w:t>правозастосовній діяльності</w:t>
      </w:r>
      <w:r w:rsidRPr="00B83F09">
        <w:rPr>
          <w:rFonts w:ascii="Times New Roman" w:hAnsi="Times New Roman"/>
          <w:sz w:val="28"/>
          <w:szCs w:val="28"/>
          <w:lang w:val="uk-UA"/>
        </w:rPr>
        <w:t xml:space="preserve"> – отримані результати дозволять покращити процедурні аспекти притягнення детективів НАБУ до </w:t>
      </w:r>
      <w:r w:rsidRPr="00B83F09">
        <w:rPr>
          <w:rFonts w:ascii="Times New Roman" w:hAnsi="Times New Roman"/>
          <w:sz w:val="28"/>
          <w:szCs w:val="28"/>
          <w:lang w:val="uk-UA"/>
        </w:rPr>
        <w:lastRenderedPageBreak/>
        <w:t>дисциплінарної відповідальності зокрема шляхом впровадження окремих зарубіжних та європейських стандартів;</w:t>
      </w:r>
    </w:p>
    <w:p w14:paraId="79ABA7A8" w14:textId="77777777" w:rsidR="009E1521" w:rsidRPr="00B83F09" w:rsidRDefault="009E1521" w:rsidP="0041104B">
      <w:pPr>
        <w:spacing w:after="0" w:line="360" w:lineRule="auto"/>
        <w:ind w:firstLine="709"/>
        <w:jc w:val="both"/>
        <w:rPr>
          <w:rFonts w:ascii="Times New Roman" w:hAnsi="Times New Roman"/>
          <w:sz w:val="28"/>
          <w:szCs w:val="28"/>
          <w:lang w:val="uk-UA"/>
        </w:rPr>
      </w:pPr>
      <w:r w:rsidRPr="00B83F09">
        <w:rPr>
          <w:rFonts w:ascii="Times New Roman" w:hAnsi="Times New Roman"/>
          <w:sz w:val="28"/>
          <w:szCs w:val="28"/>
          <w:lang w:val="uk-UA"/>
        </w:rPr>
        <w:t xml:space="preserve">- </w:t>
      </w:r>
      <w:r w:rsidRPr="00B83F09">
        <w:rPr>
          <w:rFonts w:ascii="Times New Roman" w:hAnsi="Times New Roman"/>
          <w:i/>
          <w:sz w:val="28"/>
          <w:szCs w:val="28"/>
          <w:lang w:val="uk-UA"/>
        </w:rPr>
        <w:t>освітньому процесі</w:t>
      </w:r>
      <w:r w:rsidRPr="00B83F09">
        <w:rPr>
          <w:rFonts w:ascii="Times New Roman" w:hAnsi="Times New Roman"/>
          <w:sz w:val="28"/>
          <w:szCs w:val="28"/>
          <w:lang w:val="uk-UA"/>
        </w:rPr>
        <w:t xml:space="preserve"> – під час розробки навчальних посібників, лекцій, методичних рекомендацій, розділів для підручників для студентів закладів вищої освіти та викладання навчальних дисциплін «Адміністративне право України», «Адміністративний процес», «Адміністративна відповідальність» та «Актуальні проблеми адміністративного права та адміністративна реформа в Україні».</w:t>
      </w:r>
    </w:p>
    <w:p w14:paraId="313D76CC" w14:textId="77777777" w:rsidR="00314A24" w:rsidRPr="00BF2A41" w:rsidRDefault="00314A24" w:rsidP="00314A24">
      <w:pPr>
        <w:spacing w:after="0" w:line="360" w:lineRule="auto"/>
        <w:ind w:firstLine="567"/>
        <w:jc w:val="both"/>
        <w:rPr>
          <w:lang w:val="uk-UA"/>
        </w:rPr>
      </w:pPr>
      <w:r w:rsidRPr="000A4B90">
        <w:rPr>
          <w:rFonts w:ascii="Times New Roman" w:hAnsi="Times New Roman"/>
          <w:b/>
          <w:sz w:val="28"/>
          <w:szCs w:val="28"/>
          <w:lang w:val="uk-UA"/>
        </w:rPr>
        <w:t xml:space="preserve">Апробація </w:t>
      </w:r>
      <w:r>
        <w:rPr>
          <w:rFonts w:ascii="Times New Roman" w:hAnsi="Times New Roman"/>
          <w:b/>
          <w:sz w:val="28"/>
          <w:szCs w:val="28"/>
          <w:lang w:val="uk-UA"/>
        </w:rPr>
        <w:t>матеріалів дисертації</w:t>
      </w:r>
      <w:r w:rsidRPr="000A4B90">
        <w:rPr>
          <w:rFonts w:ascii="Times New Roman" w:hAnsi="Times New Roman"/>
          <w:b/>
          <w:sz w:val="28"/>
          <w:szCs w:val="28"/>
          <w:lang w:val="uk-UA"/>
        </w:rPr>
        <w:t xml:space="preserve">. </w:t>
      </w:r>
      <w:r w:rsidRPr="000A4B90">
        <w:rPr>
          <w:rFonts w:ascii="Times New Roman" w:hAnsi="Times New Roman"/>
          <w:sz w:val="28"/>
          <w:szCs w:val="28"/>
          <w:lang w:val="uk-UA"/>
        </w:rPr>
        <w:t xml:space="preserve">Основні положення дисертації, теоретичні та практичні висновки і рекомендації оприлюднені у виступах дисертанта </w:t>
      </w:r>
      <w:r w:rsidRPr="00BF2A41">
        <w:rPr>
          <w:rFonts w:ascii="Times New Roman" w:hAnsi="Times New Roman"/>
          <w:sz w:val="28"/>
          <w:szCs w:val="28"/>
          <w:lang w:val="uk-UA"/>
        </w:rPr>
        <w:t>на науково-практичних конференціях різного рівня, зокрема:</w:t>
      </w:r>
      <w:r>
        <w:rPr>
          <w:rFonts w:ascii="Times New Roman" w:hAnsi="Times New Roman"/>
          <w:sz w:val="28"/>
          <w:szCs w:val="28"/>
          <w:lang w:val="uk-UA"/>
        </w:rPr>
        <w:t xml:space="preserve"> </w:t>
      </w:r>
      <w:r w:rsidRPr="00E07993">
        <w:rPr>
          <w:rFonts w:ascii="Times New Roman" w:hAnsi="Times New Roman"/>
          <w:sz w:val="28"/>
          <w:szCs w:val="28"/>
          <w:lang w:val="uk-UA"/>
        </w:rPr>
        <w:t>Міжнародн</w:t>
      </w:r>
      <w:r>
        <w:rPr>
          <w:rFonts w:ascii="Times New Roman" w:hAnsi="Times New Roman"/>
          <w:sz w:val="28"/>
          <w:szCs w:val="28"/>
          <w:lang w:val="uk-UA"/>
        </w:rPr>
        <w:t>ій</w:t>
      </w:r>
      <w:r w:rsidRPr="00E07993">
        <w:rPr>
          <w:rFonts w:ascii="Times New Roman" w:hAnsi="Times New Roman"/>
          <w:sz w:val="28"/>
          <w:szCs w:val="28"/>
          <w:lang w:val="uk-UA"/>
        </w:rPr>
        <w:t xml:space="preserve"> науково-практичн</w:t>
      </w:r>
      <w:r>
        <w:rPr>
          <w:rFonts w:ascii="Times New Roman" w:hAnsi="Times New Roman"/>
          <w:sz w:val="28"/>
          <w:szCs w:val="28"/>
          <w:lang w:val="uk-UA"/>
        </w:rPr>
        <w:t>ій</w:t>
      </w:r>
      <w:r w:rsidRPr="00E07993">
        <w:rPr>
          <w:rFonts w:ascii="Times New Roman" w:hAnsi="Times New Roman"/>
          <w:sz w:val="28"/>
          <w:szCs w:val="28"/>
          <w:lang w:val="uk-UA"/>
        </w:rPr>
        <w:t xml:space="preserve"> конференції</w:t>
      </w:r>
      <w:r>
        <w:rPr>
          <w:rFonts w:ascii="Times New Roman" w:hAnsi="Times New Roman"/>
          <w:sz w:val="28"/>
          <w:szCs w:val="28"/>
          <w:lang w:val="uk-UA"/>
        </w:rPr>
        <w:t xml:space="preserve"> «Актуальні проблеми заціонального законодавства»</w:t>
      </w:r>
      <w:r w:rsidRPr="00E07993">
        <w:rPr>
          <w:rFonts w:ascii="Times New Roman" w:hAnsi="Times New Roman"/>
          <w:sz w:val="28"/>
          <w:szCs w:val="28"/>
          <w:lang w:val="uk-UA"/>
        </w:rPr>
        <w:t>, м. Кропивницький, 18 квітня 2019 року</w:t>
      </w:r>
      <w:r>
        <w:rPr>
          <w:rFonts w:ascii="Times New Roman" w:hAnsi="Times New Roman"/>
          <w:sz w:val="28"/>
          <w:szCs w:val="28"/>
          <w:lang w:val="uk-UA"/>
        </w:rPr>
        <w:t>;</w:t>
      </w:r>
      <w:r w:rsidRPr="00BF2A41">
        <w:rPr>
          <w:rFonts w:ascii="Times New Roman" w:hAnsi="Times New Roman"/>
          <w:color w:val="000000"/>
          <w:sz w:val="28"/>
          <w:szCs w:val="28"/>
          <w:lang w:val="uk-UA"/>
        </w:rPr>
        <w:t xml:space="preserve"> </w:t>
      </w:r>
      <w:r>
        <w:rPr>
          <w:rFonts w:ascii="Times New Roman" w:hAnsi="Times New Roman"/>
          <w:color w:val="000000"/>
          <w:sz w:val="28"/>
          <w:szCs w:val="28"/>
          <w:lang w:val="uk-UA"/>
        </w:rPr>
        <w:t>М</w:t>
      </w:r>
      <w:r w:rsidRPr="00F265E5">
        <w:rPr>
          <w:rFonts w:ascii="Times New Roman" w:hAnsi="Times New Roman"/>
          <w:color w:val="000000"/>
          <w:sz w:val="28"/>
          <w:szCs w:val="28"/>
          <w:lang w:val="uk-UA"/>
        </w:rPr>
        <w:t>іжнародн</w:t>
      </w:r>
      <w:r>
        <w:rPr>
          <w:rFonts w:ascii="Times New Roman" w:hAnsi="Times New Roman"/>
          <w:color w:val="000000"/>
          <w:sz w:val="28"/>
          <w:szCs w:val="28"/>
          <w:lang w:val="uk-UA"/>
        </w:rPr>
        <w:t>ійі</w:t>
      </w:r>
      <w:r w:rsidRPr="00F265E5">
        <w:rPr>
          <w:rFonts w:ascii="Times New Roman" w:hAnsi="Times New Roman"/>
          <w:color w:val="000000"/>
          <w:sz w:val="28"/>
          <w:szCs w:val="28"/>
          <w:lang w:val="uk-UA"/>
        </w:rPr>
        <w:t xml:space="preserve"> науково-практич</w:t>
      </w:r>
      <w:r>
        <w:rPr>
          <w:rFonts w:ascii="Times New Roman" w:hAnsi="Times New Roman"/>
          <w:color w:val="000000"/>
          <w:sz w:val="28"/>
          <w:szCs w:val="28"/>
          <w:lang w:val="uk-UA"/>
        </w:rPr>
        <w:t xml:space="preserve">ній </w:t>
      </w:r>
      <w:r w:rsidRPr="00F265E5">
        <w:rPr>
          <w:rFonts w:ascii="Times New Roman" w:hAnsi="Times New Roman"/>
          <w:color w:val="000000"/>
          <w:sz w:val="28"/>
          <w:szCs w:val="28"/>
          <w:lang w:val="uk-UA"/>
        </w:rPr>
        <w:t>конференції</w:t>
      </w:r>
      <w:r>
        <w:rPr>
          <w:rFonts w:ascii="Times New Roman" w:hAnsi="Times New Roman"/>
          <w:color w:val="000000"/>
          <w:sz w:val="28"/>
          <w:szCs w:val="28"/>
          <w:lang w:val="uk-UA"/>
        </w:rPr>
        <w:t xml:space="preserve"> «</w:t>
      </w:r>
      <w:r w:rsidRPr="00BF2A41">
        <w:rPr>
          <w:rFonts w:ascii="Times New Roman" w:hAnsi="Times New Roman"/>
          <w:color w:val="000000"/>
          <w:sz w:val="28"/>
          <w:szCs w:val="28"/>
          <w:lang w:val="uk-UA"/>
        </w:rPr>
        <w:t xml:space="preserve">Право як ефективний суспільний регулятор», м. Львів, 15–16 лютого 2019 р., </w:t>
      </w:r>
      <w:r w:rsidRPr="00BF2A41">
        <w:rPr>
          <w:rFonts w:ascii="Times New Roman" w:hAnsi="Times New Roman"/>
          <w:sz w:val="28"/>
          <w:szCs w:val="28"/>
          <w:lang w:val="uk-UA"/>
        </w:rPr>
        <w:t xml:space="preserve">Всеукраїнській науково-практичній конференції Актуальні проблеми заціонального законодавства», м. Кропивницький, 17 квітня 2020 року; Міжнародній науково-практичній конференції «Сучасний стан і перспективи розвитку держави і права», м. Львів, 19–20 червня 2020 р.; </w:t>
      </w:r>
      <w:r w:rsidRPr="00E07993">
        <w:rPr>
          <w:rFonts w:ascii="Times New Roman" w:hAnsi="Times New Roman"/>
          <w:sz w:val="28"/>
          <w:szCs w:val="28"/>
          <w:lang w:val="uk-UA"/>
        </w:rPr>
        <w:t>Міжнародн</w:t>
      </w:r>
      <w:r>
        <w:rPr>
          <w:rFonts w:ascii="Times New Roman" w:hAnsi="Times New Roman"/>
          <w:sz w:val="28"/>
          <w:szCs w:val="28"/>
          <w:lang w:val="uk-UA"/>
        </w:rPr>
        <w:t>ій</w:t>
      </w:r>
      <w:r w:rsidRPr="00E07993">
        <w:rPr>
          <w:rFonts w:ascii="Times New Roman" w:hAnsi="Times New Roman"/>
          <w:sz w:val="28"/>
          <w:szCs w:val="28"/>
          <w:lang w:val="uk-UA"/>
        </w:rPr>
        <w:t xml:space="preserve"> науково-практичн</w:t>
      </w:r>
      <w:r>
        <w:rPr>
          <w:rFonts w:ascii="Times New Roman" w:hAnsi="Times New Roman"/>
          <w:sz w:val="28"/>
          <w:szCs w:val="28"/>
          <w:lang w:val="uk-UA"/>
        </w:rPr>
        <w:t>ій</w:t>
      </w:r>
      <w:r w:rsidRPr="00E07993">
        <w:rPr>
          <w:rFonts w:ascii="Times New Roman" w:hAnsi="Times New Roman"/>
          <w:sz w:val="28"/>
          <w:szCs w:val="28"/>
          <w:lang w:val="uk-UA"/>
        </w:rPr>
        <w:t xml:space="preserve"> конференції</w:t>
      </w:r>
      <w:r>
        <w:rPr>
          <w:rFonts w:ascii="Times New Roman" w:hAnsi="Times New Roman"/>
          <w:sz w:val="28"/>
          <w:szCs w:val="28"/>
          <w:lang w:val="uk-UA"/>
        </w:rPr>
        <w:t xml:space="preserve"> «</w:t>
      </w:r>
      <w:r w:rsidRPr="007F09A4">
        <w:rPr>
          <w:rFonts w:ascii="Times New Roman" w:hAnsi="Times New Roman"/>
          <w:sz w:val="28"/>
          <w:szCs w:val="28"/>
          <w:lang w:val="uk-UA"/>
        </w:rPr>
        <w:t>Реформування національного та міжнародного права: перспективи та пріоритети</w:t>
      </w:r>
      <w:r>
        <w:rPr>
          <w:rFonts w:ascii="Times New Roman" w:hAnsi="Times New Roman"/>
          <w:sz w:val="28"/>
          <w:szCs w:val="28"/>
          <w:lang w:val="uk-UA"/>
        </w:rPr>
        <w:t>»,</w:t>
      </w:r>
      <w:r w:rsidRPr="007F09A4">
        <w:rPr>
          <w:rFonts w:ascii="Times New Roman" w:hAnsi="Times New Roman"/>
          <w:sz w:val="28"/>
          <w:szCs w:val="28"/>
          <w:lang w:val="uk-UA"/>
        </w:rPr>
        <w:t xml:space="preserve"> м. Одеса, 17–18 січня 2020 р.</w:t>
      </w:r>
    </w:p>
    <w:p w14:paraId="494BDA08" w14:textId="77777777" w:rsidR="009E1521" w:rsidRPr="00B83F09" w:rsidRDefault="009E1521" w:rsidP="0041104B">
      <w:pPr>
        <w:spacing w:after="0" w:line="360" w:lineRule="auto"/>
        <w:ind w:firstLine="709"/>
        <w:jc w:val="both"/>
        <w:rPr>
          <w:rFonts w:ascii="Times New Roman" w:hAnsi="Times New Roman"/>
          <w:color w:val="000000"/>
          <w:sz w:val="28"/>
          <w:szCs w:val="28"/>
          <w:lang w:val="uk-UA"/>
        </w:rPr>
      </w:pPr>
      <w:r w:rsidRPr="00B83F09">
        <w:rPr>
          <w:rFonts w:ascii="Times New Roman" w:hAnsi="Times New Roman"/>
          <w:b/>
          <w:sz w:val="28"/>
          <w:szCs w:val="28"/>
          <w:lang w:val="uk-UA"/>
        </w:rPr>
        <w:t xml:space="preserve">Публікації. </w:t>
      </w:r>
      <w:r w:rsidRPr="00B83F09">
        <w:rPr>
          <w:rFonts w:ascii="Times New Roman" w:hAnsi="Times New Roman"/>
          <w:color w:val="000000"/>
          <w:sz w:val="28"/>
          <w:szCs w:val="28"/>
          <w:lang w:val="uk-UA"/>
        </w:rPr>
        <w:t>Основні положення та висновки, що сформульовані в дисертації, відображено в 11 наукових публікаціях, серед яких п’ять статей – у наукових фахових виданнях, визначених МОН України як фахові з юридичних наук, одна – в іноземному юридичному виданні (Республіка Польща), п‘ять тез доповідей, які оприлюднено на науково-практичних конференціях.</w:t>
      </w:r>
    </w:p>
    <w:p w14:paraId="38666D3B" w14:textId="77777777" w:rsidR="009E1521" w:rsidRPr="002135EE" w:rsidRDefault="009E1521" w:rsidP="00BF2A41">
      <w:pPr>
        <w:spacing w:after="0" w:line="360" w:lineRule="auto"/>
        <w:ind w:firstLine="709"/>
        <w:jc w:val="both"/>
        <w:rPr>
          <w:rFonts w:ascii="Times New Roman" w:hAnsi="Times New Roman"/>
          <w:b/>
          <w:sz w:val="28"/>
          <w:szCs w:val="28"/>
          <w:shd w:val="clear" w:color="auto" w:fill="FFFFFF"/>
          <w:lang w:val="uk-UA"/>
        </w:rPr>
      </w:pPr>
      <w:r w:rsidRPr="00592193">
        <w:rPr>
          <w:rFonts w:ascii="Times New Roman" w:hAnsi="Times New Roman"/>
          <w:b/>
          <w:sz w:val="28"/>
          <w:szCs w:val="28"/>
          <w:lang w:val="uk-UA"/>
        </w:rPr>
        <w:t>Структура та обсяг дисертації</w:t>
      </w:r>
      <w:r w:rsidRPr="00592193">
        <w:rPr>
          <w:rFonts w:ascii="Times New Roman" w:hAnsi="Times New Roman"/>
          <w:sz w:val="28"/>
          <w:szCs w:val="28"/>
          <w:lang w:val="uk-UA"/>
        </w:rPr>
        <w:t>. Робота складається з анот</w:t>
      </w:r>
      <w:r w:rsidRPr="002135EE">
        <w:rPr>
          <w:rFonts w:ascii="Times New Roman" w:hAnsi="Times New Roman"/>
          <w:sz w:val="28"/>
          <w:szCs w:val="28"/>
          <w:lang w:val="uk-UA"/>
        </w:rPr>
        <w:t xml:space="preserve">ації, переліку умовних позначень, вступу, трьох розділів, восьми підрозділів, висновків, списку використаних джерел і додатків. </w:t>
      </w:r>
      <w:r w:rsidRPr="002135EE">
        <w:rPr>
          <w:rFonts w:ascii="Times New Roman" w:hAnsi="Times New Roman"/>
          <w:sz w:val="28"/>
          <w:szCs w:val="28"/>
        </w:rPr>
        <w:t xml:space="preserve">Загальний обсяг </w:t>
      </w:r>
      <w:r w:rsidRPr="002135EE">
        <w:rPr>
          <w:rFonts w:ascii="Times New Roman" w:hAnsi="Times New Roman"/>
          <w:sz w:val="28"/>
          <w:szCs w:val="28"/>
        </w:rPr>
        <w:lastRenderedPageBreak/>
        <w:t xml:space="preserve">дисертації становить </w:t>
      </w:r>
      <w:r w:rsidRPr="002135EE">
        <w:rPr>
          <w:rFonts w:ascii="Times New Roman" w:hAnsi="Times New Roman"/>
          <w:sz w:val="28"/>
          <w:szCs w:val="28"/>
          <w:lang w:val="uk-UA"/>
        </w:rPr>
        <w:t>____</w:t>
      </w:r>
      <w:r w:rsidRPr="002135EE">
        <w:rPr>
          <w:rFonts w:ascii="Times New Roman" w:hAnsi="Times New Roman"/>
          <w:sz w:val="28"/>
          <w:szCs w:val="28"/>
        </w:rPr>
        <w:t xml:space="preserve"> сторінок, з яких </w:t>
      </w:r>
      <w:r w:rsidRPr="002135EE">
        <w:rPr>
          <w:rFonts w:ascii="Times New Roman" w:hAnsi="Times New Roman"/>
          <w:sz w:val="28"/>
          <w:szCs w:val="28"/>
          <w:lang w:val="uk-UA"/>
        </w:rPr>
        <w:t>____</w:t>
      </w:r>
      <w:r w:rsidRPr="002135EE">
        <w:rPr>
          <w:rFonts w:ascii="Times New Roman" w:hAnsi="Times New Roman"/>
          <w:sz w:val="28"/>
          <w:szCs w:val="28"/>
        </w:rPr>
        <w:t xml:space="preserve"> сторінки – основний текст, </w:t>
      </w:r>
      <w:r w:rsidRPr="002135EE">
        <w:rPr>
          <w:rFonts w:ascii="Times New Roman" w:hAnsi="Times New Roman"/>
          <w:sz w:val="28"/>
          <w:szCs w:val="28"/>
          <w:lang w:val="uk-UA"/>
        </w:rPr>
        <w:t>___</w:t>
      </w:r>
      <w:r w:rsidRPr="002135EE">
        <w:rPr>
          <w:rFonts w:ascii="Times New Roman" w:hAnsi="Times New Roman"/>
          <w:sz w:val="28"/>
          <w:szCs w:val="28"/>
        </w:rPr>
        <w:t xml:space="preserve"> сторінки – список використаних джерел (</w:t>
      </w:r>
      <w:r w:rsidRPr="002135EE">
        <w:rPr>
          <w:rFonts w:ascii="Times New Roman" w:hAnsi="Times New Roman"/>
          <w:sz w:val="28"/>
          <w:szCs w:val="28"/>
          <w:lang w:val="uk-UA"/>
        </w:rPr>
        <w:t>____</w:t>
      </w:r>
      <w:r w:rsidRPr="002135EE">
        <w:rPr>
          <w:rFonts w:ascii="Times New Roman" w:hAnsi="Times New Roman"/>
          <w:sz w:val="28"/>
          <w:szCs w:val="28"/>
        </w:rPr>
        <w:t xml:space="preserve"> найменувань), додатки – </w:t>
      </w:r>
      <w:r w:rsidRPr="002135EE">
        <w:rPr>
          <w:rFonts w:ascii="Times New Roman" w:hAnsi="Times New Roman"/>
          <w:sz w:val="28"/>
          <w:szCs w:val="28"/>
          <w:lang w:val="uk-UA"/>
        </w:rPr>
        <w:t>____</w:t>
      </w:r>
      <w:r w:rsidRPr="002135EE">
        <w:rPr>
          <w:rFonts w:ascii="Times New Roman" w:hAnsi="Times New Roman"/>
          <w:sz w:val="28"/>
          <w:szCs w:val="28"/>
        </w:rPr>
        <w:t xml:space="preserve"> сторінок.</w:t>
      </w:r>
    </w:p>
    <w:p w14:paraId="4C7943AE" w14:textId="77777777" w:rsidR="009E1521" w:rsidRPr="007A0EE9" w:rsidRDefault="009E1521" w:rsidP="007F09A4">
      <w:pPr>
        <w:spacing w:after="0" w:line="360" w:lineRule="auto"/>
        <w:jc w:val="center"/>
        <w:rPr>
          <w:rFonts w:ascii="Times New Roman" w:hAnsi="Times New Roman"/>
          <w:b/>
          <w:sz w:val="28"/>
          <w:szCs w:val="28"/>
          <w:lang w:val="uk-UA"/>
        </w:rPr>
      </w:pPr>
      <w:r w:rsidRPr="002135EE">
        <w:rPr>
          <w:rFonts w:ascii="Times New Roman" w:hAnsi="Times New Roman"/>
          <w:color w:val="222222"/>
          <w:sz w:val="28"/>
          <w:szCs w:val="28"/>
          <w:shd w:val="clear" w:color="auto" w:fill="FFFFFF"/>
          <w:lang w:val="uk-UA"/>
        </w:rPr>
        <w:br w:type="page"/>
      </w:r>
      <w:r w:rsidRPr="007A0EE9">
        <w:rPr>
          <w:rFonts w:ascii="Times New Roman" w:hAnsi="Times New Roman"/>
          <w:b/>
          <w:sz w:val="28"/>
          <w:szCs w:val="28"/>
          <w:shd w:val="clear" w:color="auto" w:fill="FFFFFF"/>
          <w:lang w:val="uk-UA"/>
        </w:rPr>
        <w:lastRenderedPageBreak/>
        <w:t>РОЗДІЛ 1.</w:t>
      </w:r>
    </w:p>
    <w:p w14:paraId="63263C7B" w14:textId="77777777" w:rsidR="009E1521" w:rsidRPr="007A0EE9" w:rsidRDefault="009E1521" w:rsidP="007F09A4">
      <w:pPr>
        <w:spacing w:after="0" w:line="360" w:lineRule="auto"/>
        <w:jc w:val="center"/>
        <w:rPr>
          <w:rFonts w:ascii="Times New Roman" w:hAnsi="Times New Roman"/>
          <w:b/>
          <w:sz w:val="28"/>
          <w:szCs w:val="28"/>
          <w:shd w:val="clear" w:color="auto" w:fill="FFFFFF"/>
          <w:lang w:val="uk-UA"/>
        </w:rPr>
      </w:pPr>
      <w:r w:rsidRPr="007A0EE9">
        <w:rPr>
          <w:rFonts w:ascii="Times New Roman" w:hAnsi="Times New Roman"/>
          <w:b/>
          <w:sz w:val="28"/>
          <w:szCs w:val="28"/>
          <w:lang w:val="uk-UA"/>
        </w:rPr>
        <w:t xml:space="preserve">ТЕОРЕТИКО-МЕТОДОЛОГІЧНІ ЗАСАДИ </w:t>
      </w:r>
      <w:r w:rsidRPr="007A0EE9">
        <w:rPr>
          <w:rFonts w:ascii="Times New Roman" w:hAnsi="Times New Roman"/>
          <w:b/>
          <w:caps/>
          <w:sz w:val="28"/>
          <w:szCs w:val="28"/>
          <w:lang w:val="uk-UA"/>
        </w:rPr>
        <w:t xml:space="preserve">дослідження </w:t>
      </w:r>
      <w:r w:rsidRPr="007A0EE9">
        <w:rPr>
          <w:rFonts w:ascii="Times New Roman" w:hAnsi="Times New Roman"/>
          <w:b/>
          <w:sz w:val="28"/>
          <w:szCs w:val="28"/>
          <w:shd w:val="clear" w:color="auto" w:fill="FFFFFF"/>
          <w:lang w:val="uk-UA"/>
        </w:rPr>
        <w:t>АДМІНІСТРАТИВНО-ПРАВОВОГО РЕГУЛЮВАННЯ ДИСЦИПЛІНАРНОЇ ВІДПОВІДАЛЬНОСТІ ДЕТЕКТИВІВ НАЦІОНАЛЬНОГО АНТИКОРУПЦІЙНОГО БЮРО УКРАЇНИ</w:t>
      </w:r>
    </w:p>
    <w:p w14:paraId="4CEB2575" w14:textId="77777777" w:rsidR="009E1521" w:rsidRPr="007A0EE9" w:rsidRDefault="009E1521" w:rsidP="00BA46C9">
      <w:pPr>
        <w:spacing w:after="0" w:line="360" w:lineRule="auto"/>
        <w:ind w:firstLine="709"/>
        <w:jc w:val="center"/>
        <w:rPr>
          <w:rFonts w:ascii="Times New Roman" w:hAnsi="Times New Roman"/>
          <w:b/>
          <w:caps/>
          <w:sz w:val="28"/>
          <w:szCs w:val="28"/>
          <w:lang w:val="uk-UA"/>
        </w:rPr>
      </w:pPr>
    </w:p>
    <w:p w14:paraId="7408CD1F" w14:textId="77777777" w:rsidR="009E1521" w:rsidRPr="007A0EE9" w:rsidRDefault="009E1521" w:rsidP="00BA46C9">
      <w:pPr>
        <w:numPr>
          <w:ilvl w:val="1"/>
          <w:numId w:val="10"/>
        </w:numPr>
        <w:spacing w:after="0" w:line="360" w:lineRule="auto"/>
        <w:ind w:left="0" w:firstLine="709"/>
        <w:jc w:val="both"/>
        <w:rPr>
          <w:rFonts w:ascii="Times New Roman" w:hAnsi="Times New Roman"/>
          <w:b/>
          <w:sz w:val="28"/>
          <w:szCs w:val="28"/>
          <w:lang w:val="uk-UA"/>
        </w:rPr>
      </w:pPr>
      <w:r w:rsidRPr="007A0EE9">
        <w:rPr>
          <w:rFonts w:ascii="Times New Roman" w:hAnsi="Times New Roman"/>
          <w:b/>
          <w:sz w:val="28"/>
          <w:szCs w:val="28"/>
          <w:lang w:val="uk-UA"/>
        </w:rPr>
        <w:t>Дисциплінарна відповідальність детективів Національного антикорупційного бюро України: поняття, правова природа та характерні ознаки</w:t>
      </w:r>
    </w:p>
    <w:p w14:paraId="10B21361"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1A9E201F"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Реалії соціально-економічного життя в Україні свідчать про те, що фінансове зростання та процвітання нашої держави не є можливим без ефективного та раціонального використання трудових ресурсів. Реалізація даного завдання не є можливою без підвищення продуктивності праці, що являє собою сумлінне виконання трудових обов’язків, постійне та неухильне дотримання стандартів та правил внутрішнього розпорядку тощо. Питання зміцнення дисципліни праці працівників є одним із ключових завдань, які стоять перед кожним керівником, оскільки від її дотримання досить часто залежить ефективність виконання поставлених перед органом завдань, додержання конституційних прав і свобод людини та громадянина тощо.</w:t>
      </w:r>
    </w:p>
    <w:p w14:paraId="3F42FB5C"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 випадку недотримання вимог та правил, встановлених роботодавцями, а також у випадку порушення трудової дисципліни діє інститут дисциплінарної відповідальності, який є важливим інструментом підтримки законності та дисципліни у сфері трудових відносин. Не є виключенням у ситуації щодо невиконання трудових обов’язків чи інших порушень трудової дисципліни і детективи Національного антикорупційного бюро України (далі – НАБУ).</w:t>
      </w:r>
    </w:p>
    <w:p w14:paraId="07B1D7CF"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З моменту створення даного органу вітчизняні дослідники активно залучились до обговорення концептуально важливих проблем його діяльності. Різнобічним аспектам функціонування даної структури </w:t>
      </w:r>
      <w:r w:rsidRPr="007A0EE9">
        <w:rPr>
          <w:rFonts w:ascii="Times New Roman" w:hAnsi="Times New Roman"/>
          <w:sz w:val="28"/>
          <w:szCs w:val="28"/>
          <w:lang w:val="uk-UA"/>
        </w:rPr>
        <w:lastRenderedPageBreak/>
        <w:t>присвячені наукові праці таких вчених: Н.Болотіна, В.Венедіктов, В.Голобородько, В.Жернаков, М.Іншин, К.Мельник, Л.Левченко, Л.Могілевський, П.Пилипенко, С.Прилипко, Г.Чанишева, О.Ярошенко та ін. Малодослідженим на сьогодні залишається питання дисциплінарної відповідальності детективів НАБУ, що й обумовлює необхідність проведеного дослідження.</w:t>
      </w:r>
    </w:p>
    <w:p w14:paraId="4CB0DC71"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Варто зазначити, що інститут дисциплінарної відповідальності залишився таким, що зазнав незначних змін з періоду здобуття Україною незалежності. Це пояснюється тим, що досі чинними залишаються норми Кодексу законів про працю </w:t>
      </w:r>
      <w:r w:rsidRPr="007A0EE9">
        <w:rPr>
          <w:rFonts w:ascii="Times New Roman" w:hAnsi="Times New Roman"/>
          <w:sz w:val="28"/>
          <w:szCs w:val="28"/>
          <w:shd w:val="clear" w:color="auto" w:fill="FFFFFF"/>
        </w:rPr>
        <w:t>№ </w:t>
      </w:r>
      <w:r w:rsidRPr="007A0EE9">
        <w:rPr>
          <w:rStyle w:val="a7"/>
          <w:rFonts w:ascii="Times New Roman" w:hAnsi="Times New Roman"/>
          <w:b w:val="0"/>
          <w:bCs/>
          <w:sz w:val="28"/>
          <w:szCs w:val="28"/>
          <w:shd w:val="clear" w:color="auto" w:fill="FFFFFF"/>
        </w:rPr>
        <w:t>322-VIII</w:t>
      </w:r>
      <w:r w:rsidRPr="007A0EE9">
        <w:rPr>
          <w:rStyle w:val="a7"/>
          <w:rFonts w:ascii="Times New Roman" w:hAnsi="Times New Roman"/>
          <w:bCs/>
          <w:sz w:val="28"/>
          <w:szCs w:val="28"/>
          <w:shd w:val="clear" w:color="auto" w:fill="FFFFFF"/>
          <w:lang w:val="uk-UA"/>
        </w:rPr>
        <w:t xml:space="preserve"> </w:t>
      </w:r>
      <w:r w:rsidRPr="007A0EE9">
        <w:rPr>
          <w:rFonts w:ascii="Times New Roman" w:hAnsi="Times New Roman"/>
          <w:sz w:val="28"/>
          <w:szCs w:val="28"/>
          <w:lang w:val="uk-UA"/>
        </w:rPr>
        <w:t>від 10.12.1971 р. Протягом останніх років активно ведеться обговорення щодо нагальної необхідності прийняття нового Трудового кодексу України та зроблені конкретні кроки щодо його прийняття, проте на даний момент практично дана проблема не реалізована.</w:t>
      </w:r>
    </w:p>
    <w:p w14:paraId="3805B664"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Юридична відповідальність – це вид соціальної відповідальності, сутність якої полягає у застосуванні до правопорушників (фізичних та юридичних осіб) передбачених законодавством санкцій, що забезпечується у примусовому порядку державою. </w:t>
      </w:r>
    </w:p>
    <w:p w14:paraId="4E32DDEA" w14:textId="77777777" w:rsidR="009E1521" w:rsidRPr="007A0EE9" w:rsidRDefault="009E1521" w:rsidP="00BA46C9">
      <w:pPr>
        <w:spacing w:after="0" w:line="360" w:lineRule="auto"/>
        <w:ind w:firstLine="709"/>
        <w:jc w:val="both"/>
        <w:rPr>
          <w:rFonts w:ascii="Times New Roman" w:hAnsi="Times New Roman"/>
          <w:i/>
          <w:sz w:val="28"/>
          <w:szCs w:val="28"/>
          <w:lang w:val="uk-UA"/>
        </w:rPr>
      </w:pPr>
      <w:r w:rsidRPr="007A0EE9">
        <w:rPr>
          <w:rFonts w:ascii="Times New Roman" w:hAnsi="Times New Roman"/>
          <w:sz w:val="28"/>
          <w:szCs w:val="28"/>
        </w:rPr>
        <w:t xml:space="preserve">Варто також вказати, що сутність відповідальності як соціального регулятора </w:t>
      </w:r>
      <w:r w:rsidRPr="007A0EE9">
        <w:rPr>
          <w:rFonts w:ascii="Times New Roman" w:hAnsi="Times New Roman"/>
          <w:sz w:val="28"/>
          <w:szCs w:val="28"/>
          <w:lang w:val="uk-UA"/>
        </w:rPr>
        <w:t xml:space="preserve">за своєю природою </w:t>
      </w:r>
      <w:r w:rsidRPr="007A0EE9">
        <w:rPr>
          <w:rFonts w:ascii="Times New Roman" w:hAnsi="Times New Roman"/>
          <w:sz w:val="28"/>
          <w:szCs w:val="28"/>
        </w:rPr>
        <w:t xml:space="preserve">не </w:t>
      </w:r>
      <w:r w:rsidRPr="007A0EE9">
        <w:rPr>
          <w:rFonts w:ascii="Times New Roman" w:hAnsi="Times New Roman"/>
          <w:sz w:val="28"/>
          <w:szCs w:val="28"/>
          <w:lang w:val="uk-UA"/>
        </w:rPr>
        <w:t xml:space="preserve">є та не може бути </w:t>
      </w:r>
      <w:r w:rsidRPr="007A0EE9">
        <w:rPr>
          <w:rFonts w:ascii="Times New Roman" w:hAnsi="Times New Roman"/>
          <w:sz w:val="28"/>
          <w:szCs w:val="28"/>
        </w:rPr>
        <w:t>вичерпною.</w:t>
      </w:r>
      <w:r w:rsidRPr="007A0EE9">
        <w:rPr>
          <w:rFonts w:ascii="Times New Roman" w:hAnsi="Times New Roman"/>
          <w:sz w:val="28"/>
          <w:szCs w:val="28"/>
          <w:lang w:val="uk-UA"/>
        </w:rPr>
        <w:t xml:space="preserve"> Традиційно у юридичній літературі її розглядають, як правило, у двох аспектах – позитивному та негативному. Позитивний або проспективний аспект відповідальності передбачає заохочення та виконання будь-яких суспільно та державно корисних дій, у той час як негативна або ретроспективна – передбачає покарання за різні види правопорушень </w:t>
      </w:r>
      <w:r w:rsidRPr="007A0EE9">
        <w:rPr>
          <w:rFonts w:ascii="Times New Roman" w:hAnsi="Times New Roman"/>
          <w:sz w:val="28"/>
          <w:szCs w:val="28"/>
        </w:rPr>
        <w:t>[</w:t>
      </w:r>
      <w:r w:rsidR="00621520">
        <w:rPr>
          <w:rFonts w:ascii="Times New Roman" w:hAnsi="Times New Roman"/>
          <w:sz w:val="28"/>
          <w:szCs w:val="28"/>
          <w:lang w:val="uk-UA"/>
        </w:rPr>
        <w:t xml:space="preserve">165, </w:t>
      </w:r>
      <w:r w:rsidRPr="007A0EE9">
        <w:rPr>
          <w:rFonts w:ascii="Times New Roman" w:hAnsi="Times New Roman"/>
          <w:sz w:val="28"/>
          <w:szCs w:val="28"/>
          <w:lang w:val="en-US"/>
        </w:rPr>
        <w:t>c</w:t>
      </w:r>
      <w:r w:rsidRPr="007A0EE9">
        <w:rPr>
          <w:rFonts w:ascii="Times New Roman" w:hAnsi="Times New Roman"/>
          <w:sz w:val="28"/>
          <w:szCs w:val="28"/>
        </w:rPr>
        <w:t>.430].</w:t>
      </w:r>
      <w:r w:rsidRPr="007A0EE9">
        <w:rPr>
          <w:rFonts w:ascii="Times New Roman" w:hAnsi="Times New Roman"/>
          <w:sz w:val="28"/>
          <w:szCs w:val="28"/>
          <w:lang w:val="uk-UA"/>
        </w:rPr>
        <w:t xml:space="preserve"> Набуває поширення і третій аспект розгляду юридичної відповідальності – двоаспектний, тобто поєднання позитивного та негативного.  Найбільш повно його сутність, на нашу думку, розкрито у дослідженні А.Машкова. На думку вченого, ретроспективна юридична відповідальність є наслідком порушення відношень позитивної юридичної відповідальності. </w:t>
      </w:r>
      <w:r w:rsidRPr="007A0EE9">
        <w:rPr>
          <w:rFonts w:ascii="Times New Roman" w:hAnsi="Times New Roman"/>
          <w:sz w:val="28"/>
          <w:szCs w:val="28"/>
        </w:rPr>
        <w:t xml:space="preserve">Іншими словами, ретроспективна відповідальність виникає у суб’єкта права у </w:t>
      </w:r>
      <w:r w:rsidRPr="007A0EE9">
        <w:rPr>
          <w:rFonts w:ascii="Times New Roman" w:hAnsi="Times New Roman"/>
          <w:sz w:val="28"/>
          <w:szCs w:val="28"/>
        </w:rPr>
        <w:lastRenderedPageBreak/>
        <w:t>випадках порушення ними проспективної відповідальності, тобто коли він порушив правило поведінки, що міститься у праві</w:t>
      </w:r>
      <w:r w:rsidR="00927439" w:rsidRPr="007A0EE9">
        <w:rPr>
          <w:rFonts w:ascii="Times New Roman" w:hAnsi="Times New Roman"/>
          <w:sz w:val="28"/>
          <w:szCs w:val="28"/>
        </w:rPr>
        <w:t xml:space="preserve"> </w:t>
      </w:r>
      <w:r w:rsidRPr="007A0EE9">
        <w:rPr>
          <w:rFonts w:ascii="Times New Roman" w:hAnsi="Times New Roman"/>
          <w:sz w:val="28"/>
          <w:szCs w:val="28"/>
        </w:rPr>
        <w:t>[</w:t>
      </w:r>
      <w:r w:rsidR="00927439" w:rsidRPr="00927439">
        <w:rPr>
          <w:rFonts w:ascii="Times New Roman" w:hAnsi="Times New Roman"/>
          <w:sz w:val="28"/>
          <w:szCs w:val="28"/>
        </w:rPr>
        <w:t>103,</w:t>
      </w:r>
      <w:r w:rsidRPr="007A0EE9">
        <w:rPr>
          <w:rFonts w:ascii="Times New Roman" w:hAnsi="Times New Roman"/>
          <w:sz w:val="28"/>
          <w:szCs w:val="28"/>
        </w:rPr>
        <w:t xml:space="preserve"> с. 99].</w:t>
      </w:r>
      <w:r w:rsidRPr="007A0EE9">
        <w:rPr>
          <w:rFonts w:ascii="Times New Roman" w:hAnsi="Times New Roman"/>
          <w:sz w:val="28"/>
          <w:szCs w:val="28"/>
          <w:lang w:val="uk-UA"/>
        </w:rPr>
        <w:t xml:space="preserve"> З огляду на вищезазначене, </w:t>
      </w:r>
      <w:r w:rsidRPr="007A0EE9">
        <w:rPr>
          <w:rFonts w:ascii="Times New Roman" w:hAnsi="Times New Roman"/>
          <w:i/>
          <w:sz w:val="28"/>
          <w:szCs w:val="28"/>
          <w:lang w:val="uk-UA"/>
        </w:rPr>
        <w:t xml:space="preserve">пропонуємо визначити юридичну відповідальність, як відповідну реакцію з боку держави на правопорушення шляхом застосування до правопорушника законодавчо закріплених заходів примусу у вигляді санкцій з метою встановлення певних обмежень (позбавлення певних можливостей чи матеріальних цінностей, обмеження прав тощо). </w:t>
      </w:r>
    </w:p>
    <w:p w14:paraId="10782DB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Доцільно наголосити, що у контексті нашого дослідження далі мова йтиме саме про негативну чи ретроспективну юридичну відповідальність. </w:t>
      </w:r>
    </w:p>
    <w:p w14:paraId="6D7E281B"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У теорії права класичними видами відповідальності за законодавством України є: адміністративна, дисциплінарна, конституційна, кримінальна, цивільна та ін. Основним критерієм поділу відповідальності на такі види є галузева належність норм, порушення яких тягне за собою накладення на особу окремого виду стягнень. </w:t>
      </w:r>
    </w:p>
    <w:p w14:paraId="1BD58C39"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Одним із дієвих засобів впливу на працівників, які не виконують або несумлінно виконують свої трудові обов’язки, є притягнення їх до дисциплінарної відповідальності. Трудові правовідносинах характеризуються тим, що роботодавець має певну владу над працівниками, які, у свою чергу, несуть дисциплінарну відповідальність перед ним. Суть такої відповідальність полягає в тому, що, на відміну від інших видів відповідальності (кримінальної чи адміністративної,  де відповідальність постає перед державою), працівники відповідальними є саме перед роботодавцями, керівниками або уповноваженими на те особами чи органами. Право роботодавця застосувати до такого працівника відповідні стягнення, передбачені законодавством, та обов`язок працівника зазнати для себе певних, обумовлених застосуванням до нього дисциплінарних стягнень, несприятливих наслідків, вид і міра яких визначається трудовим законодавством.</w:t>
      </w:r>
    </w:p>
    <w:p w14:paraId="6A711649"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Зважаючи на багатоаспектність та масштабність правових проблем дисциплінарної відповідальності, можна стверджувати, що вони мають </w:t>
      </w:r>
      <w:r w:rsidRPr="007A0EE9">
        <w:rPr>
          <w:rFonts w:ascii="Times New Roman" w:hAnsi="Times New Roman"/>
          <w:sz w:val="28"/>
          <w:szCs w:val="28"/>
          <w:lang w:val="uk-UA"/>
        </w:rPr>
        <w:lastRenderedPageBreak/>
        <w:t xml:space="preserve">міжгалузевий характер – перебувають на межі адміністративного та трудового права. Не дивлячись на той факт, що </w:t>
      </w:r>
      <w:r w:rsidRPr="007A0EE9">
        <w:rPr>
          <w:rFonts w:ascii="Times New Roman" w:hAnsi="Times New Roman"/>
          <w:sz w:val="28"/>
          <w:szCs w:val="28"/>
        </w:rPr>
        <w:t>переважний вплив на цей інститут здійснюють норми трудового права</w:t>
      </w:r>
      <w:r w:rsidRPr="007A0EE9">
        <w:rPr>
          <w:rFonts w:ascii="Times New Roman" w:hAnsi="Times New Roman"/>
          <w:sz w:val="28"/>
          <w:szCs w:val="28"/>
          <w:lang w:val="uk-UA"/>
        </w:rPr>
        <w:t>, значна увага повинна бути приділена і його адміністративно-правовому регулюванню.</w:t>
      </w:r>
    </w:p>
    <w:p w14:paraId="0F70D579"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Оскільки наше дослідження присвячено дисциплінарній відповідальності детективів НАБУ, необхідний вбачається теоретичний аналіз дефініції «дисциплінарна відповідальність». Для повного та точного аналізу досліджуваного поняття, в першу чергу, звернемося до словникової та довідкової літератури для розкриття двох аспектів даного терміну, а саме – «дисципліна» та «відповідальність».</w:t>
      </w:r>
    </w:p>
    <w:p w14:paraId="76BA4C75"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Великий тлумачний словник української мови розкриває термін «відповідальність» у двох таких аспектах: по-перше, це покладений на когось або взятий на себе обов</w:t>
      </w:r>
      <w:r w:rsidRPr="007A0EE9">
        <w:rPr>
          <w:rFonts w:ascii="Times New Roman" w:hAnsi="Times New Roman"/>
          <w:sz w:val="28"/>
          <w:szCs w:val="28"/>
        </w:rPr>
        <w:t>’</w:t>
      </w:r>
      <w:r w:rsidRPr="007A0EE9">
        <w:rPr>
          <w:rFonts w:ascii="Times New Roman" w:hAnsi="Times New Roman"/>
          <w:sz w:val="28"/>
          <w:szCs w:val="28"/>
          <w:lang w:val="uk-UA"/>
        </w:rPr>
        <w:t xml:space="preserve">язок відповідати за певну ділянку роботи, справу, за чиїсь дії, вчинки, слова; по-друге, це серйозність, важливість справи, моменту тощо </w:t>
      </w:r>
      <w:r w:rsidRPr="007A0EE9">
        <w:rPr>
          <w:rFonts w:ascii="Times New Roman" w:hAnsi="Times New Roman"/>
          <w:sz w:val="28"/>
          <w:szCs w:val="28"/>
        </w:rPr>
        <w:t>[</w:t>
      </w:r>
      <w:r w:rsidR="00972E78" w:rsidRPr="00972E78">
        <w:rPr>
          <w:rFonts w:ascii="Times New Roman" w:hAnsi="Times New Roman"/>
          <w:sz w:val="28"/>
          <w:szCs w:val="28"/>
        </w:rPr>
        <w:t xml:space="preserve">37, </w:t>
      </w:r>
      <w:r w:rsidRPr="007A0EE9">
        <w:rPr>
          <w:rFonts w:ascii="Times New Roman" w:hAnsi="Times New Roman"/>
          <w:sz w:val="28"/>
          <w:szCs w:val="28"/>
          <w:lang w:val="uk-UA"/>
        </w:rPr>
        <w:t>с.177</w:t>
      </w:r>
      <w:r w:rsidRPr="007A0EE9">
        <w:rPr>
          <w:rFonts w:ascii="Times New Roman" w:hAnsi="Times New Roman"/>
          <w:sz w:val="28"/>
          <w:szCs w:val="28"/>
        </w:rPr>
        <w:t>]</w:t>
      </w:r>
      <w:r w:rsidRPr="007A0EE9">
        <w:rPr>
          <w:rFonts w:ascii="Times New Roman" w:hAnsi="Times New Roman"/>
          <w:sz w:val="28"/>
          <w:szCs w:val="28"/>
          <w:lang w:val="uk-UA"/>
        </w:rPr>
        <w:t xml:space="preserve">. </w:t>
      </w:r>
    </w:p>
    <w:p w14:paraId="64142BF9"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Дефініція «дисципліна» має багатоаспектний характер і використовується у різних науках. Так, «Словник термінів адміністративного права» даний термін трактується як порядок поведінки людей з обов</w:t>
      </w:r>
      <w:r w:rsidRPr="007A0EE9">
        <w:rPr>
          <w:rFonts w:ascii="Times New Roman" w:hAnsi="Times New Roman"/>
          <w:sz w:val="28"/>
          <w:szCs w:val="28"/>
        </w:rPr>
        <w:t>’</w:t>
      </w:r>
      <w:r w:rsidRPr="007A0EE9">
        <w:rPr>
          <w:rFonts w:ascii="Times New Roman" w:hAnsi="Times New Roman"/>
          <w:sz w:val="28"/>
          <w:szCs w:val="28"/>
          <w:lang w:val="uk-UA"/>
        </w:rPr>
        <w:t>язковим дотриманням норм права й моралі, встановлених у державі та суспільстві, за порушення яких передбачено юридичну відпо</w:t>
      </w:r>
      <w:r w:rsidR="00621520">
        <w:rPr>
          <w:rFonts w:ascii="Times New Roman" w:hAnsi="Times New Roman"/>
          <w:sz w:val="28"/>
          <w:szCs w:val="28"/>
          <w:lang w:val="uk-UA"/>
        </w:rPr>
        <w:t>відальність чи громадський осуд </w:t>
      </w:r>
      <w:r w:rsidRPr="007A0EE9">
        <w:rPr>
          <w:rFonts w:ascii="Times New Roman" w:hAnsi="Times New Roman"/>
          <w:sz w:val="28"/>
          <w:szCs w:val="28"/>
        </w:rPr>
        <w:t>[8</w:t>
      </w:r>
      <w:r w:rsidR="00621520">
        <w:rPr>
          <w:rFonts w:ascii="Times New Roman" w:hAnsi="Times New Roman"/>
          <w:sz w:val="28"/>
          <w:szCs w:val="28"/>
          <w:lang w:val="uk-UA"/>
        </w:rPr>
        <w:t>4</w:t>
      </w:r>
      <w:r w:rsidRPr="007A0EE9">
        <w:rPr>
          <w:rFonts w:ascii="Times New Roman" w:hAnsi="Times New Roman"/>
          <w:sz w:val="28"/>
          <w:szCs w:val="28"/>
        </w:rPr>
        <w:t xml:space="preserve">, </w:t>
      </w:r>
      <w:r w:rsidRPr="007A0EE9">
        <w:rPr>
          <w:rFonts w:ascii="Times New Roman" w:hAnsi="Times New Roman"/>
          <w:sz w:val="28"/>
          <w:szCs w:val="28"/>
          <w:lang w:val="en-US"/>
        </w:rPr>
        <w:t>c</w:t>
      </w:r>
      <w:r w:rsidRPr="007A0EE9">
        <w:rPr>
          <w:rFonts w:ascii="Times New Roman" w:hAnsi="Times New Roman"/>
          <w:sz w:val="28"/>
          <w:szCs w:val="28"/>
        </w:rPr>
        <w:t>.119]</w:t>
      </w:r>
      <w:r w:rsidRPr="007A0EE9">
        <w:rPr>
          <w:rFonts w:ascii="Times New Roman" w:hAnsi="Times New Roman"/>
          <w:sz w:val="28"/>
          <w:szCs w:val="28"/>
          <w:lang w:val="uk-UA"/>
        </w:rPr>
        <w:t>.</w:t>
      </w:r>
    </w:p>
    <w:p w14:paraId="74E7D8E1"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Юридична енциклопедія надає широке розуміння вказаного терміну, розкриваючи його зміст у таких трьох значеннях: осуд поведінки працівника роботодавцем, що реалізується в застосуванні до нього заходів дисциплінарного стягнення за порушення трудової дисципліни; один із видів юридичної відповідальності працівника – обов’язок відповісти перед роботодавцем за скоєний ним дисциплінарний проступок і понести дисциплінарні стягнення, передбачені нормами трудового законодавства; один із видів юридичної відповідальності державного службовця – обов’язок </w:t>
      </w:r>
      <w:r w:rsidRPr="007A0EE9">
        <w:rPr>
          <w:rFonts w:ascii="Times New Roman" w:hAnsi="Times New Roman"/>
          <w:sz w:val="28"/>
          <w:szCs w:val="28"/>
          <w:lang w:val="uk-UA"/>
        </w:rPr>
        <w:lastRenderedPageBreak/>
        <w:t>відповідати за вчинений ним дисциплінарний вчинок і понести міру стягнення, передбачену чинним законодавством [</w:t>
      </w:r>
      <w:r w:rsidR="00832209" w:rsidRPr="00832209">
        <w:rPr>
          <w:rFonts w:ascii="Times New Roman" w:hAnsi="Times New Roman"/>
          <w:sz w:val="28"/>
          <w:szCs w:val="28"/>
          <w:lang w:val="uk-UA"/>
        </w:rPr>
        <w:t>20</w:t>
      </w:r>
      <w:r w:rsidR="006107F3">
        <w:rPr>
          <w:rFonts w:ascii="Times New Roman" w:hAnsi="Times New Roman"/>
          <w:sz w:val="28"/>
          <w:szCs w:val="28"/>
          <w:lang w:val="uk-UA"/>
        </w:rPr>
        <w:t>1</w:t>
      </w:r>
      <w:r w:rsidR="00832209" w:rsidRPr="00832209">
        <w:rPr>
          <w:rFonts w:ascii="Times New Roman" w:hAnsi="Times New Roman"/>
          <w:sz w:val="28"/>
          <w:szCs w:val="28"/>
          <w:lang w:val="uk-UA"/>
        </w:rPr>
        <w:t xml:space="preserve">, </w:t>
      </w:r>
      <w:r w:rsidRPr="007A0EE9">
        <w:rPr>
          <w:rFonts w:ascii="Times New Roman" w:hAnsi="Times New Roman"/>
          <w:sz w:val="28"/>
          <w:szCs w:val="28"/>
          <w:lang w:val="en-US"/>
        </w:rPr>
        <w:t>c</w:t>
      </w:r>
      <w:r w:rsidRPr="007A0EE9">
        <w:rPr>
          <w:rFonts w:ascii="Times New Roman" w:hAnsi="Times New Roman"/>
          <w:sz w:val="28"/>
          <w:szCs w:val="28"/>
          <w:lang w:val="uk-UA"/>
        </w:rPr>
        <w:t>.199].</w:t>
      </w:r>
    </w:p>
    <w:p w14:paraId="7D781F61"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Правова доктрина містить велику кількість підходів до визначення дисциплінарної відповідальності. Так, на думку Н.Болотіної дисциплінарна відповідальність – це один із видів юридичної відповідальності, який полягає в обов'язку працівника відповідати перед власником або уповноваженим ним органом за скоєний ним дисциплінарний проступок і понести дисциплінарні стягнення, передбачені нормами трудового права [</w:t>
      </w:r>
      <w:r w:rsidR="000D5046">
        <w:rPr>
          <w:rFonts w:ascii="Times New Roman" w:hAnsi="Times New Roman"/>
          <w:sz w:val="28"/>
          <w:szCs w:val="28"/>
          <w:lang w:val="uk-UA"/>
        </w:rPr>
        <w:t>31,</w:t>
      </w:r>
      <w:r w:rsidRPr="007A0EE9">
        <w:rPr>
          <w:rFonts w:ascii="Times New Roman" w:hAnsi="Times New Roman"/>
          <w:sz w:val="28"/>
          <w:szCs w:val="28"/>
          <w:lang w:val="uk-UA"/>
        </w:rPr>
        <w:t xml:space="preserve"> </w:t>
      </w:r>
      <w:r w:rsidRPr="007A0EE9">
        <w:rPr>
          <w:rFonts w:ascii="Times New Roman" w:hAnsi="Times New Roman"/>
          <w:sz w:val="28"/>
          <w:szCs w:val="28"/>
        </w:rPr>
        <w:t>c</w:t>
      </w:r>
      <w:r w:rsidRPr="007A0EE9">
        <w:rPr>
          <w:rFonts w:ascii="Times New Roman" w:hAnsi="Times New Roman"/>
          <w:sz w:val="28"/>
          <w:szCs w:val="28"/>
          <w:lang w:val="uk-UA"/>
        </w:rPr>
        <w:t>.440]. Л. Грузінова та В. Короткін охарактеризували дисциплінарну відповідальність як обов’язок працівника відповідати перед роботодавцем за скоєний ним дисциплінарний проступок і понести дисциплінарні стягнення, передбачені нормами трудового права. При цьому дослідники зазначають, що дисциплінарна відповідальність розглядається у двох аспектах: як певна реакція на дисциплінарний проступок у сфері трудових відносин, можливість застосування до порушника заходів дисциплінарного стягнення, визначених у трудовому законодавстві; як наслідок невиконання чи неналежного виконання трудових обов’язків конкретним працівником із застосуванням санкцій за порушення трудової дисципліни [</w:t>
      </w:r>
      <w:r w:rsidR="000D5046">
        <w:rPr>
          <w:rFonts w:ascii="Times New Roman" w:hAnsi="Times New Roman"/>
          <w:sz w:val="28"/>
          <w:szCs w:val="28"/>
          <w:lang w:val="uk-UA"/>
        </w:rPr>
        <w:t xml:space="preserve">50, </w:t>
      </w:r>
      <w:r w:rsidRPr="007A0EE9">
        <w:rPr>
          <w:rFonts w:ascii="Times New Roman" w:hAnsi="Times New Roman"/>
          <w:sz w:val="28"/>
          <w:szCs w:val="28"/>
        </w:rPr>
        <w:t>c</w:t>
      </w:r>
      <w:r w:rsidRPr="007A0EE9">
        <w:rPr>
          <w:rFonts w:ascii="Times New Roman" w:hAnsi="Times New Roman"/>
          <w:sz w:val="28"/>
          <w:szCs w:val="28"/>
          <w:lang w:val="uk-UA"/>
        </w:rPr>
        <w:t>.18-19]. Не можна</w:t>
      </w:r>
      <w:r w:rsidR="00832209">
        <w:rPr>
          <w:rFonts w:ascii="Times New Roman" w:hAnsi="Times New Roman"/>
          <w:sz w:val="28"/>
          <w:szCs w:val="28"/>
          <w:lang w:val="uk-UA"/>
        </w:rPr>
        <w:t xml:space="preserve"> оминути увагою і визначення Г.</w:t>
      </w:r>
      <w:r w:rsidR="00832209">
        <w:rPr>
          <w:rFonts w:ascii="Times New Roman" w:hAnsi="Times New Roman"/>
          <w:sz w:val="28"/>
          <w:szCs w:val="28"/>
          <w:lang w:val="en-US"/>
        </w:rPr>
        <w:t> </w:t>
      </w:r>
      <w:r w:rsidRPr="007A0EE9">
        <w:rPr>
          <w:rFonts w:ascii="Times New Roman" w:hAnsi="Times New Roman"/>
          <w:sz w:val="28"/>
          <w:szCs w:val="28"/>
          <w:lang w:val="uk-UA"/>
        </w:rPr>
        <w:t>Петришиної-Дюг, на думку якої, дисциплінарна відповідальність як самостійний вид юридичної відповідальності є особливим елементом у структурі правової системи, важливим забезпечуючим фактором правомірної поведінки. Вона характеризується наявністю власної підстави – дисциплінарного проступку, особливих санкцій – дисциплінарних стягнень, суб’єкта дисциплінарного проступку та суб’єкта дисциплінарної влади, який уповноважений застосовувати дисциплінарне стягнення в позасудовому порядку [</w:t>
      </w:r>
      <w:r w:rsidR="009E4BA9" w:rsidRPr="009E4BA9">
        <w:rPr>
          <w:rFonts w:ascii="Times New Roman" w:hAnsi="Times New Roman"/>
          <w:sz w:val="28"/>
          <w:szCs w:val="28"/>
          <w:lang w:val="uk-UA"/>
        </w:rPr>
        <w:t>129,</w:t>
      </w:r>
      <w:r w:rsidRPr="007A0EE9">
        <w:rPr>
          <w:rFonts w:ascii="Times New Roman" w:hAnsi="Times New Roman"/>
          <w:sz w:val="28"/>
          <w:szCs w:val="28"/>
          <w:lang w:val="uk-UA"/>
        </w:rPr>
        <w:t xml:space="preserve"> с. 37].</w:t>
      </w:r>
    </w:p>
    <w:p w14:paraId="0458BEF5"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Отже, на підставі консолідації думок вчених щодо розуміння сутності дисциплінарної відповідальності, можна зробити висновок, що це вид юридичної відповідальності, яка застосовується за вчинення працівниками </w:t>
      </w:r>
      <w:r w:rsidRPr="007A0EE9">
        <w:rPr>
          <w:rFonts w:ascii="Times New Roman" w:hAnsi="Times New Roman"/>
          <w:sz w:val="28"/>
          <w:szCs w:val="28"/>
          <w:lang w:val="uk-UA"/>
        </w:rPr>
        <w:lastRenderedPageBreak/>
        <w:t>дисциплінарного проступку чи порушення норм етичної поведінки та має наслідком настання негативних юридичних наслідків.</w:t>
      </w:r>
    </w:p>
    <w:p w14:paraId="5BA27413"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Аналізуючи наведені думки вчених, варто зауважити, що визначені поняття дисциплінарної відповідальності розуміються ними в загальному вигляді та не вказують особливості такої відповідальності окремих категорій працівників з огляду на специфіку їх діяльності. На підставі сформульованого визначення та з огляду на безпосередній предмет нашого дослідження, необхідно встановити специфіку дисциплінарної відповідальності детективів НАБУ.</w:t>
      </w:r>
    </w:p>
    <w:p w14:paraId="024BEA27"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Нормативно-правовою основою такої відповідальності є: Конституція України, КЗпП України, Закон України «Про Національне антикорупційне бюро» тощо.</w:t>
      </w:r>
    </w:p>
    <w:p w14:paraId="35628733"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rPr>
      </w:pPr>
      <w:r w:rsidRPr="007A0EE9">
        <w:rPr>
          <w:rFonts w:ascii="Times New Roman" w:hAnsi="Times New Roman"/>
          <w:sz w:val="28"/>
          <w:szCs w:val="28"/>
        </w:rPr>
        <w:t>Конституцією України у п. 22 ст. 92 встановлено, що виключно законами України визначаються діяння, які є дисциплінарними правопорушеннями, та відповідальність за них</w:t>
      </w:r>
      <w:r w:rsidR="00543315">
        <w:rPr>
          <w:rFonts w:ascii="Times New Roman" w:hAnsi="Times New Roman"/>
          <w:sz w:val="28"/>
          <w:szCs w:val="28"/>
          <w:lang w:val="uk-UA"/>
        </w:rPr>
        <w:t xml:space="preserve"> </w:t>
      </w:r>
      <w:r w:rsidR="00543315" w:rsidRPr="00543315">
        <w:rPr>
          <w:rFonts w:ascii="Times New Roman" w:hAnsi="Times New Roman"/>
          <w:sz w:val="28"/>
          <w:szCs w:val="28"/>
        </w:rPr>
        <w:t>[89]</w:t>
      </w:r>
      <w:r w:rsidRPr="007A0EE9">
        <w:rPr>
          <w:rFonts w:ascii="Times New Roman" w:hAnsi="Times New Roman"/>
          <w:sz w:val="28"/>
          <w:szCs w:val="28"/>
        </w:rPr>
        <w:t xml:space="preserve">. </w:t>
      </w:r>
    </w:p>
    <w:p w14:paraId="1FE98FBD"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Діюче на сьогодні трудове законодавств не містить чіткого визначення того, що являє собою дисциплінарна відповідальність, у КЗпП України лише закріплено, що працівники зобов'язані працювати чесно і сумлінно, своєчасно і точно виконувати розпорядження власника або уповноваженого ним органу, додержувати трудової і технологічної дисципліни, вимог нормативних актів про охорону праці, дбайливо ставитися до майна власника, з яким укладено трудовий договір. </w:t>
      </w:r>
      <w:r w:rsidRPr="007A0EE9">
        <w:rPr>
          <w:rFonts w:ascii="Times New Roman" w:hAnsi="Times New Roman"/>
          <w:sz w:val="28"/>
          <w:szCs w:val="28"/>
        </w:rPr>
        <w:t>А в разі порушення ними трудової дисципліни до них можуть бути застосовані відповідні стягнення [</w:t>
      </w:r>
      <w:r w:rsidR="0019376D" w:rsidRPr="0019376D">
        <w:rPr>
          <w:rFonts w:ascii="Times New Roman" w:hAnsi="Times New Roman"/>
          <w:sz w:val="28"/>
          <w:szCs w:val="28"/>
        </w:rPr>
        <w:t>78</w:t>
      </w:r>
      <w:r w:rsidRPr="007A0EE9">
        <w:rPr>
          <w:rFonts w:ascii="Times New Roman" w:hAnsi="Times New Roman"/>
          <w:sz w:val="28"/>
          <w:szCs w:val="28"/>
        </w:rPr>
        <w:t>].</w:t>
      </w:r>
      <w:r w:rsidRPr="007A0EE9">
        <w:rPr>
          <w:rFonts w:ascii="Times New Roman" w:hAnsi="Times New Roman"/>
          <w:sz w:val="28"/>
          <w:szCs w:val="28"/>
          <w:lang w:val="uk-UA"/>
        </w:rPr>
        <w:t xml:space="preserve"> </w:t>
      </w:r>
    </w:p>
    <w:p w14:paraId="5E3C18D4"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Діяння, які є дисциплінарними правопорушеннями для детективів НАБУ, а також стягнення та процедура дисциплінарного провадження цієї категорії працівників вказаної організації знайшли своє відображення у Законі України «Про Національне антикорупційне бюро України» від 14.10.2014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Style w:val="a7"/>
          <w:rFonts w:ascii="Times New Roman" w:hAnsi="Times New Roman"/>
          <w:b w:val="0"/>
          <w:bCs/>
          <w:sz w:val="28"/>
          <w:szCs w:val="28"/>
          <w:shd w:val="clear" w:color="auto" w:fill="FFFFFF"/>
          <w:lang w:val="uk-UA"/>
        </w:rPr>
        <w:t>1698-</w:t>
      </w:r>
      <w:r w:rsidRPr="007A0EE9">
        <w:rPr>
          <w:rStyle w:val="a7"/>
          <w:rFonts w:ascii="Times New Roman" w:hAnsi="Times New Roman"/>
          <w:b w:val="0"/>
          <w:bCs/>
          <w:sz w:val="28"/>
          <w:szCs w:val="28"/>
          <w:shd w:val="clear" w:color="auto" w:fill="FFFFFF"/>
        </w:rPr>
        <w:t>VII</w:t>
      </w:r>
      <w:r w:rsidRPr="007A0EE9">
        <w:rPr>
          <w:rFonts w:ascii="Times New Roman" w:hAnsi="Times New Roman"/>
          <w:sz w:val="28"/>
          <w:szCs w:val="28"/>
          <w:lang w:val="uk-UA"/>
        </w:rPr>
        <w:t xml:space="preserve"> </w:t>
      </w:r>
      <w:r w:rsidR="0035434B" w:rsidRPr="0035434B">
        <w:rPr>
          <w:rFonts w:ascii="Times New Roman" w:hAnsi="Times New Roman"/>
          <w:sz w:val="28"/>
          <w:szCs w:val="28"/>
          <w:lang w:val="uk-UA"/>
        </w:rPr>
        <w:t>[150]</w:t>
      </w:r>
      <w:r w:rsidRPr="007A0EE9">
        <w:rPr>
          <w:rFonts w:ascii="Times New Roman" w:hAnsi="Times New Roman"/>
          <w:sz w:val="28"/>
          <w:szCs w:val="28"/>
          <w:lang w:val="uk-UA"/>
        </w:rPr>
        <w:t xml:space="preserve">. Аналіз норм даного законодавчого акту показує, що у спеціальному законодавстві відсутнє тлумачення поняття </w:t>
      </w:r>
      <w:r w:rsidRPr="007A0EE9">
        <w:rPr>
          <w:rFonts w:ascii="Times New Roman" w:hAnsi="Times New Roman"/>
          <w:sz w:val="28"/>
          <w:szCs w:val="28"/>
          <w:lang w:val="uk-UA"/>
        </w:rPr>
        <w:lastRenderedPageBreak/>
        <w:t xml:space="preserve">«дисциплінарної відповідальності детективів НАБУ». Законом чітко регламентований процедурний аспект (склад та діяльність Дисциплінарної комісії НАБУ), а також підстави притягнення працівників НАБУ до такого виду відповідальності. Важливим аспектом у контексті досліджуваної проблеми є положення ст. 29 Закону, відповідно до якої встановлюється моніторинг способу життя працівників НАБУ. Законодавець окремою підставою для притягнення до дисциплінарної відповідальності такої категорії працівників встановив </w:t>
      </w:r>
      <w:r w:rsidRPr="007A0EE9">
        <w:rPr>
          <w:rFonts w:ascii="Times New Roman" w:hAnsi="Times New Roman"/>
          <w:sz w:val="28"/>
          <w:szCs w:val="28"/>
          <w:shd w:val="clear" w:color="auto" w:fill="FFFFFF"/>
          <w:lang w:val="uk-UA"/>
        </w:rPr>
        <w:t>невідповідність рівня життя працівника Національного бюро майну і доходам цього працівника та його членів сім’ї є підставою для притягнення його до дисциплінарної відповідальності</w:t>
      </w:r>
      <w:r w:rsidR="0035434B" w:rsidRPr="0035434B">
        <w:rPr>
          <w:rFonts w:ascii="Times New Roman" w:hAnsi="Times New Roman"/>
          <w:sz w:val="28"/>
          <w:szCs w:val="28"/>
          <w:shd w:val="clear" w:color="auto" w:fill="FFFFFF"/>
          <w:lang w:val="uk-UA"/>
        </w:rPr>
        <w:t xml:space="preserve"> [150]</w:t>
      </w:r>
      <w:r w:rsidRPr="007A0EE9">
        <w:rPr>
          <w:rFonts w:ascii="Times New Roman" w:hAnsi="Times New Roman"/>
          <w:sz w:val="28"/>
          <w:szCs w:val="28"/>
          <w:shd w:val="clear" w:color="auto" w:fill="FFFFFF"/>
          <w:lang w:val="uk-UA"/>
        </w:rPr>
        <w:t>.</w:t>
      </w:r>
    </w:p>
    <w:p w14:paraId="42916EAF"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 цілому поняття «дисциплінарної відповідальності детективів НАБУ» можна розкрити через два аспекти, а саме через аспект «позитивної відповідальності» (тобто властиве почуття обов’язку і сумлінного ставлення до виконання своїх обов’язків в інтересах зміцнення правової держави і авторитету відповідної структури) та аспект «ретроспективної відповідальності» (застосування до детективів НАБУ в особливому процедурному порядку дисциплінарних стягнень за неналежне виконання професійного обов’язку)</w:t>
      </w:r>
      <w:r w:rsidR="009E4BA9">
        <w:rPr>
          <w:rFonts w:ascii="Times New Roman" w:hAnsi="Times New Roman"/>
          <w:sz w:val="28"/>
          <w:szCs w:val="28"/>
          <w:lang w:val="uk-UA"/>
        </w:rPr>
        <w:t xml:space="preserve"> </w:t>
      </w:r>
      <w:r w:rsidR="009E4BA9" w:rsidRPr="009E4BA9">
        <w:rPr>
          <w:rFonts w:ascii="Times New Roman" w:hAnsi="Times New Roman"/>
          <w:sz w:val="28"/>
          <w:szCs w:val="28"/>
          <w:lang w:val="uk-UA"/>
        </w:rPr>
        <w:t>[123]</w:t>
      </w:r>
      <w:r w:rsidRPr="007A0EE9">
        <w:rPr>
          <w:rFonts w:ascii="Times New Roman" w:hAnsi="Times New Roman"/>
          <w:sz w:val="28"/>
          <w:szCs w:val="28"/>
          <w:lang w:val="uk-UA"/>
        </w:rPr>
        <w:t>.</w:t>
      </w:r>
    </w:p>
    <w:p w14:paraId="604FF81A" w14:textId="77777777" w:rsidR="009E1521" w:rsidRPr="007A0EE9" w:rsidRDefault="009E1521" w:rsidP="00BA46C9">
      <w:pPr>
        <w:tabs>
          <w:tab w:val="left" w:pos="709"/>
          <w:tab w:val="left" w:pos="993"/>
        </w:tabs>
        <w:spacing w:after="0" w:line="360" w:lineRule="auto"/>
        <w:ind w:firstLine="709"/>
        <w:jc w:val="both"/>
        <w:rPr>
          <w:rFonts w:ascii="Times New Roman" w:hAnsi="Times New Roman"/>
          <w:b/>
          <w:sz w:val="28"/>
          <w:szCs w:val="28"/>
          <w:lang w:val="uk-UA"/>
        </w:rPr>
      </w:pPr>
      <w:r w:rsidRPr="007A0EE9">
        <w:rPr>
          <w:rFonts w:ascii="Times New Roman" w:hAnsi="Times New Roman"/>
          <w:sz w:val="28"/>
          <w:szCs w:val="28"/>
          <w:lang w:val="uk-UA"/>
        </w:rPr>
        <w:t>В.Костюк зазначає, що за своєю сутністю дисциплінарна відповідальність у трудовому праві покликана: 1) сприяти збалансуванню інтересів роботодавця та працівника з питань праці; 2) стимулювати належну поведінку працівників з питань праці; 3) забезпечувати належний, адекватний вплив роботодавця на працівника як наслідок учинення ним дисциплінарного проступку; 4) забезпечувати понесення працівником санкцій у вигляді дисциплінарних стягнень відповідно до характеру вчиненого проступку</w:t>
      </w:r>
      <w:r w:rsidR="000A43C1">
        <w:rPr>
          <w:rFonts w:ascii="Times New Roman" w:hAnsi="Times New Roman"/>
          <w:sz w:val="28"/>
          <w:szCs w:val="28"/>
          <w:lang w:val="uk-UA"/>
        </w:rPr>
        <w:t xml:space="preserve"> [92</w:t>
      </w:r>
      <w:r w:rsidRPr="007A0EE9">
        <w:rPr>
          <w:rFonts w:ascii="Times New Roman" w:hAnsi="Times New Roman"/>
          <w:sz w:val="28"/>
          <w:szCs w:val="28"/>
          <w:lang w:val="uk-UA"/>
        </w:rPr>
        <w:t xml:space="preserve">, с. 1–2]. Зазначене вище, на нашу думку, може стосуватися і відносно дисциплінарної відповідальності детективів НАБУ, оскільки основна сутність застосування дисциплінарних стягнень полягає у стимулюванні працівників до належного виконання ними своїх посадових </w:t>
      </w:r>
      <w:r w:rsidRPr="007A0EE9">
        <w:rPr>
          <w:rFonts w:ascii="Times New Roman" w:hAnsi="Times New Roman"/>
          <w:sz w:val="28"/>
          <w:szCs w:val="28"/>
          <w:lang w:val="uk-UA"/>
        </w:rPr>
        <w:lastRenderedPageBreak/>
        <w:t>обов’язків, дотримання трудового розпорядку, а також норм етичної поведінки.</w:t>
      </w:r>
    </w:p>
    <w:p w14:paraId="76EDF70D"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 контексті специфіки нашого дослідження, слушною є пропозиція Ю.Адушкіна щодо поділу дисциплінарної відповідальності на загальну та спеціальну. На думку автора, такий поділ обумовлений наступними підставами: включенням особи в той чи інший тип колективу; належністю громадянина до організації певного виду; характером функцій, виконуваних особою в цій організації. Вказанні чинники обумовлюють (стосовно різних суб’єктів) специфіку підстав відповідальності, переліків стягнень, ієрархії дисциплінарної влади, процесуальних форм і відповідно визначають диференціацію дисциплінарної відповідальності [</w:t>
      </w:r>
      <w:r w:rsidR="00E86215" w:rsidRPr="00E86215">
        <w:rPr>
          <w:rFonts w:ascii="Times New Roman" w:hAnsi="Times New Roman"/>
          <w:sz w:val="28"/>
          <w:szCs w:val="28"/>
          <w:lang w:val="uk-UA"/>
        </w:rPr>
        <w:t xml:space="preserve">18, </w:t>
      </w:r>
      <w:r w:rsidRPr="007A0EE9">
        <w:rPr>
          <w:rFonts w:ascii="Times New Roman" w:hAnsi="Times New Roman"/>
          <w:sz w:val="28"/>
          <w:szCs w:val="28"/>
          <w:lang w:val="uk-UA"/>
        </w:rPr>
        <w:t>с.28 – 29].</w:t>
      </w:r>
    </w:p>
    <w:p w14:paraId="222BA65C"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 підставі вищезазначеного, можна зробити висновок, що загальна дисциплінарна відповідальність може настати на підставі норм КЗпП України, а також правил внутрішнього розпорядку окремого підприємства, установи чи організації. Такий вид дисциплінарної відповідальності поширюється на більшість працівників. Перелік дисциплінарних стягнень у такому випадку є вичерпним (догана та звільнення ст. 147 КЗпП України).</w:t>
      </w:r>
    </w:p>
    <w:p w14:paraId="7F99DBFA"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 свою чергу, спеціальна дисциплінарна відповідальність передбачається для конкретно визначених категорій працюючих та встановлюється спеціальними нормами (на підставі статутів, положень, інших спеціальних нормативно-правових актів). Такий вид відповідальності характеризується спеціальним суб</w:t>
      </w:r>
      <w:r w:rsidRPr="007A0EE9">
        <w:rPr>
          <w:rFonts w:ascii="Times New Roman" w:hAnsi="Times New Roman"/>
          <w:sz w:val="28"/>
          <w:szCs w:val="28"/>
        </w:rPr>
        <w:t>’</w:t>
      </w:r>
      <w:r w:rsidRPr="007A0EE9">
        <w:rPr>
          <w:rFonts w:ascii="Times New Roman" w:hAnsi="Times New Roman"/>
          <w:sz w:val="28"/>
          <w:szCs w:val="28"/>
          <w:lang w:val="uk-UA"/>
        </w:rPr>
        <w:t>єктом дисциплінарного проступку, його особливим характером, спеціальними видами дисциплінарних стягнень та особливим порядком їх накладення та оскарження.</w:t>
      </w:r>
    </w:p>
    <w:p w14:paraId="4C990DBD"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Розглядаючи правову природу будь-якого поняття, неможливо оминути увагою його ознаки. З приводу основних ознак дисциплінарної відповідальності не склалося єдиної точки зору у спеціальній юридичній літературі. Так, Н.Вапнярчук найхарактернішими рисами спеціальної дисциплінарної відповідальності вбачає наступні: а) обмежена сфера й коло суб'єктів її застосування; б) специфічні заходи дисциплінарного впливу </w:t>
      </w:r>
      <w:r w:rsidRPr="007A0EE9">
        <w:rPr>
          <w:rFonts w:ascii="Times New Roman" w:hAnsi="Times New Roman"/>
          <w:sz w:val="28"/>
          <w:szCs w:val="28"/>
          <w:lang w:val="uk-UA"/>
        </w:rPr>
        <w:lastRenderedPageBreak/>
        <w:t>(зазвичай більш жорсткі стягнення); в) визначене коло суб'єктів, які можуть її застосовувати; г) особливий порядок накладення та оскарження дисциплінарних стягнень; ґ) наявність спеціальних нормативних актів. Таким чином, спеціальна дисциплінарна відповідальність – це окремий вид дисциплінарної відповідальності чітко визначених суб'єктів, які за вчинений дисциплінарний проступок у межах спеціальних нормативних актів можуть залучатись до більш жорстких заходів дисциплінарного впливу з особливим порядком накладення й оскарження дисциплінарних стягнень [</w:t>
      </w:r>
      <w:r w:rsidR="00972E78" w:rsidRPr="00972E78">
        <w:rPr>
          <w:rFonts w:ascii="Times New Roman" w:hAnsi="Times New Roman"/>
          <w:sz w:val="28"/>
          <w:szCs w:val="28"/>
          <w:lang w:val="uk-UA"/>
        </w:rPr>
        <w:t>35,</w:t>
      </w:r>
      <w:r w:rsidRPr="007A0EE9">
        <w:rPr>
          <w:rFonts w:ascii="Times New Roman" w:hAnsi="Times New Roman"/>
          <w:sz w:val="28"/>
          <w:szCs w:val="28"/>
          <w:lang w:val="uk-UA"/>
        </w:rPr>
        <w:t xml:space="preserve"> с. 102].</w:t>
      </w:r>
    </w:p>
    <w:p w14:paraId="26B0F8AF"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Найбільш повно, на нашу думку,</w:t>
      </w:r>
      <w:r w:rsidRPr="007A0EE9">
        <w:rPr>
          <w:rFonts w:ascii="Times New Roman" w:hAnsi="Times New Roman"/>
          <w:b/>
          <w:sz w:val="28"/>
          <w:szCs w:val="28"/>
          <w:lang w:val="uk-UA"/>
        </w:rPr>
        <w:t xml:space="preserve"> </w:t>
      </w:r>
      <w:r w:rsidRPr="007A0EE9">
        <w:rPr>
          <w:rFonts w:ascii="Times New Roman" w:hAnsi="Times New Roman"/>
          <w:sz w:val="28"/>
          <w:szCs w:val="28"/>
          <w:lang w:val="uk-UA"/>
        </w:rPr>
        <w:t>ознаки дисциплінарної відповідальності виокремив вчений В.Середа. Він виділяє наступні ознаки:</w:t>
      </w:r>
    </w:p>
    <w:p w14:paraId="6E411010"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1) її підставою є дисциплінарний проступок;</w:t>
      </w:r>
    </w:p>
    <w:p w14:paraId="51122262"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2) за такий проступок передбачено накладення дисциплінарного стягнення;</w:t>
      </w:r>
    </w:p>
    <w:p w14:paraId="3FBDEB15"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3) стягнення застосовує уповноважений на те органу (посадова особа) в порядку підлеглості;</w:t>
      </w:r>
    </w:p>
    <w:p w14:paraId="73F06A87"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4) межі «дисциплінарної влади» цього органу (посадової особи) чітко встановлено правовими нормами;</w:t>
      </w:r>
    </w:p>
    <w:p w14:paraId="6933BE71"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5) службовець, на якого накладено дисциплінарне стягнення, може його оскаржити у вищий орган (вищій посадовій особі) або в суд;</w:t>
      </w:r>
    </w:p>
    <w:p w14:paraId="011DE992"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6) за один дисциплінарний проступок може бути накладено лише одне дисциплінарне стягнення </w:t>
      </w:r>
      <w:r w:rsidRPr="007A0EE9">
        <w:rPr>
          <w:rFonts w:ascii="Times New Roman" w:hAnsi="Times New Roman"/>
          <w:sz w:val="28"/>
          <w:szCs w:val="28"/>
        </w:rPr>
        <w:t>[</w:t>
      </w:r>
      <w:r w:rsidR="00931DDD" w:rsidRPr="00931DDD">
        <w:rPr>
          <w:rFonts w:ascii="Times New Roman" w:hAnsi="Times New Roman"/>
          <w:sz w:val="28"/>
          <w:szCs w:val="28"/>
        </w:rPr>
        <w:t xml:space="preserve">161, </w:t>
      </w:r>
      <w:r w:rsidRPr="007A0EE9">
        <w:rPr>
          <w:rFonts w:ascii="Times New Roman" w:hAnsi="Times New Roman"/>
          <w:sz w:val="28"/>
          <w:szCs w:val="28"/>
          <w:lang w:val="en-US"/>
        </w:rPr>
        <w:t>c</w:t>
      </w:r>
      <w:r w:rsidRPr="007A0EE9">
        <w:rPr>
          <w:rFonts w:ascii="Times New Roman" w:hAnsi="Times New Roman"/>
          <w:sz w:val="28"/>
          <w:szCs w:val="28"/>
        </w:rPr>
        <w:t>.</w:t>
      </w:r>
      <w:r w:rsidRPr="007A0EE9">
        <w:rPr>
          <w:rFonts w:ascii="Times New Roman" w:hAnsi="Times New Roman"/>
          <w:sz w:val="28"/>
          <w:szCs w:val="28"/>
          <w:lang w:val="uk-UA"/>
        </w:rPr>
        <w:t>20</w:t>
      </w:r>
      <w:r w:rsidRPr="007A0EE9">
        <w:rPr>
          <w:rFonts w:ascii="Times New Roman" w:hAnsi="Times New Roman"/>
          <w:sz w:val="28"/>
          <w:szCs w:val="28"/>
        </w:rPr>
        <w:t>]</w:t>
      </w:r>
      <w:r w:rsidRPr="007A0EE9">
        <w:rPr>
          <w:rFonts w:ascii="Times New Roman" w:hAnsi="Times New Roman"/>
          <w:sz w:val="28"/>
          <w:szCs w:val="28"/>
          <w:lang w:val="uk-UA"/>
        </w:rPr>
        <w:t>.</w:t>
      </w:r>
    </w:p>
    <w:p w14:paraId="73962475"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Виходячи із такого поділу, можемо зазначити, що дисциплінарна відповідальність детективів НАБУ є спеціальним підвидом дисциплінарної відповідальності, оскільки володіє наступними ознаками</w:t>
      </w:r>
      <w:r w:rsidR="008D2074" w:rsidRPr="008D2074">
        <w:rPr>
          <w:rFonts w:ascii="Times New Roman" w:hAnsi="Times New Roman"/>
          <w:sz w:val="28"/>
          <w:szCs w:val="28"/>
          <w:lang w:val="uk-UA"/>
        </w:rPr>
        <w:t xml:space="preserve"> [118]</w:t>
      </w:r>
      <w:r w:rsidRPr="007A0EE9">
        <w:rPr>
          <w:rFonts w:ascii="Times New Roman" w:hAnsi="Times New Roman"/>
          <w:sz w:val="28"/>
          <w:szCs w:val="28"/>
          <w:lang w:val="uk-UA"/>
        </w:rPr>
        <w:t>:</w:t>
      </w:r>
    </w:p>
    <w:p w14:paraId="620192F7" w14:textId="77777777" w:rsidR="009E1521" w:rsidRPr="007A0EE9" w:rsidRDefault="009E1521" w:rsidP="00BA46C9">
      <w:pPr>
        <w:pStyle w:val="a3"/>
        <w:numPr>
          <w:ilvl w:val="0"/>
          <w:numId w:val="11"/>
        </w:numPr>
        <w:tabs>
          <w:tab w:val="left" w:pos="709"/>
          <w:tab w:val="left" w:pos="993"/>
          <w:tab w:val="left" w:pos="2025"/>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Коло осіб, які підпадають під дію даного виду дисциплінарної відповідальності.</w:t>
      </w:r>
    </w:p>
    <w:p w14:paraId="716FF9D9"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Спеціальна дисциплінарна відповідальність встановлюється для вузького, чітко окресленого кола працівників конкретної установи чи організації або може обмежуватися працівниками конкретної професії.</w:t>
      </w:r>
      <w:r w:rsidRPr="007A0EE9">
        <w:rPr>
          <w:rFonts w:ascii="Times New Roman" w:hAnsi="Times New Roman"/>
          <w:b/>
          <w:sz w:val="28"/>
          <w:szCs w:val="28"/>
          <w:lang w:val="uk-UA"/>
        </w:rPr>
        <w:t xml:space="preserve"> </w:t>
      </w:r>
      <w:r w:rsidRPr="007A0EE9">
        <w:rPr>
          <w:rFonts w:ascii="Times New Roman" w:hAnsi="Times New Roman"/>
          <w:sz w:val="28"/>
          <w:szCs w:val="28"/>
          <w:lang w:val="uk-UA"/>
        </w:rPr>
        <w:t xml:space="preserve">Суб'єктом вказаного виду відповідальності у даному випадку є конкретно </w:t>
      </w:r>
      <w:r w:rsidRPr="007A0EE9">
        <w:rPr>
          <w:rFonts w:ascii="Times New Roman" w:hAnsi="Times New Roman"/>
          <w:sz w:val="28"/>
          <w:szCs w:val="28"/>
          <w:lang w:val="uk-UA"/>
        </w:rPr>
        <w:lastRenderedPageBreak/>
        <w:t>визначене коло осіб – детективи НАБУ. Загалом суб’єктами дисциплінарної відповідальності можуть виступати – детективи, старші детективи НАБУ. У той же час, ст. 10 Закону України «Про Національне антикорупційне бюро України» вказує, що до складу працівників також  входять державні службовці та інші працівники, які працюють за трудовими договорами в НАБУ[</w:t>
      </w:r>
      <w:r w:rsidR="0035434B" w:rsidRPr="0035434B">
        <w:rPr>
          <w:rFonts w:ascii="Times New Roman" w:hAnsi="Times New Roman"/>
          <w:sz w:val="28"/>
          <w:szCs w:val="28"/>
        </w:rPr>
        <w:t>150</w:t>
      </w:r>
      <w:r w:rsidRPr="007A0EE9">
        <w:rPr>
          <w:rFonts w:ascii="Times New Roman" w:hAnsi="Times New Roman"/>
          <w:sz w:val="28"/>
          <w:szCs w:val="28"/>
          <w:lang w:val="uk-UA"/>
        </w:rPr>
        <w:t>], а тому такими суб’єктами є також посадові особи, наділені відповідно до законодавства відповідними правами та обов’язками. Виходячи із предмету нашого дослідження, основна увага приділена об</w:t>
      </w:r>
      <w:r w:rsidRPr="007A0EE9">
        <w:rPr>
          <w:rFonts w:ascii="Times New Roman" w:hAnsi="Times New Roman"/>
          <w:sz w:val="28"/>
          <w:szCs w:val="28"/>
        </w:rPr>
        <w:t>’</w:t>
      </w:r>
      <w:r w:rsidRPr="007A0EE9">
        <w:rPr>
          <w:rFonts w:ascii="Times New Roman" w:hAnsi="Times New Roman"/>
          <w:sz w:val="28"/>
          <w:szCs w:val="28"/>
          <w:lang w:val="uk-UA"/>
        </w:rPr>
        <w:t xml:space="preserve">єктивно саме детективам НАБУ. </w:t>
      </w:r>
    </w:p>
    <w:p w14:paraId="6FD0FE27"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Поява даного суб’єкта дисциплінарної відповідальності пов’язана із створенням вказаної структури та прийняттям відповідного спеціального законодавчого акту, а відтак – може вважатися новацією у вітчизняній правовій реальності. Метою створення НАБУ стала необхідність в існуванні спеціалізованої інституції по запобіганню корупції, яка була б наділена достатнім рівнем незалежності від інших гілок влади, та мала б достатні ресурси і повноваження для здійснення покладених на неї функціональних обов’язків у відповідній сфері [</w:t>
      </w:r>
      <w:r w:rsidR="0019376D" w:rsidRPr="0019376D">
        <w:rPr>
          <w:rFonts w:ascii="Times New Roman" w:hAnsi="Times New Roman"/>
          <w:sz w:val="28"/>
          <w:szCs w:val="28"/>
          <w:lang w:val="uk-UA"/>
        </w:rPr>
        <w:t>77</w:t>
      </w:r>
      <w:r w:rsidRPr="007A0EE9">
        <w:rPr>
          <w:rFonts w:ascii="Times New Roman" w:hAnsi="Times New Roman"/>
          <w:sz w:val="28"/>
          <w:szCs w:val="28"/>
          <w:lang w:val="uk-UA"/>
        </w:rPr>
        <w:t xml:space="preserve">]. </w:t>
      </w:r>
    </w:p>
    <w:p w14:paraId="3FB315FB"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Варто вказати на той факт</w:t>
      </w:r>
      <w:r w:rsidRPr="007A0EE9">
        <w:rPr>
          <w:rFonts w:ascii="Times New Roman" w:hAnsi="Times New Roman"/>
          <w:sz w:val="28"/>
          <w:szCs w:val="28"/>
        </w:rPr>
        <w:t xml:space="preserve">, </w:t>
      </w:r>
      <w:r w:rsidRPr="007A0EE9">
        <w:rPr>
          <w:rFonts w:ascii="Times New Roman" w:hAnsi="Times New Roman"/>
          <w:sz w:val="28"/>
          <w:szCs w:val="28"/>
          <w:lang w:val="uk-UA"/>
        </w:rPr>
        <w:t>що детективи НАБУ</w:t>
      </w:r>
      <w:r w:rsidRPr="007A0EE9">
        <w:rPr>
          <w:rFonts w:ascii="Times New Roman" w:hAnsi="Times New Roman"/>
          <w:sz w:val="28"/>
          <w:szCs w:val="28"/>
        </w:rPr>
        <w:t xml:space="preserve"> мають особливий правовий статус. З одного боку, всі вони є громадянами України, </w:t>
      </w:r>
      <w:r w:rsidRPr="007A0EE9">
        <w:rPr>
          <w:rFonts w:ascii="Times New Roman" w:hAnsi="Times New Roman"/>
          <w:sz w:val="28"/>
          <w:szCs w:val="28"/>
          <w:lang w:val="uk-UA"/>
        </w:rPr>
        <w:t>а це означає, що у</w:t>
      </w:r>
      <w:r w:rsidRPr="007A0EE9">
        <w:rPr>
          <w:rFonts w:ascii="Times New Roman" w:hAnsi="Times New Roman"/>
          <w:sz w:val="28"/>
          <w:szCs w:val="28"/>
        </w:rPr>
        <w:t xml:space="preserve"> разі </w:t>
      </w:r>
      <w:r w:rsidRPr="007A0EE9">
        <w:rPr>
          <w:rFonts w:ascii="Times New Roman" w:hAnsi="Times New Roman"/>
          <w:sz w:val="28"/>
          <w:szCs w:val="28"/>
          <w:lang w:val="uk-UA"/>
        </w:rPr>
        <w:t>вчинення будь-якого</w:t>
      </w:r>
      <w:r w:rsidRPr="007A0EE9">
        <w:rPr>
          <w:rFonts w:ascii="Times New Roman" w:hAnsi="Times New Roman"/>
          <w:sz w:val="28"/>
          <w:szCs w:val="28"/>
        </w:rPr>
        <w:t xml:space="preserve"> правопорушення підлягають притягненню до </w:t>
      </w:r>
      <w:r w:rsidRPr="007A0EE9">
        <w:rPr>
          <w:rFonts w:ascii="Times New Roman" w:hAnsi="Times New Roman"/>
          <w:sz w:val="28"/>
          <w:szCs w:val="28"/>
          <w:lang w:val="uk-UA"/>
        </w:rPr>
        <w:t>відповідного виду</w:t>
      </w:r>
      <w:r w:rsidRPr="007A0EE9">
        <w:rPr>
          <w:rFonts w:ascii="Times New Roman" w:hAnsi="Times New Roman"/>
          <w:sz w:val="28"/>
          <w:szCs w:val="28"/>
        </w:rPr>
        <w:t xml:space="preserve"> юридичної відповідальності. З іншого боку, вони є працівниками </w:t>
      </w:r>
      <w:r w:rsidRPr="007A0EE9">
        <w:rPr>
          <w:rFonts w:ascii="Times New Roman" w:hAnsi="Times New Roman"/>
          <w:sz w:val="28"/>
          <w:szCs w:val="28"/>
          <w:lang w:val="uk-UA"/>
        </w:rPr>
        <w:t xml:space="preserve">НАБУ – </w:t>
      </w:r>
      <w:r w:rsidRPr="007A0EE9">
        <w:rPr>
          <w:rFonts w:ascii="Times New Roman" w:hAnsi="Times New Roman"/>
          <w:sz w:val="28"/>
          <w:szCs w:val="28"/>
        </w:rPr>
        <w:t xml:space="preserve">правоохоронного органу зі спеціальним правовим статусом, </w:t>
      </w:r>
      <w:r w:rsidRPr="007A0EE9">
        <w:rPr>
          <w:rFonts w:ascii="Times New Roman" w:hAnsi="Times New Roman"/>
          <w:sz w:val="28"/>
          <w:szCs w:val="28"/>
          <w:lang w:val="uk-UA"/>
        </w:rPr>
        <w:t>т</w:t>
      </w:r>
      <w:r w:rsidRPr="007A0EE9">
        <w:rPr>
          <w:rFonts w:ascii="Times New Roman" w:hAnsi="Times New Roman"/>
          <w:sz w:val="28"/>
          <w:szCs w:val="28"/>
        </w:rPr>
        <w:t xml:space="preserve">ому </w:t>
      </w:r>
      <w:r w:rsidRPr="007A0EE9">
        <w:rPr>
          <w:rFonts w:ascii="Times New Roman" w:hAnsi="Times New Roman"/>
          <w:sz w:val="28"/>
          <w:szCs w:val="28"/>
          <w:lang w:val="uk-UA"/>
        </w:rPr>
        <w:t xml:space="preserve">їх </w:t>
      </w:r>
      <w:r w:rsidRPr="007A0EE9">
        <w:rPr>
          <w:rFonts w:ascii="Times New Roman" w:hAnsi="Times New Roman"/>
          <w:sz w:val="28"/>
          <w:szCs w:val="28"/>
        </w:rPr>
        <w:t xml:space="preserve">особливий правовий статус пов’язаний із притягненням їх до </w:t>
      </w:r>
      <w:r w:rsidRPr="007A0EE9">
        <w:rPr>
          <w:rFonts w:ascii="Times New Roman" w:hAnsi="Times New Roman"/>
          <w:sz w:val="28"/>
          <w:szCs w:val="28"/>
          <w:lang w:val="uk-UA"/>
        </w:rPr>
        <w:t>дисциплінарної</w:t>
      </w:r>
      <w:r w:rsidRPr="007A0EE9">
        <w:rPr>
          <w:rFonts w:ascii="Times New Roman" w:hAnsi="Times New Roman"/>
          <w:sz w:val="28"/>
          <w:szCs w:val="28"/>
        </w:rPr>
        <w:t xml:space="preserve"> відповідальності спеціального порядку в разі вчинення ними порушень.</w:t>
      </w:r>
    </w:p>
    <w:p w14:paraId="545F02BE"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Вже усталеною у фаховій літературі є думка, що ідея створення у структурі НАБУ посади детектива була запозичена саме з позитивного досвіду Грузії, яка першою із пострадянських країн запровадила інститут функціонування детективів. </w:t>
      </w:r>
      <w:r w:rsidRPr="007A0EE9">
        <w:rPr>
          <w:rFonts w:ascii="Times New Roman" w:hAnsi="Times New Roman"/>
          <w:sz w:val="28"/>
          <w:szCs w:val="28"/>
        </w:rPr>
        <w:t xml:space="preserve">У </w:t>
      </w:r>
      <w:r w:rsidRPr="007A0EE9">
        <w:rPr>
          <w:rFonts w:ascii="Times New Roman" w:hAnsi="Times New Roman"/>
          <w:sz w:val="28"/>
          <w:szCs w:val="28"/>
          <w:lang w:val="uk-UA"/>
        </w:rPr>
        <w:t>грузинському законодавстві</w:t>
      </w:r>
      <w:r w:rsidRPr="007A0EE9">
        <w:rPr>
          <w:rFonts w:ascii="Times New Roman" w:hAnsi="Times New Roman"/>
          <w:sz w:val="28"/>
          <w:szCs w:val="28"/>
        </w:rPr>
        <w:t xml:space="preserve"> під «детективом» розуміють посадову особу правоохоронного органу, яка здійснює функції </w:t>
      </w:r>
      <w:r w:rsidRPr="007A0EE9">
        <w:rPr>
          <w:rFonts w:ascii="Times New Roman" w:hAnsi="Times New Roman"/>
          <w:sz w:val="28"/>
          <w:szCs w:val="28"/>
        </w:rPr>
        <w:lastRenderedPageBreak/>
        <w:t xml:space="preserve">слідчого (кримінальні процесуальні) і оперативного працівника (оперативно-розшукові) </w:t>
      </w:r>
      <w:r w:rsidR="00DE4790">
        <w:rPr>
          <w:rFonts w:ascii="Times New Roman" w:hAnsi="Times New Roman"/>
          <w:sz w:val="28"/>
          <w:szCs w:val="28"/>
        </w:rPr>
        <w:t xml:space="preserve">[182, </w:t>
      </w:r>
      <w:r w:rsidRPr="007A0EE9">
        <w:rPr>
          <w:rFonts w:ascii="Times New Roman" w:hAnsi="Times New Roman"/>
          <w:sz w:val="28"/>
          <w:szCs w:val="28"/>
        </w:rPr>
        <w:t xml:space="preserve">с. 142]. </w:t>
      </w:r>
      <w:r w:rsidRPr="007A0EE9">
        <w:rPr>
          <w:rFonts w:ascii="Times New Roman" w:hAnsi="Times New Roman"/>
          <w:sz w:val="28"/>
          <w:szCs w:val="28"/>
          <w:lang w:val="uk-UA"/>
        </w:rPr>
        <w:t xml:space="preserve">Щодо України, то як вказує С.Рокунь, ідея запровадження інституту детективів вперше в історії України реалізувалась через запровадження нової інституції – НАБУ, у діяльності якого детективи фактично поєднують статус слідчого й оперуповноваженого, можуть виконувати як слідчі дії, так і здійснювати оперативно-розшукові заходи </w:t>
      </w:r>
      <w:r w:rsidRPr="007A0EE9">
        <w:rPr>
          <w:rFonts w:ascii="Times New Roman" w:hAnsi="Times New Roman"/>
          <w:sz w:val="28"/>
          <w:szCs w:val="28"/>
        </w:rPr>
        <w:t>[</w:t>
      </w:r>
      <w:r w:rsidR="00DA47F5" w:rsidRPr="00DA47F5">
        <w:rPr>
          <w:rFonts w:ascii="Times New Roman" w:hAnsi="Times New Roman"/>
          <w:sz w:val="28"/>
          <w:szCs w:val="28"/>
        </w:rPr>
        <w:t xml:space="preserve">158, </w:t>
      </w:r>
      <w:r w:rsidRPr="007A0EE9">
        <w:rPr>
          <w:rFonts w:ascii="Times New Roman" w:hAnsi="Times New Roman"/>
          <w:sz w:val="28"/>
          <w:szCs w:val="28"/>
          <w:lang w:val="uk-UA"/>
        </w:rPr>
        <w:t>с.99</w:t>
      </w:r>
      <w:r w:rsidRPr="007A0EE9">
        <w:rPr>
          <w:rFonts w:ascii="Times New Roman" w:hAnsi="Times New Roman"/>
          <w:sz w:val="28"/>
          <w:szCs w:val="28"/>
        </w:rPr>
        <w:t>]</w:t>
      </w:r>
      <w:r w:rsidRPr="007A0EE9">
        <w:rPr>
          <w:rFonts w:ascii="Times New Roman" w:hAnsi="Times New Roman"/>
          <w:sz w:val="28"/>
          <w:szCs w:val="28"/>
          <w:lang w:val="uk-UA"/>
        </w:rPr>
        <w:t>. Як вказує Ю.Комарова, Україна перейняла зарубіжний досвід, з метою подолання системної корупції, а також досягнення успіхів у декриміналізації суспільства та створила абсолютно нову для країни форму організації досудового слідства й оперативно-розшукових заходів, що яскраво ілюструє досвід створення та діяльності НАБУ. Суттєвою новелою, на думку дослідниці, стало створення у його складі підрозділу детективів, що фактично об’єднав оперативні підрозділи зі слідчими з наданням їм повноважень зі здійснення як оперативно-розшукових заходів в межах оперативно-розшукових справ, так і гласних чи негласних слідчих (розшукових) дій під час кримінального провадження [</w:t>
      </w:r>
      <w:r w:rsidR="00EF4371">
        <w:rPr>
          <w:rFonts w:ascii="Times New Roman" w:hAnsi="Times New Roman"/>
          <w:sz w:val="28"/>
          <w:szCs w:val="28"/>
          <w:lang w:val="uk-UA"/>
        </w:rPr>
        <w:t xml:space="preserve">86, </w:t>
      </w:r>
      <w:r w:rsidRPr="007A0EE9">
        <w:rPr>
          <w:rFonts w:ascii="Times New Roman" w:hAnsi="Times New Roman"/>
          <w:sz w:val="28"/>
          <w:szCs w:val="28"/>
          <w:lang w:val="en-US"/>
        </w:rPr>
        <w:t>c</w:t>
      </w:r>
      <w:r w:rsidRPr="007A0EE9">
        <w:rPr>
          <w:rFonts w:ascii="Times New Roman" w:hAnsi="Times New Roman"/>
          <w:sz w:val="28"/>
          <w:szCs w:val="28"/>
          <w:lang w:val="uk-UA"/>
        </w:rPr>
        <w:t>.101].</w:t>
      </w:r>
    </w:p>
    <w:p w14:paraId="5BF91494"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Чинне національне спеціальне </w:t>
      </w:r>
      <w:r w:rsidRPr="007A0EE9">
        <w:rPr>
          <w:rFonts w:ascii="Times New Roman" w:hAnsi="Times New Roman"/>
          <w:sz w:val="28"/>
          <w:szCs w:val="28"/>
        </w:rPr>
        <w:t xml:space="preserve">законодавство України не містить визначення </w:t>
      </w:r>
      <w:r w:rsidRPr="007A0EE9">
        <w:rPr>
          <w:rFonts w:ascii="Times New Roman" w:hAnsi="Times New Roman"/>
          <w:sz w:val="28"/>
          <w:szCs w:val="28"/>
          <w:lang w:val="uk-UA"/>
        </w:rPr>
        <w:t>дефініції</w:t>
      </w:r>
      <w:r w:rsidRPr="007A0EE9">
        <w:rPr>
          <w:rFonts w:ascii="Times New Roman" w:hAnsi="Times New Roman"/>
          <w:sz w:val="28"/>
          <w:szCs w:val="28"/>
        </w:rPr>
        <w:t xml:space="preserve"> «детектив», не </w:t>
      </w:r>
      <w:r w:rsidRPr="007A0EE9">
        <w:rPr>
          <w:rFonts w:ascii="Times New Roman" w:hAnsi="Times New Roman"/>
          <w:sz w:val="28"/>
          <w:szCs w:val="28"/>
          <w:lang w:val="uk-UA"/>
        </w:rPr>
        <w:t>визначено</w:t>
      </w:r>
      <w:r w:rsidRPr="007A0EE9">
        <w:rPr>
          <w:rFonts w:ascii="Times New Roman" w:hAnsi="Times New Roman"/>
          <w:sz w:val="28"/>
          <w:szCs w:val="28"/>
        </w:rPr>
        <w:t xml:space="preserve"> сут</w:t>
      </w:r>
      <w:r w:rsidRPr="007A0EE9">
        <w:rPr>
          <w:rFonts w:ascii="Times New Roman" w:hAnsi="Times New Roman"/>
          <w:sz w:val="28"/>
          <w:szCs w:val="28"/>
          <w:lang w:val="uk-UA"/>
        </w:rPr>
        <w:t>нісні характеристики</w:t>
      </w:r>
      <w:r w:rsidRPr="007A0EE9">
        <w:rPr>
          <w:rFonts w:ascii="Times New Roman" w:hAnsi="Times New Roman"/>
          <w:sz w:val="28"/>
          <w:szCs w:val="28"/>
        </w:rPr>
        <w:t xml:space="preserve"> його діяльності та </w:t>
      </w:r>
      <w:r w:rsidRPr="007A0EE9">
        <w:rPr>
          <w:rFonts w:ascii="Times New Roman" w:hAnsi="Times New Roman"/>
          <w:sz w:val="28"/>
          <w:szCs w:val="28"/>
          <w:lang w:val="uk-UA"/>
        </w:rPr>
        <w:t xml:space="preserve">основні </w:t>
      </w:r>
      <w:r w:rsidRPr="007A0EE9">
        <w:rPr>
          <w:rFonts w:ascii="Times New Roman" w:hAnsi="Times New Roman"/>
          <w:sz w:val="28"/>
          <w:szCs w:val="28"/>
        </w:rPr>
        <w:t xml:space="preserve">повноваження. </w:t>
      </w:r>
      <w:r w:rsidRPr="007A0EE9">
        <w:rPr>
          <w:rFonts w:ascii="Times New Roman" w:hAnsi="Times New Roman"/>
          <w:sz w:val="28"/>
          <w:szCs w:val="28"/>
          <w:lang w:val="uk-UA"/>
        </w:rPr>
        <w:t>Зазначено лише, що оперативно-розшукову діяльність д</w:t>
      </w:r>
      <w:r w:rsidRPr="007A0EE9">
        <w:rPr>
          <w:rFonts w:ascii="Times New Roman" w:hAnsi="Times New Roman"/>
          <w:sz w:val="28"/>
          <w:szCs w:val="28"/>
        </w:rPr>
        <w:t xml:space="preserve">осудове розслідування в НАБУ здійснюють детективи та старші детективи, які є </w:t>
      </w:r>
      <w:r w:rsidRPr="007A0EE9">
        <w:rPr>
          <w:rFonts w:ascii="Times New Roman" w:hAnsi="Times New Roman"/>
          <w:sz w:val="28"/>
          <w:szCs w:val="28"/>
          <w:lang w:val="uk-UA"/>
        </w:rPr>
        <w:t xml:space="preserve">основними працівниками даної </w:t>
      </w:r>
      <w:r w:rsidRPr="007A0EE9">
        <w:rPr>
          <w:rFonts w:ascii="Times New Roman" w:hAnsi="Times New Roman"/>
          <w:sz w:val="28"/>
          <w:szCs w:val="28"/>
        </w:rPr>
        <w:t>структури</w:t>
      </w:r>
      <w:r w:rsidR="0035434B" w:rsidRPr="0035434B">
        <w:rPr>
          <w:rFonts w:ascii="Times New Roman" w:hAnsi="Times New Roman"/>
          <w:sz w:val="28"/>
          <w:szCs w:val="28"/>
        </w:rPr>
        <w:t xml:space="preserve"> [150]</w:t>
      </w:r>
      <w:r w:rsidRPr="007A0EE9">
        <w:rPr>
          <w:rFonts w:ascii="Times New Roman" w:hAnsi="Times New Roman"/>
          <w:sz w:val="28"/>
          <w:szCs w:val="28"/>
        </w:rPr>
        <w:t>.</w:t>
      </w:r>
      <w:r w:rsidRPr="007A0EE9">
        <w:rPr>
          <w:rFonts w:ascii="Times New Roman" w:hAnsi="Times New Roman"/>
          <w:sz w:val="28"/>
          <w:szCs w:val="28"/>
          <w:lang w:val="uk-UA"/>
        </w:rPr>
        <w:t xml:space="preserve"> З огляду на відносну новітність даного інституту для вітчизняної системи права, необхідним є більш повне та глибоке його доктринальне дослідження, а також законодавче закріплення.</w:t>
      </w:r>
    </w:p>
    <w:p w14:paraId="7D975EA2"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Енциклопедична література надає загальне визначення поняття «детектив» (від англ. </w:t>
      </w:r>
      <w:r w:rsidRPr="007A0EE9">
        <w:rPr>
          <w:rFonts w:ascii="Times New Roman" w:hAnsi="Times New Roman"/>
          <w:sz w:val="28"/>
          <w:szCs w:val="28"/>
        </w:rPr>
        <w:t>detective</w:t>
      </w:r>
      <w:r w:rsidRPr="007A0EE9">
        <w:rPr>
          <w:rFonts w:ascii="Times New Roman" w:hAnsi="Times New Roman"/>
          <w:sz w:val="28"/>
          <w:szCs w:val="28"/>
          <w:lang w:val="uk-UA"/>
        </w:rPr>
        <w:t xml:space="preserve"> – сищик, від лат. </w:t>
      </w:r>
      <w:r w:rsidRPr="007A0EE9">
        <w:rPr>
          <w:rFonts w:ascii="Times New Roman" w:hAnsi="Times New Roman"/>
          <w:sz w:val="28"/>
          <w:szCs w:val="28"/>
        </w:rPr>
        <w:t>detego</w:t>
      </w:r>
      <w:r w:rsidRPr="007A0EE9">
        <w:rPr>
          <w:rFonts w:ascii="Times New Roman" w:hAnsi="Times New Roman"/>
          <w:sz w:val="28"/>
          <w:szCs w:val="28"/>
          <w:lang w:val="uk-UA"/>
        </w:rPr>
        <w:t xml:space="preserve"> – розслідування) – агент таємного розшуку</w:t>
      </w:r>
      <w:r w:rsidR="00832209" w:rsidRPr="007A0EE9">
        <w:rPr>
          <w:rFonts w:ascii="Times New Roman" w:hAnsi="Times New Roman"/>
          <w:sz w:val="28"/>
          <w:szCs w:val="28"/>
          <w:lang w:val="uk-UA"/>
        </w:rPr>
        <w:t xml:space="preserve"> </w:t>
      </w:r>
      <w:r w:rsidRPr="007A0EE9">
        <w:rPr>
          <w:rFonts w:ascii="Times New Roman" w:hAnsi="Times New Roman"/>
          <w:sz w:val="28"/>
          <w:szCs w:val="28"/>
          <w:lang w:val="uk-UA"/>
        </w:rPr>
        <w:t>[</w:t>
      </w:r>
      <w:r w:rsidR="00DE4790" w:rsidRPr="00DE4790">
        <w:rPr>
          <w:rFonts w:ascii="Times New Roman" w:hAnsi="Times New Roman"/>
          <w:sz w:val="28"/>
          <w:szCs w:val="28"/>
          <w:lang w:val="uk-UA"/>
        </w:rPr>
        <w:t>1</w:t>
      </w:r>
      <w:r w:rsidR="00832209" w:rsidRPr="00832209">
        <w:rPr>
          <w:rFonts w:ascii="Times New Roman" w:hAnsi="Times New Roman"/>
          <w:sz w:val="28"/>
          <w:szCs w:val="28"/>
          <w:lang w:val="uk-UA"/>
        </w:rPr>
        <w:t>99,</w:t>
      </w:r>
      <w:r w:rsidR="00DE4790" w:rsidRPr="00DE4790">
        <w:rPr>
          <w:rFonts w:ascii="Times New Roman" w:hAnsi="Times New Roman"/>
          <w:sz w:val="28"/>
          <w:szCs w:val="28"/>
          <w:lang w:val="uk-UA"/>
        </w:rPr>
        <w:t xml:space="preserve"> </w:t>
      </w:r>
      <w:r w:rsidRPr="007A0EE9">
        <w:rPr>
          <w:rFonts w:ascii="Times New Roman" w:hAnsi="Times New Roman"/>
          <w:sz w:val="28"/>
          <w:szCs w:val="28"/>
          <w:lang w:val="uk-UA"/>
        </w:rPr>
        <w:t>с. 94]. У Великому енциклопедичному юридичному словнику вказується, що у деяких країнах детектив означає як особу, що здійснює приватну діяльність, так і особу, що виконує функції слідчого у кримінальному провадженні [</w:t>
      </w:r>
      <w:r w:rsidR="00972E78" w:rsidRPr="00972E78">
        <w:rPr>
          <w:rFonts w:ascii="Times New Roman" w:hAnsi="Times New Roman"/>
          <w:sz w:val="28"/>
          <w:szCs w:val="28"/>
          <w:lang w:val="uk-UA"/>
        </w:rPr>
        <w:t>36,</w:t>
      </w:r>
      <w:r w:rsidRPr="007A0EE9">
        <w:rPr>
          <w:rFonts w:ascii="Times New Roman" w:hAnsi="Times New Roman"/>
          <w:sz w:val="28"/>
          <w:szCs w:val="28"/>
          <w:lang w:val="uk-UA"/>
        </w:rPr>
        <w:t xml:space="preserve"> с. 180].</w:t>
      </w:r>
    </w:p>
    <w:p w14:paraId="33166A22"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lastRenderedPageBreak/>
        <w:t xml:space="preserve">Національному законодавству відоме поняття «приватний детектив», відповідний законодавчий акт був прийнятий Верховною Радою України ще у 2017 р., проте ветований Президентом України. Проте хочемо зауважити на принциповій відмінності понять «приватний детектив» та «детектив НАБУ». Як слушно вказує Є.Довжич, </w:t>
      </w:r>
      <w:r w:rsidRPr="007A0EE9">
        <w:rPr>
          <w:rFonts w:ascii="Times New Roman" w:hAnsi="Times New Roman"/>
          <w:sz w:val="28"/>
          <w:szCs w:val="28"/>
        </w:rPr>
        <w:t>на відміну від детектива НАБУ, діяльності приватного детектива не притаманний публічний характер; її метою є отримання прибутку шляхом здійснення на договірній основі дій щодо захисту законних прав та інтересів клієнтів, у той час як для детектива НАБУ захист прав і законних інтересів учасників кримінального провадження є конституційним обов’язком; у приватного детектива надання послуг не обмежується лише кримінальною процесуальною сферою; під час здійснення приватної детективної діяльності обмеження конституційних прав громадян заборонене</w:t>
      </w:r>
      <w:r w:rsidRPr="007A0EE9">
        <w:rPr>
          <w:rFonts w:ascii="Times New Roman" w:hAnsi="Times New Roman"/>
          <w:sz w:val="28"/>
          <w:szCs w:val="28"/>
          <w:lang w:val="uk-UA"/>
        </w:rPr>
        <w:t xml:space="preserve"> </w:t>
      </w:r>
      <w:r w:rsidRPr="007A0EE9">
        <w:rPr>
          <w:rFonts w:ascii="Times New Roman" w:hAnsi="Times New Roman"/>
          <w:sz w:val="28"/>
          <w:szCs w:val="28"/>
        </w:rPr>
        <w:t>[</w:t>
      </w:r>
      <w:r w:rsidR="00D1050B">
        <w:rPr>
          <w:rFonts w:ascii="Times New Roman" w:hAnsi="Times New Roman"/>
          <w:sz w:val="28"/>
          <w:szCs w:val="28"/>
        </w:rPr>
        <w:t xml:space="preserve">59, </w:t>
      </w:r>
      <w:r w:rsidRPr="007A0EE9">
        <w:rPr>
          <w:rFonts w:ascii="Times New Roman" w:hAnsi="Times New Roman"/>
          <w:sz w:val="28"/>
          <w:szCs w:val="28"/>
          <w:lang w:val="en-US"/>
        </w:rPr>
        <w:t>c</w:t>
      </w:r>
      <w:r w:rsidRPr="007A0EE9">
        <w:rPr>
          <w:rFonts w:ascii="Times New Roman" w:hAnsi="Times New Roman"/>
          <w:sz w:val="28"/>
          <w:szCs w:val="28"/>
        </w:rPr>
        <w:t>.75].</w:t>
      </w:r>
    </w:p>
    <w:p w14:paraId="7DF268CC"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З огляду на зазначене, вважаємо за необхідне на законодавчому рівні закріпити поняття «детектив НАБУ», його компетенцію та особливості правового статусу у спеціальному нормативному акті, а саме Законі України «Про Національне антикорупційне бюро України».</w:t>
      </w:r>
    </w:p>
    <w:p w14:paraId="57AB6121" w14:textId="77777777" w:rsidR="009E1521" w:rsidRPr="007A0EE9" w:rsidRDefault="009E1521" w:rsidP="00BA46C9">
      <w:pPr>
        <w:pStyle w:val="a3"/>
        <w:numPr>
          <w:ilvl w:val="0"/>
          <w:numId w:val="11"/>
        </w:numPr>
        <w:tabs>
          <w:tab w:val="left" w:pos="709"/>
          <w:tab w:val="left" w:pos="993"/>
          <w:tab w:val="left" w:pos="1134"/>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Врегульована спеціальними нормативно-правовими актами.</w:t>
      </w:r>
    </w:p>
    <w:p w14:paraId="64BA151D" w14:textId="77777777" w:rsidR="009E1521" w:rsidRPr="007A0EE9" w:rsidRDefault="009E1521" w:rsidP="00BA46C9">
      <w:pPr>
        <w:tabs>
          <w:tab w:val="left" w:pos="709"/>
          <w:tab w:val="left" w:pos="993"/>
          <w:tab w:val="left" w:pos="1134"/>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Нами було вже визначено, що дисциплінарна відповідальність детективів НАБУ можна вважати спеціальним видом такої відповідальності. Усталеною у правовій традиції є теза про те, що </w:t>
      </w:r>
      <w:r w:rsidRPr="007A0EE9">
        <w:rPr>
          <w:rFonts w:ascii="Times New Roman" w:hAnsi="Times New Roman"/>
          <w:sz w:val="28"/>
          <w:szCs w:val="28"/>
        </w:rPr>
        <w:t>в усіх випадках, коли не може бути застосовано спеціальну дисциплінарну відповідальність, діє загальна.</w:t>
      </w:r>
      <w:r w:rsidRPr="007A0EE9">
        <w:rPr>
          <w:rFonts w:ascii="Times New Roman" w:hAnsi="Times New Roman"/>
          <w:sz w:val="28"/>
          <w:szCs w:val="28"/>
          <w:lang w:val="uk-UA"/>
        </w:rPr>
        <w:t xml:space="preserve"> У такому випадку, питання дисциплінарної відповідальності є обов’язковим елементом системи трудового права і регламентуються КЗпП України.</w:t>
      </w:r>
    </w:p>
    <w:p w14:paraId="51C8E97A" w14:textId="77777777" w:rsidR="009E1521" w:rsidRPr="007A0EE9" w:rsidRDefault="009E1521" w:rsidP="00BA46C9">
      <w:pPr>
        <w:tabs>
          <w:tab w:val="left" w:pos="709"/>
          <w:tab w:val="left" w:pos="993"/>
          <w:tab w:val="left" w:pos="1134"/>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Спеціальна ж дисциплінарна відповідальність поширюється на чітко окреслену категорію працівників – детективів НАБУ – і відповідно основними джерелами правового регулювання дисциплінарної відповідальності детективів НАБУ є сукупність таких нормативно-правових актів: Закон України «Про Національне антикорупційне бюро України» від </w:t>
      </w:r>
      <w:r w:rsidRPr="007A0EE9">
        <w:rPr>
          <w:rFonts w:ascii="Times New Roman" w:hAnsi="Times New Roman"/>
          <w:sz w:val="28"/>
          <w:szCs w:val="28"/>
          <w:lang w:val="uk-UA"/>
        </w:rPr>
        <w:lastRenderedPageBreak/>
        <w:t xml:space="preserve">14.10.2014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1698-</w:t>
      </w:r>
      <w:r w:rsidRPr="007A0EE9">
        <w:rPr>
          <w:rFonts w:ascii="Times New Roman" w:hAnsi="Times New Roman"/>
          <w:bCs/>
          <w:sz w:val="28"/>
          <w:szCs w:val="28"/>
          <w:shd w:val="clear" w:color="auto" w:fill="FFFFFF"/>
        </w:rPr>
        <w:t>VII</w:t>
      </w:r>
      <w:r w:rsidRPr="007A0EE9">
        <w:rPr>
          <w:rFonts w:ascii="Times New Roman" w:hAnsi="Times New Roman"/>
          <w:sz w:val="28"/>
          <w:szCs w:val="28"/>
          <w:lang w:val="uk-UA"/>
        </w:rPr>
        <w:t xml:space="preserve">; Закон України «Про державну службу» від </w:t>
      </w:r>
      <w:r w:rsidRPr="007A0EE9">
        <w:rPr>
          <w:rFonts w:ascii="Times New Roman" w:hAnsi="Times New Roman"/>
          <w:sz w:val="28"/>
          <w:szCs w:val="28"/>
          <w:lang w:val="uk-UA" w:eastAsia="ru-RU"/>
        </w:rPr>
        <w:t xml:space="preserve">10.12.2015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889-</w:t>
      </w:r>
      <w:r w:rsidRPr="007A0EE9">
        <w:rPr>
          <w:rFonts w:ascii="Times New Roman" w:hAnsi="Times New Roman"/>
          <w:bCs/>
          <w:sz w:val="28"/>
          <w:szCs w:val="28"/>
          <w:shd w:val="clear" w:color="auto" w:fill="FFFFFF"/>
        </w:rPr>
        <w:t>VIII</w:t>
      </w:r>
      <w:r w:rsidRPr="007A0EE9">
        <w:rPr>
          <w:rFonts w:ascii="Times New Roman" w:hAnsi="Times New Roman"/>
          <w:sz w:val="28"/>
          <w:szCs w:val="28"/>
          <w:lang w:val="uk-UA"/>
        </w:rPr>
        <w:t xml:space="preserve">; Дисциплінарний статут органів внутрішніх справ України, затверджений Законом України від 22.02.2006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3460-</w:t>
      </w:r>
      <w:r w:rsidRPr="007A0EE9">
        <w:rPr>
          <w:rFonts w:ascii="Times New Roman" w:hAnsi="Times New Roman"/>
          <w:bCs/>
          <w:sz w:val="28"/>
          <w:szCs w:val="28"/>
          <w:shd w:val="clear" w:color="auto" w:fill="FFFFFF"/>
        </w:rPr>
        <w:t>IV</w:t>
      </w:r>
      <w:r w:rsidRPr="007A0EE9">
        <w:rPr>
          <w:rFonts w:ascii="Times New Roman" w:hAnsi="Times New Roman"/>
          <w:bCs/>
          <w:sz w:val="28"/>
          <w:szCs w:val="28"/>
          <w:shd w:val="clear" w:color="auto" w:fill="FFFFFF"/>
          <w:lang w:val="uk-UA"/>
        </w:rPr>
        <w:t>;</w:t>
      </w:r>
      <w:r w:rsidRPr="007A0EE9">
        <w:rPr>
          <w:rFonts w:ascii="Times New Roman" w:hAnsi="Times New Roman"/>
          <w:sz w:val="28"/>
          <w:szCs w:val="28"/>
          <w:lang w:val="uk-UA"/>
        </w:rPr>
        <w:t xml:space="preserve"> Кодекс професійної етики працівників Національного антикорупційного бюро України, затверджений наказом Директора Національного антикорупційного бюро України від 01.09.2016 № 242; Інструкція про порядок проведення службового розслідування стосовно працівників Національне антикорупційне бюро України, затверджену наказом Національного антикорупційного бюро України від 23 жовтня 2015 року № 4 тощо.</w:t>
      </w:r>
    </w:p>
    <w:p w14:paraId="23B1D566" w14:textId="77777777" w:rsidR="009E1521" w:rsidRPr="007A0EE9" w:rsidRDefault="009E1521" w:rsidP="00BA46C9">
      <w:pPr>
        <w:pStyle w:val="a3"/>
        <w:numPr>
          <w:ilvl w:val="0"/>
          <w:numId w:val="11"/>
        </w:numPr>
        <w:tabs>
          <w:tab w:val="left" w:pos="709"/>
          <w:tab w:val="left" w:pos="993"/>
          <w:tab w:val="left" w:pos="2025"/>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Більш широкий зміст дисциплінарного проступку.</w:t>
      </w:r>
    </w:p>
    <w:p w14:paraId="785468FE"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rPr>
        <w:t xml:space="preserve">Дисциплінарна відповідальність застосовується в разі вчинення дисциплінарного проступку. Підстави застосування дисциплінарної відповідальності </w:t>
      </w:r>
      <w:r w:rsidRPr="007A0EE9">
        <w:rPr>
          <w:rFonts w:ascii="Times New Roman" w:hAnsi="Times New Roman"/>
          <w:sz w:val="28"/>
          <w:szCs w:val="28"/>
          <w:lang w:val="uk-UA"/>
        </w:rPr>
        <w:t xml:space="preserve">детективів НАБУ </w:t>
      </w:r>
      <w:r w:rsidRPr="007A0EE9">
        <w:rPr>
          <w:rFonts w:ascii="Times New Roman" w:hAnsi="Times New Roman"/>
          <w:sz w:val="28"/>
          <w:szCs w:val="28"/>
        </w:rPr>
        <w:t>визначаються відповідними нормами права</w:t>
      </w:r>
      <w:r w:rsidRPr="007A0EE9">
        <w:rPr>
          <w:rFonts w:ascii="Times New Roman" w:hAnsi="Times New Roman"/>
          <w:sz w:val="28"/>
          <w:szCs w:val="28"/>
          <w:lang w:val="uk-UA"/>
        </w:rPr>
        <w:t xml:space="preserve"> спеціального законодавства, а саме законами України «Про Національне антикорупційне бюро України», «Про Дисциплінарний статут органів внутрішніх справ України».</w:t>
      </w:r>
    </w:p>
    <w:p w14:paraId="594CC84A"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Дисциплінарний статут органів внутрішніх справ, затверджений Законом України від 22.02.2006 № 3460-IV, наводить визначення дисциплінарного проступку, під яким слід розуміти: невиконання чи неналежне виконання особою рядового або начальницького складу службової дисципліни [</w:t>
      </w:r>
      <w:r w:rsidR="004A1E49">
        <w:rPr>
          <w:rFonts w:ascii="Times New Roman" w:hAnsi="Times New Roman"/>
          <w:sz w:val="28"/>
          <w:szCs w:val="28"/>
          <w:lang w:val="uk-UA"/>
        </w:rPr>
        <w:t>140</w:t>
      </w:r>
      <w:r w:rsidRPr="007A0EE9">
        <w:rPr>
          <w:rFonts w:ascii="Times New Roman" w:hAnsi="Times New Roman"/>
          <w:sz w:val="28"/>
          <w:szCs w:val="28"/>
          <w:lang w:val="uk-UA"/>
        </w:rPr>
        <w:t xml:space="preserve">]. </w:t>
      </w:r>
      <w:r w:rsidRPr="007A0EE9">
        <w:rPr>
          <w:rStyle w:val="rvts0"/>
          <w:rFonts w:ascii="Times New Roman" w:hAnsi="Times New Roman"/>
          <w:sz w:val="28"/>
          <w:szCs w:val="28"/>
          <w:lang w:val="uk-UA"/>
        </w:rPr>
        <w:t xml:space="preserve">До дисциплінарного проступку працівників Національного бюро, до складу яких входять детективи, відноситься порушення стандартів етичної поведінки, які визначаються Дисциплінарним статутом </w:t>
      </w:r>
      <w:r w:rsidRPr="007A0EE9">
        <w:rPr>
          <w:rFonts w:ascii="Times New Roman" w:hAnsi="Times New Roman"/>
          <w:sz w:val="28"/>
          <w:szCs w:val="28"/>
          <w:lang w:val="uk-UA"/>
        </w:rPr>
        <w:t>органів внутрішніх справ, затверджений Законом України від 22.02.2006 № 3460-IV, Кодексом професійної етики працівників Національного антикорупційного бюро України, затверджений наказом Директора Національного антикорупційного бюро України від 01.09.2016 № 242.</w:t>
      </w:r>
    </w:p>
    <w:p w14:paraId="71ACAE0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 xml:space="preserve">Проте слід зауважити, що дія Дисциплінарного статуту органів внутрішніх справ, затвердженого Законом України від 22.02.2006 № 3460-IV, поширюється виключно на начальницький склад Національного бюро. </w:t>
      </w:r>
    </w:p>
    <w:p w14:paraId="089C1E27"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Дисциплінарним проступком детективів НАБУ є протиправна винна дія чи бездіяльність особового кладу підрозділів детективів, що виражається у недотриманні та порушенні службової дисципліни, в результаті якої настає дисциплінарна відповідальність. Підставою настання дисциплінарної відповідальності є визначення правової основи протиправності дії чи бездіяльності працівника Національного бюро, порушення норм чинного законодавства шляхом вчинення дисциплінарного проступку. </w:t>
      </w:r>
    </w:p>
    <w:p w14:paraId="683D843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Дисциплінарному проступку як будь-якому правопорушенню, так і як одному із видів адміністративного правопорушення, притаманний склад, в основу якого входять сукупність ознак єдності його об’єктивних (об’єкт проступку; об’єктивна сторона) і суб’єктивних (суб’єкт проступку; суб’єктивна сторона) ознак [</w:t>
      </w:r>
      <w:r w:rsidR="00621520">
        <w:rPr>
          <w:rFonts w:ascii="Times New Roman" w:hAnsi="Times New Roman"/>
          <w:sz w:val="28"/>
          <w:szCs w:val="28"/>
          <w:lang w:val="uk-UA"/>
        </w:rPr>
        <w:t>10</w:t>
      </w:r>
      <w:r w:rsidRPr="007A0EE9">
        <w:rPr>
          <w:rFonts w:ascii="Times New Roman" w:hAnsi="Times New Roman"/>
          <w:sz w:val="28"/>
          <w:szCs w:val="28"/>
          <w:lang w:val="uk-UA"/>
        </w:rPr>
        <w:t>, с. 293]. Так, до складу дисциплінарного проступку детективів НАБУ входять: об’єкт проступку; об’єктивна сторона; суб’єкт проступку; суб’єктивна сторона. Об’єктом є завжди суспільні відносини, відповідно, об’єктом дисциплінарного проступку детективів Національного бюро виступають правовідносини у сфері державного управління, що охороняються  законодавством України, що становлять зміст недотримання або неналежного дотримання службової дисципліни. Зовнішніми ознаками об’єктивної сторони дисциплінарного проступку є пряв порушення службової дисципліни, який виражається у протиправній дії (дії чи бездіяльності) детективів Національного бюро</w:t>
      </w:r>
      <w:r w:rsidR="008D2074">
        <w:rPr>
          <w:rFonts w:ascii="Times New Roman" w:hAnsi="Times New Roman"/>
          <w:sz w:val="28"/>
          <w:szCs w:val="28"/>
          <w:lang w:val="uk-UA"/>
        </w:rPr>
        <w:t xml:space="preserve"> </w:t>
      </w:r>
      <w:r w:rsidR="008D2074" w:rsidRPr="008D2074">
        <w:rPr>
          <w:rFonts w:ascii="Times New Roman" w:hAnsi="Times New Roman"/>
          <w:sz w:val="28"/>
          <w:szCs w:val="28"/>
          <w:lang w:val="uk-UA"/>
        </w:rPr>
        <w:t>[117]</w:t>
      </w:r>
      <w:r w:rsidRPr="007A0EE9">
        <w:rPr>
          <w:rFonts w:ascii="Times New Roman" w:hAnsi="Times New Roman"/>
          <w:sz w:val="28"/>
          <w:szCs w:val="28"/>
          <w:lang w:val="uk-UA"/>
        </w:rPr>
        <w:t xml:space="preserve">.  </w:t>
      </w:r>
    </w:p>
    <w:p w14:paraId="1B06788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Суб’єктами дисциплінарного проступку виступають – детективи, старші детективи НАБУ. Відповідно до ст. 10 Закону України «Про Національне антикорупційне бюро України» до складу працівників також  входять державні службовці та інші працівники, які працюють за трудовими договорами в Національному бюро [</w:t>
      </w:r>
      <w:r w:rsidR="0035434B" w:rsidRPr="0035434B">
        <w:rPr>
          <w:rFonts w:ascii="Times New Roman" w:hAnsi="Times New Roman"/>
          <w:sz w:val="28"/>
          <w:szCs w:val="28"/>
        </w:rPr>
        <w:t>150</w:t>
      </w:r>
      <w:r w:rsidRPr="007A0EE9">
        <w:rPr>
          <w:rFonts w:ascii="Times New Roman" w:hAnsi="Times New Roman"/>
          <w:sz w:val="28"/>
          <w:szCs w:val="28"/>
          <w:lang w:val="uk-UA"/>
        </w:rPr>
        <w:t xml:space="preserve">]. Отже, це посадові особи, наділені відповідно до законодавства відповідними правами та обов’язками.   </w:t>
      </w:r>
    </w:p>
    <w:p w14:paraId="624B2D4F"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lastRenderedPageBreak/>
        <w:t>До с</w:t>
      </w:r>
      <w:r w:rsidRPr="007A0EE9">
        <w:rPr>
          <w:rFonts w:ascii="Times New Roman" w:hAnsi="Times New Roman"/>
          <w:sz w:val="28"/>
          <w:szCs w:val="28"/>
        </w:rPr>
        <w:t>уб’єктивн</w:t>
      </w:r>
      <w:r w:rsidRPr="007A0EE9">
        <w:rPr>
          <w:rFonts w:ascii="Times New Roman" w:hAnsi="Times New Roman"/>
          <w:sz w:val="28"/>
          <w:szCs w:val="28"/>
          <w:lang w:val="uk-UA"/>
        </w:rPr>
        <w:t xml:space="preserve">ої </w:t>
      </w:r>
      <w:r w:rsidRPr="007A0EE9">
        <w:rPr>
          <w:rFonts w:ascii="Times New Roman" w:hAnsi="Times New Roman"/>
          <w:sz w:val="28"/>
          <w:szCs w:val="28"/>
        </w:rPr>
        <w:t>сторон</w:t>
      </w:r>
      <w:r w:rsidRPr="007A0EE9">
        <w:rPr>
          <w:rFonts w:ascii="Times New Roman" w:hAnsi="Times New Roman"/>
          <w:sz w:val="28"/>
          <w:szCs w:val="28"/>
          <w:lang w:val="uk-UA"/>
        </w:rPr>
        <w:t>и</w:t>
      </w:r>
      <w:r w:rsidRPr="007A0EE9">
        <w:rPr>
          <w:rFonts w:ascii="Times New Roman" w:hAnsi="Times New Roman"/>
          <w:sz w:val="28"/>
          <w:szCs w:val="28"/>
        </w:rPr>
        <w:t xml:space="preserve"> проступку </w:t>
      </w:r>
      <w:r w:rsidRPr="007A0EE9">
        <w:rPr>
          <w:rFonts w:ascii="Times New Roman" w:hAnsi="Times New Roman"/>
          <w:sz w:val="28"/>
          <w:szCs w:val="28"/>
          <w:lang w:val="uk-UA"/>
        </w:rPr>
        <w:t xml:space="preserve">належить </w:t>
      </w:r>
      <w:r w:rsidRPr="007A0EE9">
        <w:rPr>
          <w:rFonts w:ascii="Times New Roman" w:hAnsi="Times New Roman"/>
          <w:sz w:val="28"/>
          <w:szCs w:val="28"/>
        </w:rPr>
        <w:t>сукупність ознак, які характеризують суб’єктивне (психічне) ставлення особи до вчиненого нею протиправного діяння та його негативних наслідків, а саме вина, мотив і мета правопорушення</w:t>
      </w:r>
      <w:r w:rsidRPr="007A0EE9">
        <w:rPr>
          <w:rFonts w:ascii="Times New Roman" w:hAnsi="Times New Roman"/>
          <w:sz w:val="28"/>
          <w:szCs w:val="28"/>
          <w:lang w:val="uk-UA"/>
        </w:rPr>
        <w:t xml:space="preserve"> [</w:t>
      </w:r>
      <w:r w:rsidR="00621520">
        <w:rPr>
          <w:rFonts w:ascii="Times New Roman" w:hAnsi="Times New Roman"/>
          <w:sz w:val="28"/>
          <w:szCs w:val="28"/>
          <w:lang w:val="uk-UA"/>
        </w:rPr>
        <w:t>5</w:t>
      </w:r>
      <w:r w:rsidRPr="007A0EE9">
        <w:rPr>
          <w:rFonts w:ascii="Times New Roman" w:hAnsi="Times New Roman"/>
          <w:sz w:val="28"/>
          <w:szCs w:val="28"/>
          <w:lang w:val="uk-UA"/>
        </w:rPr>
        <w:t xml:space="preserve">, с. 295]. </w:t>
      </w:r>
      <w:r w:rsidRPr="007A0EE9">
        <w:rPr>
          <w:rFonts w:ascii="Times New Roman" w:hAnsi="Times New Roman"/>
          <w:sz w:val="28"/>
          <w:szCs w:val="28"/>
        </w:rPr>
        <w:t>Факультативн</w:t>
      </w:r>
      <w:r w:rsidRPr="007A0EE9">
        <w:rPr>
          <w:rFonts w:ascii="Times New Roman" w:hAnsi="Times New Roman"/>
          <w:sz w:val="28"/>
          <w:szCs w:val="28"/>
          <w:lang w:val="uk-UA"/>
        </w:rPr>
        <w:t xml:space="preserve">ими </w:t>
      </w:r>
      <w:r w:rsidRPr="007A0EE9">
        <w:rPr>
          <w:rFonts w:ascii="Times New Roman" w:hAnsi="Times New Roman"/>
          <w:sz w:val="28"/>
          <w:szCs w:val="28"/>
        </w:rPr>
        <w:t>ознак</w:t>
      </w:r>
      <w:r w:rsidRPr="007A0EE9">
        <w:rPr>
          <w:rFonts w:ascii="Times New Roman" w:hAnsi="Times New Roman"/>
          <w:sz w:val="28"/>
          <w:szCs w:val="28"/>
          <w:lang w:val="uk-UA"/>
        </w:rPr>
        <w:t>ам</w:t>
      </w:r>
      <w:r w:rsidRPr="007A0EE9">
        <w:rPr>
          <w:rFonts w:ascii="Times New Roman" w:hAnsi="Times New Roman"/>
          <w:sz w:val="28"/>
          <w:szCs w:val="28"/>
        </w:rPr>
        <w:t>и суб'єктивної сторони</w:t>
      </w:r>
      <w:r w:rsidRPr="007A0EE9">
        <w:rPr>
          <w:rFonts w:ascii="Times New Roman" w:hAnsi="Times New Roman"/>
          <w:sz w:val="28"/>
          <w:szCs w:val="28"/>
          <w:lang w:val="uk-UA"/>
        </w:rPr>
        <w:t xml:space="preserve"> виступає</w:t>
      </w:r>
      <w:r w:rsidRPr="007A0EE9">
        <w:rPr>
          <w:rFonts w:ascii="Times New Roman" w:hAnsi="Times New Roman"/>
          <w:sz w:val="28"/>
          <w:szCs w:val="28"/>
        </w:rPr>
        <w:t>: мотив, мета, емоційний стан.</w:t>
      </w:r>
    </w:p>
    <w:p w14:paraId="79160E1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Відповідно, до с</w:t>
      </w:r>
      <w:r w:rsidRPr="007A0EE9">
        <w:rPr>
          <w:rFonts w:ascii="Times New Roman" w:hAnsi="Times New Roman"/>
          <w:sz w:val="28"/>
          <w:szCs w:val="28"/>
        </w:rPr>
        <w:t>уб’єктивн</w:t>
      </w:r>
      <w:r w:rsidRPr="007A0EE9">
        <w:rPr>
          <w:rFonts w:ascii="Times New Roman" w:hAnsi="Times New Roman"/>
          <w:sz w:val="28"/>
          <w:szCs w:val="28"/>
          <w:lang w:val="uk-UA"/>
        </w:rPr>
        <w:t xml:space="preserve">ої </w:t>
      </w:r>
      <w:r w:rsidRPr="007A0EE9">
        <w:rPr>
          <w:rFonts w:ascii="Times New Roman" w:hAnsi="Times New Roman"/>
          <w:sz w:val="28"/>
          <w:szCs w:val="28"/>
        </w:rPr>
        <w:t>сторон</w:t>
      </w:r>
      <w:r w:rsidRPr="007A0EE9">
        <w:rPr>
          <w:rFonts w:ascii="Times New Roman" w:hAnsi="Times New Roman"/>
          <w:sz w:val="28"/>
          <w:szCs w:val="28"/>
          <w:lang w:val="uk-UA"/>
        </w:rPr>
        <w:t>и</w:t>
      </w:r>
      <w:r w:rsidRPr="007A0EE9">
        <w:rPr>
          <w:rFonts w:ascii="Times New Roman" w:hAnsi="Times New Roman"/>
          <w:sz w:val="28"/>
          <w:szCs w:val="28"/>
        </w:rPr>
        <w:t xml:space="preserve"> </w:t>
      </w:r>
      <w:r w:rsidRPr="007A0EE9">
        <w:rPr>
          <w:rFonts w:ascii="Times New Roman" w:hAnsi="Times New Roman"/>
          <w:sz w:val="28"/>
          <w:szCs w:val="28"/>
          <w:lang w:val="uk-UA"/>
        </w:rPr>
        <w:t xml:space="preserve">дисциплінарного </w:t>
      </w:r>
      <w:r w:rsidRPr="007A0EE9">
        <w:rPr>
          <w:rFonts w:ascii="Times New Roman" w:hAnsi="Times New Roman"/>
          <w:sz w:val="28"/>
          <w:szCs w:val="28"/>
        </w:rPr>
        <w:t>проступку</w:t>
      </w:r>
      <w:r w:rsidRPr="007A0EE9">
        <w:rPr>
          <w:rFonts w:ascii="Times New Roman" w:hAnsi="Times New Roman"/>
          <w:sz w:val="28"/>
          <w:szCs w:val="28"/>
          <w:lang w:val="uk-UA"/>
        </w:rPr>
        <w:t xml:space="preserve"> слід віднести психічне ставлення детективів та інших працівників НАБУ до вчинення ними протиправних діянь, внаслідок яких настили негативні наслідки. Умисним протиправним діянням детективів та інших працівників НАБУ слід вважати усвідомлення останніми своєї протиправної поведінки та ставлення/прагнення до настання можливих негативних наслідків. Більш детально дане питання буде розглянуте у параграфі 2.1. </w:t>
      </w:r>
    </w:p>
    <w:p w14:paraId="5E281CEA" w14:textId="77777777" w:rsidR="009E1521" w:rsidRPr="007A0EE9" w:rsidRDefault="009E1521" w:rsidP="00BA46C9">
      <w:pPr>
        <w:pStyle w:val="a3"/>
        <w:numPr>
          <w:ilvl w:val="0"/>
          <w:numId w:val="11"/>
        </w:numPr>
        <w:tabs>
          <w:tab w:val="left" w:pos="709"/>
          <w:tab w:val="left" w:pos="993"/>
          <w:tab w:val="left" w:pos="2025"/>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Заходи дисциплінарного стягнення.</w:t>
      </w:r>
    </w:p>
    <w:p w14:paraId="43EA27A1"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Загальна </w:t>
      </w:r>
      <w:r w:rsidRPr="007A0EE9">
        <w:rPr>
          <w:rFonts w:ascii="Times New Roman" w:hAnsi="Times New Roman"/>
          <w:sz w:val="28"/>
          <w:szCs w:val="28"/>
        </w:rPr>
        <w:t xml:space="preserve">дисциплінарна відповідальність, згідно з нормами трудового права, застосовується у формі дисциплінарних стягнень. </w:t>
      </w:r>
      <w:r w:rsidRPr="007A0EE9">
        <w:rPr>
          <w:rFonts w:ascii="Times New Roman" w:hAnsi="Times New Roman"/>
          <w:sz w:val="28"/>
          <w:szCs w:val="28"/>
          <w:lang w:val="uk-UA"/>
        </w:rPr>
        <w:t xml:space="preserve">Відповідно до ст. 147 КЗпП України, перелік дисциплінарних стягнень є вичерпним, а саме – догана або звільнення. При цьому законодавець чітко встановив правило, за яким до порушника може застосовуватися лише один із цих видів. Наявність лише двох видів стягнень у трудовому законодавстві вже тривалий час є предметом наукової дискусії. </w:t>
      </w:r>
    </w:p>
    <w:p w14:paraId="08FF378A" w14:textId="77777777" w:rsidR="009E1521" w:rsidRPr="007A0EE9" w:rsidRDefault="009E1521" w:rsidP="00BA46C9">
      <w:pPr>
        <w:pStyle w:val="21"/>
        <w:spacing w:after="0" w:line="360" w:lineRule="auto"/>
        <w:ind w:firstLine="709"/>
        <w:jc w:val="both"/>
        <w:rPr>
          <w:rFonts w:ascii="Times New Roman" w:hAnsi="Times New Roman"/>
          <w:sz w:val="28"/>
          <w:szCs w:val="28"/>
        </w:rPr>
      </w:pPr>
      <w:r w:rsidRPr="007A0EE9">
        <w:rPr>
          <w:rFonts w:ascii="Times New Roman" w:hAnsi="Times New Roman"/>
          <w:sz w:val="28"/>
          <w:szCs w:val="28"/>
        </w:rPr>
        <w:t xml:space="preserve">Дисциплінарне стягнення, яке застосовується до детектива НАБУ – це захід правового впливу, як міра покарання за скоєння проступку детективами бюро, з метою виховання свідомо-якісного ставлення до службових обов’язків та результату своєї діяльності, неухильного дотримання службової дисципліни. Відповідно його метою є 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p w14:paraId="420259C3"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Враховуючи той факт, що дана не проблема перебуває поза межами нашого предмету дослідження, спробуємо лише окреслити її у загальних </w:t>
      </w:r>
      <w:r w:rsidRPr="007A0EE9">
        <w:rPr>
          <w:rFonts w:ascii="Times New Roman" w:hAnsi="Times New Roman"/>
          <w:sz w:val="28"/>
          <w:szCs w:val="28"/>
          <w:lang w:val="uk-UA"/>
        </w:rPr>
        <w:lastRenderedPageBreak/>
        <w:t>рисах. Так, окремі вчені вважають, що по суті роботодавець позбавлений обрати такий вид стягнення, який повною мірою ступеню тяжкості дисциплінарного правопорушення. Інша ж група вчених відстоює позицію, що сучасні ринкові умови праці не передбачають елемент виховання працівників зі сторони роботодавців, тому і не має сенсу використовувати безліч таких стягнень. Ми підтримуємо позицію другої групи науковців, щодо відсутності необхідності розширювати перелік загальних дисциплінарних стягнень. На нашу думку, розширення його варто і необхідно здійснювати в межах спеціального законодавства щодо окремих категорій працівників.</w:t>
      </w:r>
    </w:p>
    <w:p w14:paraId="6F3A6341"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Що ж стосується дисциплінарної відповідальності детективів НАБУ, то, крім загальних дисциплінарних стягнень, до них можуть застосовуватись також заходи дисциплінарного впливу, а також інші особливі види дисциплінарних стягнень. Як правило, спеціальні дисциплінарні стягнення характеризуються більшою суворістю поряд із загальними.</w:t>
      </w:r>
    </w:p>
    <w:p w14:paraId="2DFEB784"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 xml:space="preserve">Варто зауважити, що заходи дисциплінарного впливу мають суттєву відмінність від дисциплінарних стягнень. Так, </w:t>
      </w:r>
      <w:r w:rsidRPr="007A0EE9">
        <w:rPr>
          <w:rFonts w:ascii="Times New Roman" w:hAnsi="Times New Roman"/>
          <w:sz w:val="28"/>
          <w:szCs w:val="28"/>
        </w:rPr>
        <w:t>С.Прилипко</w:t>
      </w:r>
      <w:r w:rsidRPr="007A0EE9">
        <w:rPr>
          <w:rFonts w:ascii="Times New Roman" w:hAnsi="Times New Roman"/>
          <w:sz w:val="28"/>
          <w:szCs w:val="28"/>
          <w:lang w:val="uk-UA"/>
        </w:rPr>
        <w:t>,</w:t>
      </w:r>
      <w:r w:rsidRPr="007A0EE9">
        <w:rPr>
          <w:rFonts w:ascii="Times New Roman" w:hAnsi="Times New Roman"/>
          <w:sz w:val="28"/>
          <w:szCs w:val="28"/>
        </w:rPr>
        <w:t xml:space="preserve"> зосереджує увагу на відмінностях дисциплінарних стягнень, закріплених у законодавстві про працю, та заходів дисциплінарного впливу, які не зафіксовані в законодавстві, але можуть бути закріплені в локальних актах, ухвалених на підприємствах, в установах, організаціях, наприклад у положеннях про преміювання. До заходів дисциплінарного впливу вчений відносить позбавлення працівника премії, переміщення в черзі на одержання квартири, обговорення на зборах трудового колективу тощо [</w:t>
      </w:r>
      <w:r w:rsidR="00DE4790" w:rsidRPr="00DE4790">
        <w:rPr>
          <w:rFonts w:ascii="Times New Roman" w:hAnsi="Times New Roman"/>
          <w:sz w:val="28"/>
          <w:szCs w:val="28"/>
        </w:rPr>
        <w:t>178,</w:t>
      </w:r>
      <w:r w:rsidRPr="007A0EE9">
        <w:rPr>
          <w:rFonts w:ascii="Times New Roman" w:hAnsi="Times New Roman"/>
          <w:sz w:val="28"/>
          <w:szCs w:val="28"/>
        </w:rPr>
        <w:t xml:space="preserve"> с. 350].</w:t>
      </w:r>
    </w:p>
    <w:p w14:paraId="1FD30305"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eastAsia="ru-RU"/>
        </w:rPr>
      </w:pPr>
      <w:r w:rsidRPr="007A0EE9">
        <w:rPr>
          <w:rFonts w:ascii="Times New Roman" w:hAnsi="Times New Roman"/>
          <w:sz w:val="28"/>
          <w:szCs w:val="28"/>
          <w:lang w:val="uk-UA"/>
        </w:rPr>
        <w:t xml:space="preserve">Суттєвим недоліком законодавчого акту з питань </w:t>
      </w:r>
      <w:r w:rsidRPr="007A0EE9">
        <w:rPr>
          <w:rFonts w:ascii="Times New Roman" w:hAnsi="Times New Roman"/>
          <w:sz w:val="28"/>
          <w:szCs w:val="28"/>
          <w:shd w:val="clear" w:color="auto" w:fill="FFFFFF"/>
        </w:rPr>
        <w:t>право</w:t>
      </w:r>
      <w:r w:rsidRPr="007A0EE9">
        <w:rPr>
          <w:rFonts w:ascii="Times New Roman" w:hAnsi="Times New Roman"/>
          <w:sz w:val="28"/>
          <w:szCs w:val="28"/>
          <w:shd w:val="clear" w:color="auto" w:fill="FFFFFF"/>
          <w:lang w:val="uk-UA"/>
        </w:rPr>
        <w:t>в</w:t>
      </w:r>
      <w:r w:rsidRPr="007A0EE9">
        <w:rPr>
          <w:rFonts w:ascii="Times New Roman" w:hAnsi="Times New Roman"/>
          <w:sz w:val="28"/>
          <w:szCs w:val="28"/>
          <w:shd w:val="clear" w:color="auto" w:fill="FFFFFF"/>
        </w:rPr>
        <w:t>их основ організації та діяльності Національного антикорупційного бюро України є відсутність вичерпного переліку дисицплінарних стягнень</w:t>
      </w:r>
      <w:r w:rsidRPr="007A0EE9">
        <w:rPr>
          <w:rFonts w:ascii="Times New Roman" w:hAnsi="Times New Roman"/>
          <w:sz w:val="28"/>
          <w:szCs w:val="28"/>
          <w:shd w:val="clear" w:color="auto" w:fill="FFFFFF"/>
          <w:lang w:val="uk-UA"/>
        </w:rPr>
        <w:t xml:space="preserve">, що можуть бути застосовані до детективів НАБУ. Так, якщо детектив НАБУ відноситься до категорії державних службовців, перелік дисциплінарний стягнень регламентується ст. 66 Закону України «Про державну службу». У такому </w:t>
      </w:r>
      <w:r w:rsidRPr="007A0EE9">
        <w:rPr>
          <w:rFonts w:ascii="Times New Roman" w:hAnsi="Times New Roman"/>
          <w:sz w:val="28"/>
          <w:szCs w:val="28"/>
          <w:shd w:val="clear" w:color="auto" w:fill="FFFFFF"/>
          <w:lang w:val="uk-UA"/>
        </w:rPr>
        <w:lastRenderedPageBreak/>
        <w:t>випадку до них можуть застосовуватися</w:t>
      </w:r>
      <w:r w:rsidR="004A1E49" w:rsidRPr="004A1E49">
        <w:rPr>
          <w:rFonts w:ascii="Times New Roman" w:hAnsi="Times New Roman"/>
          <w:sz w:val="28"/>
          <w:szCs w:val="28"/>
          <w:shd w:val="clear" w:color="auto" w:fill="FFFFFF"/>
        </w:rPr>
        <w:t xml:space="preserve"> [138]</w:t>
      </w:r>
      <w:r w:rsidRPr="007A0EE9">
        <w:rPr>
          <w:rFonts w:ascii="Times New Roman" w:hAnsi="Times New Roman"/>
          <w:sz w:val="28"/>
          <w:szCs w:val="28"/>
          <w:shd w:val="clear" w:color="auto" w:fill="FFFFFF"/>
          <w:lang w:val="uk-UA"/>
        </w:rPr>
        <w:t>:</w:t>
      </w:r>
      <w:r w:rsidRPr="007A0EE9">
        <w:rPr>
          <w:rFonts w:ascii="Times New Roman" w:hAnsi="Times New Roman"/>
          <w:sz w:val="28"/>
          <w:szCs w:val="28"/>
          <w:lang w:eastAsia="ru-RU"/>
        </w:rPr>
        <w:t xml:space="preserve"> зауваження;</w:t>
      </w:r>
      <w:r w:rsidRPr="007A0EE9">
        <w:rPr>
          <w:rFonts w:ascii="Times New Roman" w:hAnsi="Times New Roman"/>
          <w:sz w:val="28"/>
          <w:szCs w:val="28"/>
          <w:lang w:val="uk-UA" w:eastAsia="ru-RU"/>
        </w:rPr>
        <w:t xml:space="preserve"> </w:t>
      </w:r>
      <w:bookmarkStart w:id="0" w:name="n721"/>
      <w:bookmarkEnd w:id="0"/>
      <w:r w:rsidRPr="007A0EE9">
        <w:rPr>
          <w:rFonts w:ascii="Times New Roman" w:hAnsi="Times New Roman"/>
          <w:sz w:val="28"/>
          <w:szCs w:val="28"/>
          <w:lang w:eastAsia="ru-RU"/>
        </w:rPr>
        <w:t>догана;</w:t>
      </w:r>
      <w:r w:rsidRPr="007A0EE9">
        <w:rPr>
          <w:rFonts w:ascii="Times New Roman" w:hAnsi="Times New Roman"/>
          <w:sz w:val="28"/>
          <w:szCs w:val="28"/>
          <w:lang w:val="uk-UA" w:eastAsia="ru-RU"/>
        </w:rPr>
        <w:t xml:space="preserve"> </w:t>
      </w:r>
      <w:bookmarkStart w:id="1" w:name="n722"/>
      <w:bookmarkEnd w:id="1"/>
      <w:r w:rsidRPr="007A0EE9">
        <w:rPr>
          <w:rFonts w:ascii="Times New Roman" w:hAnsi="Times New Roman"/>
          <w:sz w:val="28"/>
          <w:szCs w:val="28"/>
          <w:lang w:eastAsia="ru-RU"/>
        </w:rPr>
        <w:t>попередження про неповну службову відповідність;</w:t>
      </w:r>
      <w:r w:rsidRPr="007A0EE9">
        <w:rPr>
          <w:rFonts w:ascii="Times New Roman" w:hAnsi="Times New Roman"/>
          <w:sz w:val="28"/>
          <w:szCs w:val="28"/>
          <w:lang w:val="uk-UA" w:eastAsia="ru-RU"/>
        </w:rPr>
        <w:t xml:space="preserve"> </w:t>
      </w:r>
      <w:bookmarkStart w:id="2" w:name="n723"/>
      <w:bookmarkEnd w:id="2"/>
      <w:r w:rsidRPr="007A0EE9">
        <w:rPr>
          <w:rFonts w:ascii="Times New Roman" w:hAnsi="Times New Roman"/>
          <w:sz w:val="28"/>
          <w:szCs w:val="28"/>
          <w:lang w:eastAsia="ru-RU"/>
        </w:rPr>
        <w:t>звільнення з посади державної служби.</w:t>
      </w:r>
    </w:p>
    <w:p w14:paraId="7D2795E7"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bookmarkStart w:id="3" w:name="n113"/>
      <w:bookmarkEnd w:id="3"/>
      <w:r w:rsidRPr="007A0EE9">
        <w:rPr>
          <w:rFonts w:ascii="Times New Roman" w:hAnsi="Times New Roman"/>
          <w:sz w:val="28"/>
          <w:szCs w:val="28"/>
          <w:lang w:val="uk-UA" w:eastAsia="ru-RU"/>
        </w:rPr>
        <w:t>Для осіб рядового і начальницького складу органів внутрішніх справ у випадку притягнення їх до дисциплінарної відповідальності перелік дисциплінарних стягнень розширюється відповідно до ст. 12 Закону України «Про Дисциплінарний статут органів внутрішніх справ України». Відповідно можуть бути застосовані такі види дисциплінарних стягнень</w:t>
      </w:r>
      <w:r w:rsidR="004A1E49">
        <w:rPr>
          <w:rFonts w:ascii="Times New Roman" w:hAnsi="Times New Roman"/>
          <w:sz w:val="28"/>
          <w:szCs w:val="28"/>
          <w:lang w:val="uk-UA" w:eastAsia="ru-RU"/>
        </w:rPr>
        <w:t xml:space="preserve"> </w:t>
      </w:r>
      <w:r w:rsidR="004A1E49" w:rsidRPr="004A1E49">
        <w:rPr>
          <w:rFonts w:ascii="Times New Roman" w:hAnsi="Times New Roman"/>
          <w:sz w:val="28"/>
          <w:szCs w:val="28"/>
          <w:lang w:val="uk-UA" w:eastAsia="ru-RU"/>
        </w:rPr>
        <w:t>[140]</w:t>
      </w:r>
      <w:r w:rsidRPr="007A0EE9">
        <w:rPr>
          <w:rFonts w:ascii="Times New Roman" w:hAnsi="Times New Roman"/>
          <w:sz w:val="28"/>
          <w:szCs w:val="28"/>
          <w:lang w:val="uk-UA" w:eastAsia="ru-RU"/>
        </w:rPr>
        <w:t xml:space="preserve">: </w:t>
      </w:r>
      <w:bookmarkStart w:id="4" w:name="n114"/>
      <w:bookmarkEnd w:id="4"/>
      <w:r w:rsidRPr="007A0EE9">
        <w:rPr>
          <w:rFonts w:ascii="Times New Roman" w:hAnsi="Times New Roman"/>
          <w:sz w:val="28"/>
          <w:szCs w:val="28"/>
          <w:lang w:val="uk-UA" w:eastAsia="ru-RU"/>
        </w:rPr>
        <w:t xml:space="preserve">усне зауваження; </w:t>
      </w:r>
      <w:bookmarkStart w:id="5" w:name="n115"/>
      <w:bookmarkEnd w:id="5"/>
      <w:r w:rsidRPr="007A0EE9">
        <w:rPr>
          <w:rFonts w:ascii="Times New Roman" w:hAnsi="Times New Roman"/>
          <w:sz w:val="28"/>
          <w:szCs w:val="28"/>
          <w:lang w:val="uk-UA" w:eastAsia="ru-RU"/>
        </w:rPr>
        <w:t xml:space="preserve">зауваження; </w:t>
      </w:r>
      <w:bookmarkStart w:id="6" w:name="n116"/>
      <w:bookmarkEnd w:id="6"/>
      <w:r w:rsidRPr="007A0EE9">
        <w:rPr>
          <w:rFonts w:ascii="Times New Roman" w:hAnsi="Times New Roman"/>
          <w:sz w:val="28"/>
          <w:szCs w:val="28"/>
          <w:lang w:val="uk-UA" w:eastAsia="ru-RU"/>
        </w:rPr>
        <w:t xml:space="preserve">догана; </w:t>
      </w:r>
      <w:bookmarkStart w:id="7" w:name="n117"/>
      <w:bookmarkEnd w:id="7"/>
      <w:r w:rsidRPr="007A0EE9">
        <w:rPr>
          <w:rFonts w:ascii="Times New Roman" w:hAnsi="Times New Roman"/>
          <w:sz w:val="28"/>
          <w:szCs w:val="28"/>
          <w:lang w:val="uk-UA" w:eastAsia="ru-RU"/>
        </w:rPr>
        <w:t xml:space="preserve">сувора догана; </w:t>
      </w:r>
      <w:bookmarkStart w:id="8" w:name="n118"/>
      <w:bookmarkEnd w:id="8"/>
      <w:r w:rsidRPr="007A0EE9">
        <w:rPr>
          <w:rFonts w:ascii="Times New Roman" w:hAnsi="Times New Roman"/>
          <w:sz w:val="28"/>
          <w:szCs w:val="28"/>
          <w:lang w:val="uk-UA" w:eastAsia="ru-RU"/>
        </w:rPr>
        <w:t xml:space="preserve">попередження про неповну посадову відповідність; </w:t>
      </w:r>
      <w:bookmarkStart w:id="9" w:name="n119"/>
      <w:bookmarkEnd w:id="9"/>
      <w:r w:rsidRPr="007A0EE9">
        <w:rPr>
          <w:rFonts w:ascii="Times New Roman" w:hAnsi="Times New Roman"/>
          <w:sz w:val="28"/>
          <w:szCs w:val="28"/>
          <w:lang w:val="uk-UA" w:eastAsia="ru-RU"/>
        </w:rPr>
        <w:t xml:space="preserve">звільнення з посади; </w:t>
      </w:r>
      <w:bookmarkStart w:id="10" w:name="n120"/>
      <w:bookmarkEnd w:id="10"/>
      <w:r w:rsidRPr="007A0EE9">
        <w:rPr>
          <w:rFonts w:ascii="Times New Roman" w:hAnsi="Times New Roman"/>
          <w:sz w:val="28"/>
          <w:szCs w:val="28"/>
          <w:lang w:val="uk-UA" w:eastAsia="ru-RU"/>
        </w:rPr>
        <w:t xml:space="preserve">пониження в спеціальному званні на один ступінь; </w:t>
      </w:r>
      <w:bookmarkStart w:id="11" w:name="n121"/>
      <w:bookmarkEnd w:id="11"/>
      <w:r w:rsidRPr="007A0EE9">
        <w:rPr>
          <w:rFonts w:ascii="Times New Roman" w:hAnsi="Times New Roman"/>
          <w:sz w:val="28"/>
          <w:szCs w:val="28"/>
          <w:lang w:val="uk-UA" w:eastAsia="ru-RU"/>
        </w:rPr>
        <w:t>звільнення з органів внутрішніх справ. На нашу думку, доцільним є встановлення вичерпного переліку дисциплінарних стягнень у межах єдиного законодавчого акту, а саме у Законі України «Про Національне антикорупційне бюро України», виокремивши таким чином всі правові основи застосування дисциплінарного відповідальності щодо даної категорії працівників в межах окремого розділу.</w:t>
      </w:r>
    </w:p>
    <w:p w14:paraId="72AEBCDF"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eastAsia="ru-RU"/>
        </w:rPr>
        <w:t xml:space="preserve">Як вказує у своєму дисертаційному дослідженні Ю.Комарова, </w:t>
      </w:r>
      <w:r w:rsidRPr="007A0EE9">
        <w:rPr>
          <w:rFonts w:ascii="Times New Roman" w:hAnsi="Times New Roman"/>
          <w:sz w:val="28"/>
          <w:szCs w:val="28"/>
          <w:lang w:val="uk-UA"/>
        </w:rPr>
        <w:t>с</w:t>
      </w:r>
      <w:r w:rsidRPr="007A0EE9">
        <w:rPr>
          <w:rFonts w:ascii="Times New Roman" w:hAnsi="Times New Roman"/>
          <w:sz w:val="28"/>
          <w:szCs w:val="28"/>
        </w:rPr>
        <w:t>тягнення накладаються по висхідній. Якщо працівник отримав усне зауваження і це відображено в справі, то наступним буде зауваження, догана, тощо. Рішення про зняття стягнення, як і про його накладання, приймає керівник підрозділу, тобто його Директор [</w:t>
      </w:r>
      <w:r w:rsidR="00EF4371">
        <w:rPr>
          <w:rFonts w:ascii="Times New Roman" w:hAnsi="Times New Roman"/>
          <w:sz w:val="28"/>
          <w:szCs w:val="28"/>
        </w:rPr>
        <w:t xml:space="preserve">86, </w:t>
      </w:r>
      <w:r w:rsidRPr="007A0EE9">
        <w:rPr>
          <w:rFonts w:ascii="Times New Roman" w:hAnsi="Times New Roman"/>
          <w:sz w:val="28"/>
          <w:szCs w:val="28"/>
          <w:lang w:val="en-US"/>
        </w:rPr>
        <w:t>c</w:t>
      </w:r>
      <w:r w:rsidRPr="007A0EE9">
        <w:rPr>
          <w:rFonts w:ascii="Times New Roman" w:hAnsi="Times New Roman"/>
          <w:sz w:val="28"/>
          <w:szCs w:val="28"/>
        </w:rPr>
        <w:t xml:space="preserve">.109]. </w:t>
      </w:r>
      <w:r w:rsidRPr="007A0EE9">
        <w:rPr>
          <w:rFonts w:ascii="Times New Roman" w:hAnsi="Times New Roman"/>
          <w:sz w:val="28"/>
          <w:szCs w:val="28"/>
          <w:lang w:val="uk-UA"/>
        </w:rPr>
        <w:t xml:space="preserve">Дослідниця зазначає, що </w:t>
      </w:r>
      <w:r w:rsidRPr="007A0EE9">
        <w:rPr>
          <w:rFonts w:ascii="Times New Roman" w:hAnsi="Times New Roman"/>
          <w:sz w:val="28"/>
          <w:szCs w:val="28"/>
        </w:rPr>
        <w:t>окремо всі дані про адміністративні стягнення вносяться до електронної базу не для широкого загалу, а лише для службового користування – «Парус Персонал»</w:t>
      </w:r>
      <w:r w:rsidR="00EF4371" w:rsidRPr="007A0EE9">
        <w:rPr>
          <w:rFonts w:ascii="Times New Roman" w:hAnsi="Times New Roman"/>
          <w:sz w:val="28"/>
          <w:szCs w:val="28"/>
        </w:rPr>
        <w:t xml:space="preserve"> </w:t>
      </w:r>
      <w:r w:rsidRPr="007A0EE9">
        <w:rPr>
          <w:rFonts w:ascii="Times New Roman" w:hAnsi="Times New Roman"/>
          <w:sz w:val="28"/>
          <w:szCs w:val="28"/>
        </w:rPr>
        <w:t>[</w:t>
      </w:r>
      <w:r w:rsidR="00EF4371" w:rsidRPr="00EF4371">
        <w:rPr>
          <w:rFonts w:ascii="Times New Roman" w:hAnsi="Times New Roman"/>
          <w:sz w:val="28"/>
          <w:szCs w:val="28"/>
        </w:rPr>
        <w:t>86</w:t>
      </w:r>
      <w:r w:rsidR="00EF4371">
        <w:rPr>
          <w:rFonts w:ascii="Times New Roman" w:hAnsi="Times New Roman"/>
          <w:sz w:val="28"/>
          <w:szCs w:val="28"/>
        </w:rPr>
        <w:t xml:space="preserve">, </w:t>
      </w:r>
      <w:r w:rsidRPr="007A0EE9">
        <w:rPr>
          <w:rFonts w:ascii="Times New Roman" w:hAnsi="Times New Roman"/>
          <w:sz w:val="28"/>
          <w:szCs w:val="28"/>
          <w:lang w:val="en-US"/>
        </w:rPr>
        <w:t>c</w:t>
      </w:r>
      <w:r w:rsidRPr="007A0EE9">
        <w:rPr>
          <w:rFonts w:ascii="Times New Roman" w:hAnsi="Times New Roman"/>
          <w:sz w:val="28"/>
          <w:szCs w:val="28"/>
        </w:rPr>
        <w:t>.109].</w:t>
      </w:r>
    </w:p>
    <w:p w14:paraId="34909DE4"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eastAsia="ru-RU"/>
        </w:rPr>
        <w:t xml:space="preserve">Варто зазначити, що при застосуванні виду дисциплінарного стягнення щодо детектива НАБУ враховується ступінь його вини, тяжкість вчиненого проступку, наявність чи відсутність інших дисциплінарних проступків. </w:t>
      </w:r>
      <w:r w:rsidRPr="007A0EE9">
        <w:rPr>
          <w:rFonts w:ascii="Times New Roman" w:hAnsi="Times New Roman"/>
          <w:sz w:val="28"/>
          <w:szCs w:val="28"/>
          <w:lang w:val="uk-UA"/>
        </w:rPr>
        <w:t>Особливості їх застосування до детективів НАБУ буде розглянуто нами у параграфі 2.3.</w:t>
      </w:r>
    </w:p>
    <w:p w14:paraId="2B05F671" w14:textId="77777777" w:rsidR="009E1521" w:rsidRPr="007A0EE9" w:rsidRDefault="009E1521" w:rsidP="00BA46C9">
      <w:pPr>
        <w:pStyle w:val="a3"/>
        <w:numPr>
          <w:ilvl w:val="0"/>
          <w:numId w:val="11"/>
        </w:numPr>
        <w:tabs>
          <w:tab w:val="left" w:pos="709"/>
          <w:tab w:val="left" w:pos="993"/>
          <w:tab w:val="left" w:pos="2025"/>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Коло осіб та органів, наділених правом застосовувати стягнення.</w:t>
      </w:r>
    </w:p>
    <w:p w14:paraId="1ECC12E3"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 xml:space="preserve">Однією із важливих ознак дисциплінарної відповідальності є наявність не тільки підстави, що виражається у дисциплінарному проступку, та особливих санкцій – дисциплінарних стягнень, а й суб’єкта дисциплінарного проступку та суб’єкта дисциплінарної влади, який уповноважений застосовувати дисциплінарне стягнення в позасудовому порядку </w:t>
      </w:r>
      <w:r w:rsidR="00621520" w:rsidRPr="00621520">
        <w:rPr>
          <w:rFonts w:ascii="Times New Roman" w:hAnsi="Times New Roman"/>
          <w:sz w:val="28"/>
          <w:szCs w:val="28"/>
          <w:lang w:val="uk-UA"/>
        </w:rPr>
        <w:t>[</w:t>
      </w:r>
      <w:r w:rsidR="00621520">
        <w:rPr>
          <w:rFonts w:ascii="Times New Roman" w:hAnsi="Times New Roman"/>
          <w:sz w:val="28"/>
          <w:szCs w:val="28"/>
          <w:lang w:val="uk-UA"/>
        </w:rPr>
        <w:t xml:space="preserve">129, </w:t>
      </w:r>
      <w:r w:rsidRPr="007A0EE9">
        <w:rPr>
          <w:rFonts w:ascii="Times New Roman" w:hAnsi="Times New Roman"/>
          <w:sz w:val="28"/>
          <w:szCs w:val="28"/>
          <w:lang w:val="uk-UA"/>
        </w:rPr>
        <w:t>с. 37].</w:t>
      </w:r>
    </w:p>
    <w:p w14:paraId="15FD4D08"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Характеризуючи дану ознаку дисциплінарної відповідальності детективів НАБУ, варто зазначити, у даному випадку дисциплінарні стягнення можуть застосуватися на підставі статутів, положень та інших актів законодавства не тільки органом, що приймав на роботу працівників, а також вищими органами. </w:t>
      </w:r>
    </w:p>
    <w:p w14:paraId="3180F915"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shd w:val="clear" w:color="auto" w:fill="FFFFFF"/>
          <w:lang w:val="uk-UA"/>
        </w:rPr>
      </w:pPr>
      <w:r w:rsidRPr="007A0EE9">
        <w:rPr>
          <w:rFonts w:ascii="Times New Roman" w:hAnsi="Times New Roman"/>
          <w:sz w:val="28"/>
          <w:szCs w:val="28"/>
          <w:shd w:val="clear" w:color="auto" w:fill="FFFFFF"/>
          <w:lang w:val="uk-UA"/>
        </w:rPr>
        <w:t>Так, відповідно до чинного законодавства, для розгляду питань щодо застосування дисциплінарних стягнень до детективів утворюється спеціальний орган про НАБУ – Дисциплінарна комісія. Її діяльність регламентується Конституцією України, законами України «Про Національне антикорупційне бюро України», «Про державну службу», а у випадку вирішення питань щодо працівників, що є особами начальницького складу – «Про Дисциплінарний статут органів внутрішніх справ України», а також внутрішніми нормативними актами.</w:t>
      </w:r>
    </w:p>
    <w:p w14:paraId="3BE077EA" w14:textId="77777777" w:rsidR="009E1521" w:rsidRPr="007A0EE9" w:rsidRDefault="009E1521" w:rsidP="00BA46C9">
      <w:pPr>
        <w:pStyle w:val="21"/>
        <w:spacing w:after="0" w:line="360" w:lineRule="auto"/>
        <w:ind w:firstLine="709"/>
        <w:jc w:val="both"/>
        <w:rPr>
          <w:rFonts w:ascii="Times New Roman" w:hAnsi="Times New Roman"/>
          <w:sz w:val="28"/>
          <w:szCs w:val="28"/>
        </w:rPr>
      </w:pPr>
      <w:r w:rsidRPr="007A0EE9">
        <w:rPr>
          <w:rFonts w:ascii="Times New Roman" w:hAnsi="Times New Roman"/>
          <w:sz w:val="28"/>
          <w:szCs w:val="28"/>
        </w:rPr>
        <w:t>Особливий порядок із визначенням процедури розгляду матеріали службового розслідування, яке проводиться працівником внутрішнього контролю, передбачено Положенням про Дисциплінарну комісію Національного антикорупційного бюро України, затверджене Наказом НАБУ від 14.07.2020 № 87.</w:t>
      </w:r>
    </w:p>
    <w:p w14:paraId="2D652B51"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shd w:val="clear" w:color="auto" w:fill="FFFFFF"/>
          <w:lang w:val="uk-UA"/>
        </w:rPr>
      </w:pPr>
      <w:r w:rsidRPr="007A0EE9">
        <w:rPr>
          <w:rFonts w:ascii="Times New Roman" w:hAnsi="Times New Roman"/>
          <w:sz w:val="28"/>
          <w:szCs w:val="28"/>
          <w:shd w:val="clear" w:color="auto" w:fill="FFFFFF"/>
          <w:lang w:val="uk-UA"/>
        </w:rPr>
        <w:t>С</w:t>
      </w:r>
      <w:r w:rsidRPr="007A0EE9">
        <w:rPr>
          <w:rFonts w:ascii="Times New Roman" w:hAnsi="Times New Roman"/>
          <w:sz w:val="28"/>
          <w:szCs w:val="28"/>
          <w:shd w:val="clear" w:color="auto" w:fill="FFFFFF"/>
        </w:rPr>
        <w:t>клад Дисциплінарної комісії</w:t>
      </w:r>
      <w:r w:rsidRPr="007A0EE9">
        <w:rPr>
          <w:rFonts w:ascii="Times New Roman" w:hAnsi="Times New Roman"/>
          <w:sz w:val="28"/>
          <w:szCs w:val="28"/>
          <w:shd w:val="clear" w:color="auto" w:fill="FFFFFF"/>
          <w:lang w:val="uk-UA"/>
        </w:rPr>
        <w:t xml:space="preserve"> чітко визначений на законодавчому рівні і становить п</w:t>
      </w:r>
      <w:r w:rsidRPr="007A0EE9">
        <w:rPr>
          <w:rFonts w:ascii="Times New Roman" w:hAnsi="Times New Roman"/>
          <w:sz w:val="28"/>
          <w:szCs w:val="28"/>
          <w:shd w:val="clear" w:color="auto" w:fill="FFFFFF"/>
        </w:rPr>
        <w:t>’</w:t>
      </w:r>
      <w:r w:rsidRPr="007A0EE9">
        <w:rPr>
          <w:rFonts w:ascii="Times New Roman" w:hAnsi="Times New Roman"/>
          <w:sz w:val="28"/>
          <w:szCs w:val="28"/>
          <w:shd w:val="clear" w:color="auto" w:fill="FFFFFF"/>
          <w:lang w:val="uk-UA"/>
        </w:rPr>
        <w:t xml:space="preserve">ять осіб, троє з яких – працівники НАБУ, а двоє – </w:t>
      </w:r>
      <w:r w:rsidRPr="007A0EE9">
        <w:rPr>
          <w:rFonts w:ascii="Times New Roman" w:hAnsi="Times New Roman"/>
          <w:sz w:val="28"/>
          <w:szCs w:val="28"/>
          <w:shd w:val="clear" w:color="auto" w:fill="FFFFFF"/>
        </w:rPr>
        <w:t>визначені Радою громадського контролю при Національному бюро.</w:t>
      </w:r>
      <w:r w:rsidRPr="007A0EE9">
        <w:rPr>
          <w:rFonts w:ascii="Times New Roman" w:hAnsi="Times New Roman"/>
          <w:sz w:val="28"/>
          <w:szCs w:val="28"/>
          <w:shd w:val="clear" w:color="auto" w:fill="FFFFFF"/>
          <w:lang w:val="uk-UA"/>
        </w:rPr>
        <w:t xml:space="preserve"> Варто зауважити, що включення представників громадського контролю до Дисциплінарної комісії є яскравим прикладом практичного застосування принципу </w:t>
      </w:r>
      <w:r w:rsidRPr="007A0EE9">
        <w:rPr>
          <w:rFonts w:ascii="Times New Roman" w:hAnsi="Times New Roman"/>
          <w:sz w:val="28"/>
          <w:szCs w:val="28"/>
          <w:shd w:val="clear" w:color="auto" w:fill="FFFFFF"/>
        </w:rPr>
        <w:t>відкритості для демократичного цивільного контролю</w:t>
      </w:r>
      <w:r w:rsidRPr="007A0EE9">
        <w:rPr>
          <w:rFonts w:ascii="Times New Roman" w:hAnsi="Times New Roman"/>
          <w:sz w:val="28"/>
          <w:szCs w:val="28"/>
          <w:shd w:val="clear" w:color="auto" w:fill="FFFFFF"/>
          <w:lang w:val="uk-UA"/>
        </w:rPr>
        <w:t xml:space="preserve"> як основних принципів діяльності НАБУ, визначених законодавством. </w:t>
      </w:r>
    </w:p>
    <w:p w14:paraId="1D3B9E11"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shd w:val="clear" w:color="auto" w:fill="FFFFFF"/>
          <w:lang w:val="uk-UA"/>
        </w:rPr>
      </w:pPr>
      <w:r w:rsidRPr="007A0EE9">
        <w:rPr>
          <w:rFonts w:ascii="Times New Roman" w:hAnsi="Times New Roman"/>
          <w:sz w:val="28"/>
          <w:szCs w:val="28"/>
          <w:shd w:val="clear" w:color="auto" w:fill="FFFFFF"/>
        </w:rPr>
        <w:lastRenderedPageBreak/>
        <w:t xml:space="preserve">Основним завданням </w:t>
      </w:r>
      <w:r w:rsidRPr="007A0EE9">
        <w:rPr>
          <w:rFonts w:ascii="Times New Roman" w:hAnsi="Times New Roman"/>
          <w:sz w:val="28"/>
          <w:szCs w:val="28"/>
          <w:shd w:val="clear" w:color="auto" w:fill="FFFFFF"/>
          <w:lang w:val="uk-UA"/>
        </w:rPr>
        <w:t>даної Комісії є розгляд питань щодо застосування дисциплінарних стягнень до працівників НАБУ, у тому числі і до детективів даного органу.</w:t>
      </w:r>
    </w:p>
    <w:p w14:paraId="132BAB46" w14:textId="77777777" w:rsidR="009E1521" w:rsidRPr="00BA46C9" w:rsidRDefault="009E1521" w:rsidP="00BA46C9">
      <w:pPr>
        <w:pStyle w:val="21"/>
        <w:spacing w:after="0" w:line="360" w:lineRule="auto"/>
        <w:ind w:firstLine="709"/>
        <w:jc w:val="both"/>
        <w:rPr>
          <w:rFonts w:ascii="Times New Roman" w:hAnsi="Times New Roman"/>
          <w:sz w:val="28"/>
          <w:szCs w:val="28"/>
          <w:lang w:val="uk-UA"/>
        </w:rPr>
      </w:pPr>
      <w:r w:rsidRPr="00BA46C9">
        <w:rPr>
          <w:rFonts w:ascii="Times New Roman" w:hAnsi="Times New Roman"/>
          <w:sz w:val="28"/>
          <w:szCs w:val="28"/>
          <w:lang w:val="uk-UA"/>
        </w:rPr>
        <w:t xml:space="preserve">За результатами розгляду дисциплінарної справи Дисциплінарна комісія приймає рішення про наявність чи відсутність у діях детектива Національного бюро складу дисциплінарного проступку, підстави для його притягнення до дисциплінарної відповідальності з визначенням рекомендованого виду дисциплінарного стягнення.  </w:t>
      </w:r>
    </w:p>
    <w:p w14:paraId="0D565FA5"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eastAsia="ru-RU"/>
        </w:rPr>
      </w:pPr>
      <w:bookmarkStart w:id="12" w:name="n306"/>
      <w:bookmarkEnd w:id="12"/>
      <w:r w:rsidRPr="007A0EE9">
        <w:rPr>
          <w:rFonts w:ascii="Times New Roman" w:hAnsi="Times New Roman"/>
          <w:sz w:val="28"/>
          <w:szCs w:val="28"/>
          <w:lang w:eastAsia="ru-RU"/>
        </w:rPr>
        <w:t>Рішення про застосування дисциплінарного стягнення на підставі висновку Дисциплінарної комісії приймає Директор Національного бюро. Зазначене рішення може бути оскаржено до суду.</w:t>
      </w:r>
    </w:p>
    <w:p w14:paraId="459FEDCB" w14:textId="77777777" w:rsidR="009E1521" w:rsidRPr="007A0EE9" w:rsidRDefault="009E1521" w:rsidP="00BA46C9">
      <w:pPr>
        <w:pStyle w:val="21"/>
        <w:spacing w:after="0" w:line="360" w:lineRule="auto"/>
        <w:ind w:firstLine="709"/>
        <w:jc w:val="both"/>
        <w:rPr>
          <w:rFonts w:ascii="Times New Roman" w:hAnsi="Times New Roman"/>
          <w:sz w:val="28"/>
          <w:szCs w:val="28"/>
        </w:rPr>
      </w:pPr>
      <w:r w:rsidRPr="007A0EE9">
        <w:rPr>
          <w:rFonts w:ascii="Times New Roman" w:hAnsi="Times New Roman"/>
          <w:sz w:val="28"/>
          <w:szCs w:val="28"/>
        </w:rPr>
        <w:t>Прийняття остаточного рішення з притягненням детектива Національного бюро, який скоїв дисциплінарне порушення, відповідно до Закону України «Про Національне антикорупційне бюро України» покладається виключно на Директора бюро (ст. 28), який має прийняти відповідне рішення протягом 10 календарних днів з дня отримання висновку Дисциплінарної комісії. Також законодавець дає можливість оскаржити у судовому порядку вказане рішення.</w:t>
      </w:r>
    </w:p>
    <w:p w14:paraId="23726F12" w14:textId="77777777" w:rsidR="009E1521" w:rsidRPr="007A0EE9" w:rsidRDefault="009E1521" w:rsidP="00BA46C9">
      <w:pPr>
        <w:widowControl w:val="0"/>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Окрім Дисциплінарної комісії, задля своєчасного попередження, виявлення і розслідування корупційних правопорушень, у тому числі дисциплінарних проступків, в діяльності детективів та інших працівників НАБУ, недопущення порушення законодавства з їх боку у структурі вказаного органу утворене Управління внутрішнього контролю Національного антикорупційного бюро України. Воно реалізовує безпосереднє здійснення службового розслідування з дотриманням процедури його проведення виконує та відкриває дисциплінарне провадження. </w:t>
      </w:r>
    </w:p>
    <w:p w14:paraId="781BD5B6" w14:textId="77777777" w:rsidR="009E1521" w:rsidRPr="007A0EE9" w:rsidRDefault="009E1521" w:rsidP="00BA46C9">
      <w:pPr>
        <w:widowControl w:val="0"/>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Відповідно до ст. 27 Закону України «Про Національне антикорупційне бюро України», зазначено, що рішенням </w:t>
      </w:r>
      <w:r w:rsidRPr="007A0EE9">
        <w:rPr>
          <w:rStyle w:val="rvts0"/>
          <w:rFonts w:ascii="Times New Roman" w:hAnsi="Times New Roman"/>
          <w:sz w:val="28"/>
          <w:szCs w:val="28"/>
          <w:lang w:val="uk-UA"/>
        </w:rPr>
        <w:t xml:space="preserve">Директора Національного бюро у складі територіальних управлінь Національного бюро можуть створюватися </w:t>
      </w:r>
      <w:r w:rsidRPr="007A0EE9">
        <w:rPr>
          <w:rStyle w:val="rvts0"/>
          <w:rFonts w:ascii="Times New Roman" w:hAnsi="Times New Roman"/>
          <w:sz w:val="28"/>
          <w:szCs w:val="28"/>
          <w:lang w:val="uk-UA"/>
        </w:rPr>
        <w:lastRenderedPageBreak/>
        <w:t>підрозділи внутрішнього контролю. Підрозділи внутрішнього контролю підпорядковуються безпосередньо Директору Національного бюро [</w:t>
      </w:r>
      <w:r w:rsidR="0035434B">
        <w:rPr>
          <w:rStyle w:val="rvts0"/>
          <w:rFonts w:ascii="Times New Roman" w:hAnsi="Times New Roman"/>
          <w:sz w:val="28"/>
          <w:szCs w:val="28"/>
          <w:lang w:val="en-US"/>
        </w:rPr>
        <w:t>150</w:t>
      </w:r>
      <w:r w:rsidRPr="007A0EE9">
        <w:rPr>
          <w:rStyle w:val="rvts0"/>
          <w:rFonts w:ascii="Times New Roman" w:hAnsi="Times New Roman"/>
          <w:sz w:val="28"/>
          <w:szCs w:val="28"/>
          <w:lang w:val="uk-UA"/>
        </w:rPr>
        <w:t xml:space="preserve">]. </w:t>
      </w:r>
    </w:p>
    <w:p w14:paraId="5EE28E97" w14:textId="77777777" w:rsidR="009E1521" w:rsidRPr="007A0EE9" w:rsidRDefault="009E1521" w:rsidP="00BA46C9">
      <w:pPr>
        <w:pStyle w:val="a3"/>
        <w:numPr>
          <w:ilvl w:val="0"/>
          <w:numId w:val="11"/>
        </w:numPr>
        <w:tabs>
          <w:tab w:val="left" w:pos="709"/>
          <w:tab w:val="left" w:pos="993"/>
          <w:tab w:val="left" w:pos="2025"/>
        </w:tabs>
        <w:spacing w:after="0" w:line="360" w:lineRule="auto"/>
        <w:ind w:left="0" w:firstLine="709"/>
        <w:contextualSpacing/>
        <w:jc w:val="both"/>
        <w:rPr>
          <w:rFonts w:ascii="Times New Roman" w:hAnsi="Times New Roman"/>
          <w:b/>
          <w:sz w:val="28"/>
          <w:szCs w:val="28"/>
          <w:lang w:val="uk-UA"/>
        </w:rPr>
      </w:pPr>
      <w:r w:rsidRPr="007A0EE9">
        <w:rPr>
          <w:rFonts w:ascii="Times New Roman" w:hAnsi="Times New Roman"/>
          <w:b/>
          <w:sz w:val="28"/>
          <w:szCs w:val="28"/>
          <w:lang w:val="uk-UA"/>
        </w:rPr>
        <w:t>Процедурі застосування та оскарження стягнень.</w:t>
      </w:r>
    </w:p>
    <w:p w14:paraId="34853137"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Незважаючи на певну універсальність порядку притягнення осіб до дисциплінарної відповідальності порівняно із загальним порядком, що встановлюється трудовим законодавством, є низка особливостей цієї процедури для вказаної категорії працівників – детективів НАБУ. </w:t>
      </w:r>
    </w:p>
    <w:p w14:paraId="74BDD635"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sz w:val="28"/>
          <w:szCs w:val="28"/>
        </w:rPr>
      </w:pPr>
      <w:r w:rsidRPr="007A0EE9">
        <w:rPr>
          <w:rFonts w:ascii="Times New Roman" w:hAnsi="Times New Roman"/>
          <w:sz w:val="28"/>
          <w:szCs w:val="28"/>
        </w:rPr>
        <w:t xml:space="preserve">Так, особливістю є те, що перед накладенням </w:t>
      </w:r>
      <w:r w:rsidRPr="007A0EE9">
        <w:rPr>
          <w:rFonts w:ascii="Times New Roman" w:hAnsi="Times New Roman"/>
          <w:sz w:val="28"/>
          <w:szCs w:val="28"/>
          <w:lang w:val="uk-UA"/>
        </w:rPr>
        <w:t xml:space="preserve">дисциплінарного </w:t>
      </w:r>
      <w:r w:rsidRPr="007A0EE9">
        <w:rPr>
          <w:rFonts w:ascii="Times New Roman" w:hAnsi="Times New Roman"/>
          <w:sz w:val="28"/>
          <w:szCs w:val="28"/>
        </w:rPr>
        <w:t xml:space="preserve">стягнення в </w:t>
      </w:r>
      <w:r w:rsidRPr="007A0EE9">
        <w:rPr>
          <w:rFonts w:ascii="Times New Roman" w:hAnsi="Times New Roman"/>
          <w:sz w:val="28"/>
          <w:szCs w:val="28"/>
          <w:lang w:val="uk-UA"/>
        </w:rPr>
        <w:t>окремих випадках</w:t>
      </w:r>
      <w:r w:rsidRPr="007A0EE9">
        <w:rPr>
          <w:rFonts w:ascii="Times New Roman" w:hAnsi="Times New Roman"/>
          <w:sz w:val="28"/>
          <w:szCs w:val="28"/>
        </w:rPr>
        <w:t xml:space="preserve"> законодавство вимагає проведення службового розслідування</w:t>
      </w:r>
      <w:r w:rsidRPr="007A0EE9">
        <w:rPr>
          <w:rFonts w:ascii="Times New Roman" w:hAnsi="Times New Roman"/>
          <w:sz w:val="28"/>
          <w:szCs w:val="28"/>
          <w:lang w:val="uk-UA"/>
        </w:rPr>
        <w:t xml:space="preserve"> щодо вказаної категорії працівників</w:t>
      </w:r>
      <w:r w:rsidRPr="007A0EE9">
        <w:rPr>
          <w:rFonts w:ascii="Times New Roman" w:hAnsi="Times New Roman"/>
          <w:sz w:val="28"/>
          <w:szCs w:val="28"/>
        </w:rPr>
        <w:t>.</w:t>
      </w:r>
    </w:p>
    <w:p w14:paraId="31CF972E"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eastAsia="ru-RU"/>
        </w:rPr>
        <w:t>Дисциплінарна комісія на підставі службового розслідування, яке проводиться підрозділом внутрішнього контролю, складає висновок про наявність чи відсутність у діях детектива НАБУ дисциплінарного проступку та підстав для його притягнення до дисциплінарної відповідальності з визначенням рекомендованого виду дисциплінарного стягнення.</w:t>
      </w:r>
    </w:p>
    <w:p w14:paraId="03E79728" w14:textId="77777777" w:rsidR="009E1521" w:rsidRPr="007A0EE9" w:rsidRDefault="009E1521" w:rsidP="00BA46C9">
      <w:pPr>
        <w:tabs>
          <w:tab w:val="left" w:pos="709"/>
          <w:tab w:val="left" w:pos="993"/>
          <w:tab w:val="left" w:pos="2025"/>
        </w:tabs>
        <w:spacing w:after="0" w:line="360" w:lineRule="auto"/>
        <w:ind w:firstLine="709"/>
        <w:jc w:val="both"/>
        <w:rPr>
          <w:rFonts w:ascii="Times New Roman" w:hAnsi="Times New Roman"/>
          <w:b/>
          <w:sz w:val="28"/>
          <w:szCs w:val="28"/>
          <w:lang w:val="uk-UA"/>
        </w:rPr>
      </w:pPr>
      <w:r w:rsidRPr="007A0EE9">
        <w:rPr>
          <w:rFonts w:ascii="Times New Roman" w:hAnsi="Times New Roman"/>
          <w:sz w:val="28"/>
          <w:szCs w:val="28"/>
        </w:rPr>
        <w:t>Санкції накладаються керівником органу, тобто Директором, на певний час і заносяться до особової справи</w:t>
      </w:r>
      <w:r w:rsidRPr="007A0EE9">
        <w:rPr>
          <w:rFonts w:ascii="Times New Roman" w:hAnsi="Times New Roman"/>
          <w:sz w:val="28"/>
          <w:szCs w:val="28"/>
          <w:lang w:val="uk-UA"/>
        </w:rPr>
        <w:t xml:space="preserve"> працівника НАБУ. У той  же час</w:t>
      </w:r>
      <w:r w:rsidRPr="007A0EE9">
        <w:rPr>
          <w:rFonts w:ascii="Times New Roman" w:hAnsi="Times New Roman"/>
          <w:sz w:val="28"/>
          <w:szCs w:val="28"/>
        </w:rPr>
        <w:t xml:space="preserve">, </w:t>
      </w:r>
      <w:r w:rsidRPr="007A0EE9">
        <w:rPr>
          <w:rFonts w:ascii="Times New Roman" w:hAnsi="Times New Roman"/>
          <w:sz w:val="28"/>
          <w:szCs w:val="28"/>
          <w:lang w:val="uk-UA"/>
        </w:rPr>
        <w:t>накладені</w:t>
      </w:r>
      <w:r w:rsidRPr="007A0EE9">
        <w:rPr>
          <w:rFonts w:ascii="Times New Roman" w:hAnsi="Times New Roman"/>
          <w:sz w:val="28"/>
          <w:szCs w:val="28"/>
        </w:rPr>
        <w:t xml:space="preserve"> такі санкції можуть бути зняті через певний проміжок часу.</w:t>
      </w:r>
    </w:p>
    <w:p w14:paraId="669E8C08"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Отже, наведені поняття й особливості дисциплінарної відповідальності у межах даного параграфу дають змогу сформулювати власну дефініцію поняття дисциплінарної відповідальності детективів НАБУ та визначити низку її принципових особливостей. Під дисциплінарною відповідальністю детективів НАБУ 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 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 </w:t>
      </w:r>
    </w:p>
    <w:p w14:paraId="6B6EF91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Дисциплінарна відповідальність детективів НАБУ, будучи одним із видів юридичної відповідальності характеризується низкою загальних та спеціальних ознак. Як спеціальний вид дисциплінарної відповідальності, вона характеризується наступними ознаками: коло осіб, які підпадають під дію даного виду дисциплінарної відповідальності; врегульована спеціальними нормативно-правовими актами; більш широкий зміст дисциплінарного проступку; заходи дисциплінарного стягнення; коло осіб та органів, наділених правом застосовувати стягнення; процедурі застосування та оскарження стягнень.</w:t>
      </w:r>
    </w:p>
    <w:p w14:paraId="1B565CDE"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5B357A00"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2D964B89"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79DC9212"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1DDCAB6F" w14:textId="77777777" w:rsidR="009E1521" w:rsidRPr="007A0EE9" w:rsidRDefault="009E1521" w:rsidP="00BA46C9">
      <w:pPr>
        <w:numPr>
          <w:ilvl w:val="1"/>
          <w:numId w:val="10"/>
        </w:numPr>
        <w:spacing w:after="0" w:line="360" w:lineRule="auto"/>
        <w:ind w:left="0" w:firstLine="709"/>
        <w:jc w:val="both"/>
        <w:rPr>
          <w:rFonts w:ascii="Times New Roman" w:hAnsi="Times New Roman"/>
          <w:b/>
          <w:sz w:val="28"/>
          <w:szCs w:val="28"/>
          <w:lang w:val="uk-UA"/>
        </w:rPr>
      </w:pPr>
      <w:r w:rsidRPr="007A0EE9">
        <w:rPr>
          <w:rFonts w:ascii="Times New Roman" w:hAnsi="Times New Roman"/>
          <w:b/>
          <w:sz w:val="28"/>
          <w:szCs w:val="28"/>
          <w:lang w:val="uk-UA"/>
        </w:rPr>
        <w:t>Сучасний стан адміністративно-правового регулювання дисциплінарної відповідальності детективів Національного антикорупційного бюро України</w:t>
      </w:r>
    </w:p>
    <w:p w14:paraId="35A99492"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p>
    <w:p w14:paraId="45B5774F"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 xml:space="preserve">Європейський вектор розвитку нашої держави та відповідні процеси спрямовані в першу чергу на удосконалення різноманітних сфер суспільних відносин. Важливе значення у цьому процесі є визначення та розуміння сутності багатьох концептуальних понять, одним із яких є «адміністративно-правове регулювання». </w:t>
      </w:r>
      <w:r w:rsidRPr="007A0EE9">
        <w:rPr>
          <w:rFonts w:ascii="Times New Roman" w:hAnsi="Times New Roman"/>
          <w:sz w:val="28"/>
          <w:szCs w:val="28"/>
        </w:rPr>
        <w:t>Ви</w:t>
      </w:r>
      <w:r w:rsidRPr="007A0EE9">
        <w:rPr>
          <w:rFonts w:ascii="Times New Roman" w:hAnsi="Times New Roman"/>
          <w:sz w:val="28"/>
          <w:szCs w:val="28"/>
          <w:lang w:val="uk-UA"/>
        </w:rPr>
        <w:t>вчення</w:t>
      </w:r>
      <w:r w:rsidRPr="007A0EE9">
        <w:rPr>
          <w:rFonts w:ascii="Times New Roman" w:hAnsi="Times New Roman"/>
          <w:sz w:val="28"/>
          <w:szCs w:val="28"/>
        </w:rPr>
        <w:t xml:space="preserve"> даного поняття дає змогу для вдосконалення процесу нормотворчості та правозастосування</w:t>
      </w:r>
      <w:r w:rsidRPr="007A0EE9">
        <w:rPr>
          <w:rFonts w:ascii="Times New Roman" w:hAnsi="Times New Roman"/>
          <w:sz w:val="28"/>
          <w:szCs w:val="28"/>
          <w:lang w:val="uk-UA"/>
        </w:rPr>
        <w:t xml:space="preserve">, а також </w:t>
      </w:r>
      <w:r w:rsidRPr="007A0EE9">
        <w:rPr>
          <w:rFonts w:ascii="Times New Roman" w:hAnsi="Times New Roman"/>
          <w:sz w:val="28"/>
          <w:szCs w:val="28"/>
        </w:rPr>
        <w:t>ма</w:t>
      </w:r>
      <w:r w:rsidRPr="007A0EE9">
        <w:rPr>
          <w:rFonts w:ascii="Times New Roman" w:hAnsi="Times New Roman"/>
          <w:sz w:val="28"/>
          <w:szCs w:val="28"/>
          <w:lang w:val="uk-UA"/>
        </w:rPr>
        <w:t xml:space="preserve">є значне </w:t>
      </w:r>
      <w:r w:rsidRPr="007A0EE9">
        <w:rPr>
          <w:rFonts w:ascii="Times New Roman" w:hAnsi="Times New Roman"/>
          <w:sz w:val="28"/>
          <w:szCs w:val="28"/>
        </w:rPr>
        <w:t>теоретичне</w:t>
      </w:r>
      <w:r w:rsidRPr="007A0EE9">
        <w:rPr>
          <w:rFonts w:ascii="Times New Roman" w:hAnsi="Times New Roman"/>
          <w:sz w:val="28"/>
          <w:szCs w:val="28"/>
          <w:lang w:val="uk-UA"/>
        </w:rPr>
        <w:t xml:space="preserve"> та </w:t>
      </w:r>
      <w:r w:rsidRPr="007A0EE9">
        <w:rPr>
          <w:rFonts w:ascii="Times New Roman" w:hAnsi="Times New Roman"/>
          <w:sz w:val="28"/>
          <w:szCs w:val="28"/>
        </w:rPr>
        <w:t>практичне значення.</w:t>
      </w:r>
    </w:p>
    <w:p w14:paraId="5DAEFC78"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rPr>
        <w:t xml:space="preserve">У сучасних умовах </w:t>
      </w:r>
      <w:r w:rsidRPr="007A0EE9">
        <w:rPr>
          <w:rFonts w:ascii="Times New Roman" w:hAnsi="Times New Roman"/>
          <w:sz w:val="28"/>
          <w:szCs w:val="28"/>
          <w:lang w:val="uk-UA"/>
        </w:rPr>
        <w:t xml:space="preserve">активної фази проведення </w:t>
      </w:r>
      <w:r w:rsidRPr="007A0EE9">
        <w:rPr>
          <w:rFonts w:ascii="Times New Roman" w:hAnsi="Times New Roman"/>
          <w:sz w:val="28"/>
          <w:szCs w:val="28"/>
        </w:rPr>
        <w:t xml:space="preserve">адміністративної реформи особливого значення набуває проблема удосконалення системи правового регулювання діяльності </w:t>
      </w:r>
      <w:r w:rsidRPr="007A0EE9">
        <w:rPr>
          <w:rFonts w:ascii="Times New Roman" w:hAnsi="Times New Roman"/>
          <w:sz w:val="28"/>
          <w:szCs w:val="28"/>
          <w:lang w:val="uk-UA"/>
        </w:rPr>
        <w:t xml:space="preserve">всієї системи </w:t>
      </w:r>
      <w:r w:rsidRPr="007A0EE9">
        <w:rPr>
          <w:rFonts w:ascii="Times New Roman" w:hAnsi="Times New Roman"/>
          <w:sz w:val="28"/>
          <w:szCs w:val="28"/>
        </w:rPr>
        <w:t>органів державної влади</w:t>
      </w:r>
      <w:r w:rsidRPr="007A0EE9">
        <w:rPr>
          <w:rFonts w:ascii="Times New Roman" w:hAnsi="Times New Roman"/>
          <w:sz w:val="28"/>
          <w:szCs w:val="28"/>
          <w:lang w:val="uk-UA"/>
        </w:rPr>
        <w:t xml:space="preserve"> та </w:t>
      </w:r>
      <w:r w:rsidRPr="007A0EE9">
        <w:rPr>
          <w:rFonts w:ascii="Times New Roman" w:hAnsi="Times New Roman"/>
          <w:sz w:val="28"/>
          <w:szCs w:val="28"/>
        </w:rPr>
        <w:t xml:space="preserve">інших суб’єктів суспільних відносин. </w:t>
      </w:r>
      <w:r w:rsidRPr="007A0EE9">
        <w:rPr>
          <w:rFonts w:ascii="Times New Roman" w:hAnsi="Times New Roman"/>
          <w:sz w:val="28"/>
          <w:szCs w:val="28"/>
          <w:lang w:val="uk-UA"/>
        </w:rPr>
        <w:t xml:space="preserve">Варто зазначити, що сучасна юридична наука оперує </w:t>
      </w:r>
      <w:r w:rsidRPr="007A0EE9">
        <w:rPr>
          <w:rFonts w:ascii="Times New Roman" w:hAnsi="Times New Roman"/>
          <w:sz w:val="28"/>
          <w:szCs w:val="28"/>
        </w:rPr>
        <w:t xml:space="preserve">великою кількістю </w:t>
      </w:r>
      <w:r w:rsidRPr="007A0EE9">
        <w:rPr>
          <w:rFonts w:ascii="Times New Roman" w:hAnsi="Times New Roman"/>
          <w:sz w:val="28"/>
          <w:szCs w:val="28"/>
          <w:lang w:val="uk-UA"/>
        </w:rPr>
        <w:t xml:space="preserve">підходів до розуміння та трактування </w:t>
      </w:r>
      <w:r w:rsidRPr="007A0EE9">
        <w:rPr>
          <w:rFonts w:ascii="Times New Roman" w:hAnsi="Times New Roman"/>
          <w:sz w:val="28"/>
          <w:szCs w:val="28"/>
        </w:rPr>
        <w:t xml:space="preserve">даної </w:t>
      </w:r>
      <w:r w:rsidRPr="007A0EE9">
        <w:rPr>
          <w:rFonts w:ascii="Times New Roman" w:hAnsi="Times New Roman"/>
          <w:sz w:val="28"/>
          <w:szCs w:val="28"/>
        </w:rPr>
        <w:lastRenderedPageBreak/>
        <w:t>дефініції</w:t>
      </w:r>
      <w:r w:rsidRPr="007A0EE9">
        <w:rPr>
          <w:rFonts w:ascii="Times New Roman" w:hAnsi="Times New Roman"/>
          <w:sz w:val="28"/>
          <w:szCs w:val="28"/>
          <w:lang w:val="uk-UA"/>
        </w:rPr>
        <w:t xml:space="preserve">, що можна пояснити, в першу чергу, </w:t>
      </w:r>
      <w:r w:rsidRPr="007A0EE9">
        <w:rPr>
          <w:rFonts w:ascii="Times New Roman" w:hAnsi="Times New Roman"/>
          <w:sz w:val="28"/>
          <w:szCs w:val="28"/>
        </w:rPr>
        <w:t>загальновживаніст</w:t>
      </w:r>
      <w:r w:rsidRPr="007A0EE9">
        <w:rPr>
          <w:rFonts w:ascii="Times New Roman" w:hAnsi="Times New Roman"/>
          <w:sz w:val="28"/>
          <w:szCs w:val="28"/>
          <w:lang w:val="uk-UA"/>
        </w:rPr>
        <w:t>ю</w:t>
      </w:r>
      <w:r w:rsidRPr="007A0EE9">
        <w:rPr>
          <w:rFonts w:ascii="Times New Roman" w:hAnsi="Times New Roman"/>
          <w:sz w:val="28"/>
          <w:szCs w:val="28"/>
        </w:rPr>
        <w:t xml:space="preserve"> </w:t>
      </w:r>
      <w:r w:rsidRPr="007A0EE9">
        <w:rPr>
          <w:rFonts w:ascii="Times New Roman" w:hAnsi="Times New Roman"/>
          <w:sz w:val="28"/>
          <w:szCs w:val="28"/>
          <w:lang w:val="uk-UA"/>
        </w:rPr>
        <w:t xml:space="preserve">її застосування у різних сферах суспільного життя. </w:t>
      </w:r>
    </w:p>
    <w:p w14:paraId="1D18819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rPr>
        <w:t>Проблема наявності численних</w:t>
      </w:r>
      <w:r w:rsidRPr="007A0EE9">
        <w:rPr>
          <w:rFonts w:ascii="Times New Roman" w:hAnsi="Times New Roman"/>
          <w:sz w:val="28"/>
          <w:szCs w:val="28"/>
          <w:lang w:val="uk-UA"/>
        </w:rPr>
        <w:t xml:space="preserve"> за кількістю та якістю визначень поняття «адміністративно-правове регулювання» </w:t>
      </w:r>
      <w:r w:rsidRPr="007A0EE9">
        <w:rPr>
          <w:rFonts w:ascii="Times New Roman" w:hAnsi="Times New Roman"/>
          <w:sz w:val="28"/>
          <w:szCs w:val="28"/>
        </w:rPr>
        <w:t xml:space="preserve">має </w:t>
      </w:r>
      <w:r w:rsidRPr="007A0EE9">
        <w:rPr>
          <w:rFonts w:ascii="Times New Roman" w:hAnsi="Times New Roman"/>
          <w:sz w:val="28"/>
          <w:szCs w:val="28"/>
          <w:lang w:val="uk-UA"/>
        </w:rPr>
        <w:t>як</w:t>
      </w:r>
      <w:r w:rsidRPr="007A0EE9">
        <w:rPr>
          <w:rFonts w:ascii="Times New Roman" w:hAnsi="Times New Roman"/>
          <w:sz w:val="28"/>
          <w:szCs w:val="28"/>
        </w:rPr>
        <w:t xml:space="preserve"> теоретичний, </w:t>
      </w:r>
      <w:r w:rsidRPr="007A0EE9">
        <w:rPr>
          <w:rFonts w:ascii="Times New Roman" w:hAnsi="Times New Roman"/>
          <w:sz w:val="28"/>
          <w:szCs w:val="28"/>
          <w:lang w:val="uk-UA"/>
        </w:rPr>
        <w:t xml:space="preserve">так </w:t>
      </w:r>
      <w:r w:rsidRPr="007A0EE9">
        <w:rPr>
          <w:rFonts w:ascii="Times New Roman" w:hAnsi="Times New Roman"/>
          <w:sz w:val="28"/>
          <w:szCs w:val="28"/>
        </w:rPr>
        <w:t>і прикладний характер</w:t>
      </w:r>
      <w:r w:rsidRPr="007A0EE9">
        <w:rPr>
          <w:rFonts w:ascii="Times New Roman" w:hAnsi="Times New Roman"/>
          <w:sz w:val="28"/>
          <w:szCs w:val="28"/>
          <w:lang w:val="uk-UA"/>
        </w:rPr>
        <w:t>. Беззаперечним вважаємо той факт, що  вимоги щодо удосконалення системи правового регулювання у кожній конкретній сфері суспільних відносин можливі лише за умови єдиного підходу до його розуміння.</w:t>
      </w:r>
    </w:p>
    <w:p w14:paraId="502FD98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Теоретичною основою вивчення проблеми адміністративно-правового регулювання суспільних відносин слугують наукові доробки таких вчених-адміністративістів: В.Авер’янова</w:t>
      </w:r>
      <w:r w:rsidR="00621520" w:rsidRPr="00621520">
        <w:rPr>
          <w:rFonts w:ascii="Times New Roman" w:hAnsi="Times New Roman"/>
          <w:sz w:val="28"/>
          <w:szCs w:val="28"/>
          <w:lang w:val="uk-UA"/>
        </w:rPr>
        <w:t xml:space="preserve"> [8]</w:t>
      </w:r>
      <w:r w:rsidRPr="007A0EE9">
        <w:rPr>
          <w:rFonts w:ascii="Times New Roman" w:hAnsi="Times New Roman"/>
          <w:sz w:val="28"/>
          <w:szCs w:val="28"/>
          <w:lang w:val="uk-UA"/>
        </w:rPr>
        <w:t>, О.Бандурки</w:t>
      </w:r>
      <w:r w:rsidR="00093B9E" w:rsidRPr="00093B9E">
        <w:rPr>
          <w:rFonts w:ascii="Times New Roman" w:hAnsi="Times New Roman"/>
          <w:sz w:val="28"/>
          <w:szCs w:val="28"/>
          <w:lang w:val="uk-UA"/>
        </w:rPr>
        <w:t xml:space="preserve"> [24]</w:t>
      </w:r>
      <w:r w:rsidR="007A71BA">
        <w:rPr>
          <w:rFonts w:ascii="Times New Roman" w:hAnsi="Times New Roman"/>
          <w:sz w:val="28"/>
          <w:szCs w:val="28"/>
          <w:lang w:val="uk-UA"/>
        </w:rPr>
        <w:t>, Ю.Битяка, В.Галунько</w:t>
      </w:r>
      <w:r w:rsidR="003119A6" w:rsidRPr="003119A6">
        <w:rPr>
          <w:rFonts w:ascii="Times New Roman" w:hAnsi="Times New Roman"/>
          <w:sz w:val="28"/>
          <w:szCs w:val="28"/>
          <w:lang w:val="uk-UA"/>
        </w:rPr>
        <w:t xml:space="preserve"> [42]</w:t>
      </w:r>
      <w:r w:rsidRPr="007A0EE9">
        <w:rPr>
          <w:rFonts w:ascii="Times New Roman" w:hAnsi="Times New Roman"/>
          <w:sz w:val="28"/>
          <w:szCs w:val="28"/>
          <w:lang w:val="uk-UA"/>
        </w:rPr>
        <w:t>, В.Гаращука</w:t>
      </w:r>
      <w:r w:rsidR="00621520" w:rsidRPr="00621520">
        <w:rPr>
          <w:rFonts w:ascii="Times New Roman" w:hAnsi="Times New Roman"/>
          <w:sz w:val="28"/>
          <w:szCs w:val="28"/>
          <w:lang w:val="uk-UA"/>
        </w:rPr>
        <w:t xml:space="preserve"> [5]</w:t>
      </w:r>
      <w:r w:rsidRPr="007A0EE9">
        <w:rPr>
          <w:rFonts w:ascii="Times New Roman" w:hAnsi="Times New Roman"/>
          <w:sz w:val="28"/>
          <w:szCs w:val="28"/>
          <w:lang w:val="uk-UA"/>
        </w:rPr>
        <w:t>, Д.Голосніченко</w:t>
      </w:r>
      <w:r w:rsidR="009F4592" w:rsidRPr="009F4592">
        <w:rPr>
          <w:rFonts w:ascii="Times New Roman" w:hAnsi="Times New Roman"/>
          <w:sz w:val="28"/>
          <w:szCs w:val="28"/>
          <w:lang w:val="uk-UA"/>
        </w:rPr>
        <w:t xml:space="preserve"> [45]</w:t>
      </w:r>
      <w:r w:rsidR="007A71BA">
        <w:rPr>
          <w:rFonts w:ascii="Times New Roman" w:hAnsi="Times New Roman"/>
          <w:sz w:val="28"/>
          <w:szCs w:val="28"/>
          <w:lang w:val="uk-UA"/>
        </w:rPr>
        <w:t>, В</w:t>
      </w:r>
      <w:r w:rsidRPr="007A0EE9">
        <w:rPr>
          <w:rFonts w:ascii="Times New Roman" w:hAnsi="Times New Roman"/>
          <w:sz w:val="28"/>
          <w:szCs w:val="28"/>
          <w:lang w:val="uk-UA"/>
        </w:rPr>
        <w:t>.Комзюка</w:t>
      </w:r>
      <w:r w:rsidR="006F7288" w:rsidRPr="006F7288">
        <w:rPr>
          <w:rFonts w:ascii="Times New Roman" w:hAnsi="Times New Roman"/>
          <w:sz w:val="28"/>
          <w:szCs w:val="28"/>
          <w:lang w:val="uk-UA"/>
        </w:rPr>
        <w:t xml:space="preserve"> [88]</w:t>
      </w:r>
      <w:r w:rsidRPr="007A0EE9">
        <w:rPr>
          <w:rFonts w:ascii="Times New Roman" w:hAnsi="Times New Roman"/>
          <w:sz w:val="28"/>
          <w:szCs w:val="28"/>
          <w:lang w:val="uk-UA"/>
        </w:rPr>
        <w:t>, В.Олефіра</w:t>
      </w:r>
      <w:r w:rsidR="00250388">
        <w:rPr>
          <w:rFonts w:ascii="Times New Roman" w:hAnsi="Times New Roman"/>
          <w:sz w:val="28"/>
          <w:szCs w:val="28"/>
          <w:lang w:val="uk-UA"/>
        </w:rPr>
        <w:t xml:space="preserve"> </w:t>
      </w:r>
      <w:r w:rsidR="00250388" w:rsidRPr="00250388">
        <w:rPr>
          <w:rFonts w:ascii="Times New Roman" w:hAnsi="Times New Roman"/>
          <w:sz w:val="28"/>
          <w:szCs w:val="28"/>
          <w:lang w:val="uk-UA"/>
        </w:rPr>
        <w:t>[112]</w:t>
      </w:r>
      <w:r w:rsidRPr="007A0EE9">
        <w:rPr>
          <w:rFonts w:ascii="Times New Roman" w:hAnsi="Times New Roman"/>
          <w:sz w:val="28"/>
          <w:szCs w:val="28"/>
          <w:lang w:val="uk-UA"/>
        </w:rPr>
        <w:t>, С.Стеценка</w:t>
      </w:r>
      <w:r w:rsidR="00DE4790" w:rsidRPr="00DE4790">
        <w:rPr>
          <w:rFonts w:ascii="Times New Roman" w:hAnsi="Times New Roman"/>
          <w:sz w:val="28"/>
          <w:szCs w:val="28"/>
          <w:lang w:val="uk-UA"/>
        </w:rPr>
        <w:t xml:space="preserve"> [171]</w:t>
      </w:r>
      <w:r w:rsidRPr="007A0EE9">
        <w:rPr>
          <w:rFonts w:ascii="Times New Roman" w:hAnsi="Times New Roman"/>
          <w:sz w:val="28"/>
          <w:szCs w:val="28"/>
          <w:lang w:val="uk-UA"/>
        </w:rPr>
        <w:t>, В.Теремецького</w:t>
      </w:r>
      <w:r w:rsidR="00DE4790" w:rsidRPr="00DE4790">
        <w:rPr>
          <w:rFonts w:ascii="Times New Roman" w:hAnsi="Times New Roman"/>
          <w:sz w:val="28"/>
          <w:szCs w:val="28"/>
          <w:lang w:val="uk-UA"/>
        </w:rPr>
        <w:t xml:space="preserve"> [176]</w:t>
      </w:r>
      <w:r w:rsidRPr="007A0EE9">
        <w:rPr>
          <w:rFonts w:ascii="Times New Roman" w:hAnsi="Times New Roman"/>
          <w:sz w:val="28"/>
          <w:szCs w:val="28"/>
          <w:lang w:val="uk-UA"/>
        </w:rPr>
        <w:t xml:space="preserve"> та ін.</w:t>
      </w:r>
    </w:p>
    <w:p w14:paraId="56B8731F"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Перед тим, як безпосередньо перейти до розгляду та дослідження адміністративно-правового регулювання дисциплінарної відповідальності детективів НАБУ, варто звернути увагу на поняття та зміст складових елементів досліджуваного поняття, а саме – регулювання, правове регулювання та адміністративно-правове регулювання. </w:t>
      </w:r>
    </w:p>
    <w:p w14:paraId="7D2541C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rPr>
        <w:t>Основоположним елементом вказаної правової категорії виступає термін – «регулювання». Так, за словником української мови, «регулювання» характеризується за терміном «регулювати», що означає впорядковувати що-небудь, керувати чимось, підкоряючи його відповідним правилам, певній системі [</w:t>
      </w:r>
      <w:r w:rsidR="00DE4790" w:rsidRPr="00DE4790">
        <w:rPr>
          <w:rFonts w:ascii="Times New Roman" w:hAnsi="Times New Roman"/>
          <w:sz w:val="28"/>
          <w:szCs w:val="28"/>
        </w:rPr>
        <w:t>168,</w:t>
      </w:r>
      <w:r w:rsidRPr="007A0EE9">
        <w:rPr>
          <w:rFonts w:ascii="Times New Roman" w:hAnsi="Times New Roman"/>
          <w:sz w:val="28"/>
          <w:szCs w:val="28"/>
        </w:rPr>
        <w:t xml:space="preserve"> с. 480].</w:t>
      </w:r>
      <w:r w:rsidRPr="007A0EE9">
        <w:rPr>
          <w:rFonts w:ascii="Times New Roman" w:hAnsi="Times New Roman"/>
          <w:sz w:val="28"/>
          <w:szCs w:val="28"/>
          <w:lang w:val="uk-UA"/>
        </w:rPr>
        <w:t xml:space="preserve"> Юридична фахова література виходить із того, що під «регулюванням» слід розуміти упорядкування, налагодження, приведення чогось у відповідність до чогось (з чимось) [</w:t>
      </w:r>
      <w:r w:rsidR="00892937" w:rsidRPr="00892937">
        <w:rPr>
          <w:rFonts w:ascii="Times New Roman" w:hAnsi="Times New Roman"/>
          <w:sz w:val="28"/>
          <w:szCs w:val="28"/>
          <w:lang w:val="uk-UA"/>
        </w:rPr>
        <w:t xml:space="preserve">54, </w:t>
      </w:r>
      <w:r w:rsidRPr="007A0EE9">
        <w:rPr>
          <w:rFonts w:ascii="Times New Roman" w:hAnsi="Times New Roman"/>
          <w:sz w:val="28"/>
          <w:szCs w:val="28"/>
          <w:lang w:val="uk-UA"/>
        </w:rPr>
        <w:t>с.172]. На нашу думку, будь-які дії, що підпадають під категорію «регулювання» - упорядкування, приведення у відповідність, керування, домагання чогось зробити тощо – об’єднані певною чітко визначеною метою, що і відображає сутнісну характеристику даного поняття.</w:t>
      </w:r>
    </w:p>
    <w:p w14:paraId="19586C9F"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Наступним складовим компонентом слід вважати правове регулювання. Правове регулювання є одним із видів соціального регулювання, яке, у свою чергу, можна тлумачити як: здійснюване громадянським суспільством за допомогою усієї сукупності соціальних засобів упорядкування суспільних відносин, подолання конфліктів і забезпечення компромісу між людьми та їх соціальними групами [</w:t>
      </w:r>
      <w:r w:rsidR="00172CD7" w:rsidRPr="00172CD7">
        <w:rPr>
          <w:rFonts w:ascii="Times New Roman" w:hAnsi="Times New Roman"/>
          <w:sz w:val="28"/>
          <w:szCs w:val="28"/>
          <w:lang w:val="uk-UA"/>
        </w:rPr>
        <w:t>163,</w:t>
      </w:r>
      <w:r w:rsidRPr="007A0EE9">
        <w:rPr>
          <w:rFonts w:ascii="Times New Roman" w:hAnsi="Times New Roman"/>
          <w:sz w:val="28"/>
          <w:szCs w:val="28"/>
          <w:lang w:val="uk-UA"/>
        </w:rPr>
        <w:t xml:space="preserve"> с. 269]; здійснюваний за допомогою системи соціальних засобів вплив суспільства на поведінку суб`єктів з метою упорядкування відносин та забезпечення соціального компромісу</w:t>
      </w:r>
      <w:r w:rsidR="00DE4790" w:rsidRPr="00DE4790">
        <w:rPr>
          <w:rFonts w:ascii="Times New Roman" w:hAnsi="Times New Roman"/>
          <w:sz w:val="28"/>
          <w:szCs w:val="28"/>
          <w:lang w:val="uk-UA"/>
        </w:rPr>
        <w:t xml:space="preserve"> [173]</w:t>
      </w:r>
      <w:r w:rsidRPr="007A0EE9">
        <w:rPr>
          <w:rFonts w:ascii="Times New Roman" w:hAnsi="Times New Roman"/>
          <w:sz w:val="28"/>
          <w:szCs w:val="28"/>
          <w:lang w:val="uk-UA"/>
        </w:rPr>
        <w:t>. Воно виокремилося з останнього на певному етапі розвитку людського співжиття в результаті еволюції типів соціальних зв’язків між людьми та засобів і способів їхнього оформлення [</w:t>
      </w:r>
      <w:r w:rsidR="00D8511C" w:rsidRPr="00D8511C">
        <w:rPr>
          <w:rFonts w:ascii="Times New Roman" w:hAnsi="Times New Roman"/>
          <w:sz w:val="28"/>
          <w:szCs w:val="28"/>
          <w:lang w:val="uk-UA"/>
        </w:rPr>
        <w:t xml:space="preserve">65, </w:t>
      </w:r>
      <w:r w:rsidRPr="007A0EE9">
        <w:rPr>
          <w:rFonts w:ascii="Times New Roman" w:hAnsi="Times New Roman"/>
          <w:sz w:val="28"/>
          <w:szCs w:val="28"/>
          <w:lang w:val="en-US"/>
        </w:rPr>
        <w:t>c</w:t>
      </w:r>
      <w:r w:rsidRPr="007A0EE9">
        <w:rPr>
          <w:rFonts w:ascii="Times New Roman" w:hAnsi="Times New Roman"/>
          <w:sz w:val="28"/>
          <w:szCs w:val="28"/>
          <w:lang w:val="uk-UA"/>
        </w:rPr>
        <w:t xml:space="preserve">.95]. </w:t>
      </w:r>
    </w:p>
    <w:p w14:paraId="704BCBA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Категорія правового регулювання завжди привертала наукову увагу дослідників з різних юридичних сфер і тому вважається однією з найбільш досліджуваних. Повний та всебічний його аналіз здійснюється у теорії права, саме тому варто звернутися до вчених у даній галузі. Так, на думку О.Скакун, правове регулювання – здійснюване державою за допомогою права і сукупності правових засобів упорядкування суспільних відносин, їх юридичне закріплення, охорона і розвиток [</w:t>
      </w:r>
      <w:r w:rsidR="00172CD7" w:rsidRPr="00172CD7">
        <w:rPr>
          <w:rFonts w:ascii="Times New Roman" w:hAnsi="Times New Roman"/>
          <w:sz w:val="28"/>
          <w:szCs w:val="28"/>
          <w:lang w:val="uk-UA"/>
        </w:rPr>
        <w:t>164,</w:t>
      </w:r>
      <w:r w:rsidRPr="007A0EE9">
        <w:rPr>
          <w:rFonts w:ascii="Times New Roman" w:hAnsi="Times New Roman"/>
          <w:sz w:val="28"/>
          <w:szCs w:val="28"/>
          <w:lang w:val="uk-UA"/>
        </w:rPr>
        <w:t xml:space="preserve"> с. 532]. П.Рабінович розглядає правове регулювання як здійснюваний державою за допомогою всіх юридичних засобів владний вплив на суспільні відносини з метою їх упорядкування, закріплення, охорони і розвитку [</w:t>
      </w:r>
      <w:r w:rsidR="00DA47F5" w:rsidRPr="00DA47F5">
        <w:rPr>
          <w:rFonts w:ascii="Times New Roman" w:hAnsi="Times New Roman"/>
          <w:sz w:val="28"/>
          <w:szCs w:val="28"/>
          <w:lang w:val="uk-UA"/>
        </w:rPr>
        <w:t xml:space="preserve">155, </w:t>
      </w:r>
      <w:r w:rsidRPr="007A0EE9">
        <w:rPr>
          <w:rFonts w:ascii="Times New Roman" w:hAnsi="Times New Roman"/>
          <w:sz w:val="28"/>
          <w:szCs w:val="28"/>
          <w:lang w:val="uk-UA"/>
        </w:rPr>
        <w:t>с.44]. М.Козюбра розуміє під правовим регулюванням впорядкування поведінки учасників суспільних відносин за допомогою спеціальних юридичних засобів і способів [</w:t>
      </w:r>
      <w:r w:rsidR="00270115" w:rsidRPr="00270115">
        <w:rPr>
          <w:rFonts w:ascii="Times New Roman" w:hAnsi="Times New Roman"/>
          <w:sz w:val="28"/>
          <w:szCs w:val="28"/>
          <w:lang w:val="uk-UA"/>
        </w:rPr>
        <w:t xml:space="preserve">65, </w:t>
      </w:r>
      <w:r w:rsidRPr="007A0EE9">
        <w:rPr>
          <w:rFonts w:ascii="Times New Roman" w:hAnsi="Times New Roman"/>
          <w:sz w:val="28"/>
          <w:szCs w:val="28"/>
          <w:lang w:val="en-US"/>
        </w:rPr>
        <w:t>c</w:t>
      </w:r>
      <w:r w:rsidRPr="007A0EE9">
        <w:rPr>
          <w:rFonts w:ascii="Times New Roman" w:hAnsi="Times New Roman"/>
          <w:sz w:val="28"/>
          <w:szCs w:val="28"/>
          <w:lang w:val="uk-UA"/>
        </w:rPr>
        <w:t>.95].</w:t>
      </w:r>
    </w:p>
    <w:p w14:paraId="26CFBE5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Значний кількісний показник наукових доробок у сфері дослідження правового регулювання дає можливість стверджувати, що воно є відносно широко розробленим у сучасній загальнотеоретичній юридичній науці. Позаяк привертає науковий інтерес і дослідників окремих галузей права. З огляду на предмет нашого дослідження, необхідним вбачається дослідження </w:t>
      </w:r>
      <w:r w:rsidRPr="007A0EE9">
        <w:rPr>
          <w:rFonts w:ascii="Times New Roman" w:hAnsi="Times New Roman"/>
          <w:sz w:val="28"/>
          <w:szCs w:val="28"/>
          <w:lang w:val="uk-UA"/>
        </w:rPr>
        <w:lastRenderedPageBreak/>
        <w:t xml:space="preserve">правового регулювання з позицій вчених-адміністративістів. </w:t>
      </w:r>
      <w:r w:rsidRPr="007A0EE9">
        <w:rPr>
          <w:rFonts w:ascii="Times New Roman" w:hAnsi="Times New Roman"/>
          <w:sz w:val="28"/>
          <w:szCs w:val="28"/>
        </w:rPr>
        <w:t xml:space="preserve">На думку А.Комзюка, правове регулювання – це специфічний вплив, який здійснюється правом як особливим нормативним інституційним регулятором. При цьому правове регулювання має цілеспрямований, організаційний, результативний характер і здійснюється за допомогою цілісної системи засобів, що реально виражають саму матерію права як нормативного інституту утворення – регулятора </w:t>
      </w:r>
      <w:r w:rsidR="00EF4371">
        <w:rPr>
          <w:rFonts w:ascii="Times New Roman" w:hAnsi="Times New Roman"/>
          <w:sz w:val="28"/>
          <w:szCs w:val="28"/>
        </w:rPr>
        <w:t xml:space="preserve">[87, </w:t>
      </w:r>
      <w:r w:rsidRPr="007A0EE9">
        <w:rPr>
          <w:rFonts w:ascii="Times New Roman" w:hAnsi="Times New Roman"/>
          <w:sz w:val="28"/>
          <w:szCs w:val="28"/>
        </w:rPr>
        <w:t>c.47]</w:t>
      </w:r>
      <w:r w:rsidRPr="007A0EE9">
        <w:rPr>
          <w:rFonts w:ascii="Times New Roman" w:hAnsi="Times New Roman"/>
          <w:sz w:val="28"/>
          <w:szCs w:val="28"/>
          <w:lang w:val="uk-UA"/>
        </w:rPr>
        <w:t>.</w:t>
      </w:r>
    </w:p>
    <w:p w14:paraId="0AC634AD"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У теорії права значна увага приділена класифікації правового регулювання за різними критеріями. Зокрема: </w:t>
      </w:r>
    </w:p>
    <w:p w14:paraId="70DF8A3D"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1) за використаним правовим інструментарієм і «обсягом» суспільних відносин, на які поширюється правове регулювання (або залежно від специфіки юридичних засобів, що використовуються) розрізняють: нормативне (загальне) і піднормативне (індивідуальне) регулювання; </w:t>
      </w:r>
    </w:p>
    <w:p w14:paraId="4AC74B9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2) за розподілом компетенції щодо правового регулювання суспільних відносин (або за ступенем причетності суб’єктів до процесу створення правил, що регламентують їхню поведінку) правове регулювання може бути: </w:t>
      </w:r>
    </w:p>
    <w:p w14:paraId="5AAC667A"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 централізованим – здійснюється з єдиного центру, є компетенцією вищих і центральних органів влади (визначення Верховною Радою України засад внутрішньої і зовнішньої політики); </w:t>
      </w:r>
    </w:p>
    <w:p w14:paraId="22E4491D"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децентралізованим – здійснюється нижчими органами і установами шляхом делегування їм багатьох повноважень згори за підпорядкування центру (здійснення органами місцевого самоврядування делегованих повноважень органів державної влади);</w:t>
      </w:r>
    </w:p>
    <w:p w14:paraId="2AD59B8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3) за рівнем юридичних засобів, що застосовуються у правовому регулюванні, розрізняють регулювання: </w:t>
      </w:r>
    </w:p>
    <w:p w14:paraId="5FBB5FA8"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 субординаційне – передбачає одностороннє регулювання суспільних відносин, коли суб’єкт правового регулювання видає правові акти відповідно до його місця в системі органів влади за їх ієрархією, вимагаючи підпорядкування нормам права, що містяться в цих актах, з боку осіб, на яких поширюється їх дія (закон про загальний військовий обов’язок); </w:t>
      </w:r>
    </w:p>
    <w:p w14:paraId="325187EC"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 xml:space="preserve">– координаційне – передбачає двостороннє або багатостороннє регулювання суспільних відносин, коли суб›єкт правового регулювання видає правові акти, попередньо узгоджуючи зміст норм права з особами, на яких поширюється їхня дія, або залучаючи цих осіб до формулювання таких норм (прийняття статуту місцевої громади); </w:t>
      </w:r>
    </w:p>
    <w:p w14:paraId="7CD8450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автономне (допоміжне щодо субординаційного і координаційного) – передбачає самостійне визначення особою власного варіанта законослухняної поведінки у сфері, не врегульованій правом, без порушення прав інших осіб, без вступу з ними у безпосередні стосунки (обрання власником квартири спеціально не обговореного в законодавстві способу її використання, якщо в такому разі не порушуються права інших власників) [</w:t>
      </w:r>
      <w:r w:rsidR="00172CD7" w:rsidRPr="00172CD7">
        <w:rPr>
          <w:rFonts w:ascii="Times New Roman" w:hAnsi="Times New Roman"/>
          <w:sz w:val="28"/>
          <w:szCs w:val="28"/>
        </w:rPr>
        <w:t>163</w:t>
      </w:r>
      <w:r w:rsidRPr="007A0EE9">
        <w:rPr>
          <w:rFonts w:ascii="Times New Roman" w:hAnsi="Times New Roman"/>
          <w:sz w:val="28"/>
          <w:szCs w:val="28"/>
          <w:lang w:val="uk-UA"/>
        </w:rPr>
        <w:t xml:space="preserve">, </w:t>
      </w:r>
      <w:r w:rsidRPr="007A0EE9">
        <w:rPr>
          <w:rFonts w:ascii="Times New Roman" w:hAnsi="Times New Roman"/>
          <w:sz w:val="28"/>
          <w:szCs w:val="28"/>
        </w:rPr>
        <w:t>c</w:t>
      </w:r>
      <w:r w:rsidRPr="007A0EE9">
        <w:rPr>
          <w:rFonts w:ascii="Times New Roman" w:hAnsi="Times New Roman"/>
          <w:sz w:val="28"/>
          <w:szCs w:val="28"/>
          <w:lang w:val="uk-UA"/>
        </w:rPr>
        <w:t>. 288–290; 1</w:t>
      </w:r>
      <w:r w:rsidR="009E4BA9" w:rsidRPr="009E4BA9">
        <w:rPr>
          <w:rFonts w:ascii="Times New Roman" w:hAnsi="Times New Roman"/>
          <w:sz w:val="28"/>
          <w:szCs w:val="28"/>
        </w:rPr>
        <w:t>28</w:t>
      </w:r>
      <w:r w:rsidRPr="007A0EE9">
        <w:rPr>
          <w:rFonts w:ascii="Times New Roman" w:hAnsi="Times New Roman"/>
          <w:sz w:val="28"/>
          <w:szCs w:val="28"/>
          <w:lang w:val="uk-UA"/>
        </w:rPr>
        <w:t>, с. 185–186].</w:t>
      </w:r>
    </w:p>
    <w:p w14:paraId="0FDDAECF"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Одним із видів правового регулювання суспільних відносин є адміністративно-правове регулювання, що на сьогодні, безперечно, можна вважати змістовно важливим правовим явище. У сучасних реформаційних умовах розвитку суспільства, категорія адміністративно-правового регулювання постійно видозмінюється та набуває нового змісту, що відповідно стимулює наукові пошуки та дослідження в цьому напрямку.</w:t>
      </w:r>
    </w:p>
    <w:p w14:paraId="4687FFC2"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Вітчизняна адміністративно-правова наука характеризується значною кількістю проведених досліджень з питань адміністративно-правового регулювання, що підтверджує факт його багатозначності та наявності різних точок зору на окремі аспекти його розуміння. Розглянемо основні із них.</w:t>
      </w:r>
    </w:p>
    <w:p w14:paraId="6A6B9708" w14:textId="77777777" w:rsidR="00330369" w:rsidRPr="00330369" w:rsidRDefault="009E1521" w:rsidP="0033036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 праці В.Галунька відображена позиція сучасних вчених-адміністративістів, згідно з якою адміністративно-правове регулювання – це цілеспрямований вплив норм адміністративного права на суспільні відносини з метою забезпечення за допомогою адміністративно</w:t>
      </w:r>
      <w:r w:rsidR="00330369">
        <w:rPr>
          <w:rFonts w:ascii="Times New Roman" w:hAnsi="Times New Roman"/>
          <w:sz w:val="28"/>
          <w:szCs w:val="28"/>
          <w:lang w:val="uk-UA"/>
        </w:rPr>
        <w:t>-правових засобів прав, свобод та</w:t>
      </w:r>
      <w:r w:rsidRPr="007A0EE9">
        <w:rPr>
          <w:rFonts w:ascii="Times New Roman" w:hAnsi="Times New Roman"/>
          <w:sz w:val="28"/>
          <w:szCs w:val="28"/>
          <w:lang w:val="uk-UA"/>
        </w:rPr>
        <w:t xml:space="preserve"> публічних законних інтересів фізичних </w:t>
      </w:r>
      <w:r w:rsidR="00330369">
        <w:rPr>
          <w:rFonts w:ascii="Times New Roman" w:hAnsi="Times New Roman"/>
          <w:sz w:val="28"/>
          <w:szCs w:val="28"/>
          <w:lang w:val="uk-UA"/>
        </w:rPr>
        <w:t>і</w:t>
      </w:r>
      <w:r w:rsidRPr="007A0EE9">
        <w:rPr>
          <w:rFonts w:ascii="Times New Roman" w:hAnsi="Times New Roman"/>
          <w:sz w:val="28"/>
          <w:szCs w:val="28"/>
          <w:lang w:val="uk-UA"/>
        </w:rPr>
        <w:t xml:space="preserve"> юридичних осіб, нормального функціонування громадянського суспільства та держави [</w:t>
      </w:r>
      <w:r w:rsidR="00D8511C" w:rsidRPr="00D8511C">
        <w:rPr>
          <w:rFonts w:ascii="Times New Roman" w:hAnsi="Times New Roman"/>
          <w:sz w:val="28"/>
          <w:szCs w:val="28"/>
          <w:lang w:val="uk-UA"/>
        </w:rPr>
        <w:t>12,</w:t>
      </w:r>
      <w:r w:rsidRPr="007A0EE9">
        <w:rPr>
          <w:rFonts w:ascii="Times New Roman" w:hAnsi="Times New Roman"/>
          <w:sz w:val="28"/>
          <w:szCs w:val="28"/>
          <w:lang w:val="uk-UA"/>
        </w:rPr>
        <w:t xml:space="preserve"> с. 241-242].</w:t>
      </w:r>
      <w:r w:rsidR="00330369">
        <w:rPr>
          <w:rFonts w:ascii="Times New Roman" w:hAnsi="Times New Roman"/>
          <w:sz w:val="28"/>
          <w:szCs w:val="28"/>
          <w:lang w:val="uk-UA"/>
        </w:rPr>
        <w:t xml:space="preserve"> </w:t>
      </w:r>
      <w:r w:rsidR="00330369" w:rsidRPr="007A0EE9">
        <w:rPr>
          <w:rFonts w:ascii="Times New Roman" w:hAnsi="Times New Roman"/>
          <w:sz w:val="28"/>
          <w:szCs w:val="28"/>
          <w:lang w:val="uk-UA"/>
        </w:rPr>
        <w:t xml:space="preserve">Т.Коломоєць та В.Колпаков під адміністративно-правовим регулюванням пропонують розуміти адаптацію суспільних відносин до </w:t>
      </w:r>
      <w:r w:rsidR="00330369" w:rsidRPr="007A0EE9">
        <w:rPr>
          <w:rFonts w:ascii="Times New Roman" w:hAnsi="Times New Roman"/>
          <w:sz w:val="28"/>
          <w:szCs w:val="28"/>
          <w:lang w:val="uk-UA"/>
        </w:rPr>
        <w:lastRenderedPageBreak/>
        <w:t xml:space="preserve">вимог позитивного права, що здійснюється по стадіях, на кожній з яких працюють специфічні юридичні </w:t>
      </w:r>
      <w:r w:rsidR="00330369" w:rsidRPr="00330369">
        <w:rPr>
          <w:rFonts w:ascii="Times New Roman" w:hAnsi="Times New Roman"/>
          <w:sz w:val="28"/>
          <w:szCs w:val="28"/>
          <w:lang w:val="uk-UA"/>
        </w:rPr>
        <w:t>засоби, які в сукупності складають механізм адміністративно-правового регулювання, завдяки якому забезпечується упорядкованість суспільних відносин [</w:t>
      </w:r>
      <w:r w:rsidR="00E03846" w:rsidRPr="00E03846">
        <w:rPr>
          <w:rFonts w:ascii="Times New Roman" w:hAnsi="Times New Roman"/>
          <w:sz w:val="28"/>
          <w:szCs w:val="28"/>
          <w:lang w:val="uk-UA"/>
        </w:rPr>
        <w:t>83</w:t>
      </w:r>
      <w:r w:rsidR="00E03846">
        <w:rPr>
          <w:rFonts w:ascii="Times New Roman" w:hAnsi="Times New Roman"/>
          <w:sz w:val="28"/>
          <w:szCs w:val="28"/>
          <w:lang w:val="uk-UA"/>
        </w:rPr>
        <w:t xml:space="preserve">, </w:t>
      </w:r>
      <w:r w:rsidR="00330369" w:rsidRPr="00330369">
        <w:rPr>
          <w:rFonts w:ascii="Times New Roman" w:hAnsi="Times New Roman"/>
          <w:sz w:val="28"/>
          <w:szCs w:val="28"/>
          <w:lang w:val="uk-UA"/>
        </w:rPr>
        <w:t>с. 228-229]. І.Шопіна визначає досліджувану категорію як адміністративно-правовий вплив, здійснюваний за допомогою комплексу адміністративних засобів та інших правових явищ, які в сукупності складають механізм адміні</w:t>
      </w:r>
      <w:r w:rsidR="00832209">
        <w:rPr>
          <w:rFonts w:ascii="Times New Roman" w:hAnsi="Times New Roman"/>
          <w:sz w:val="28"/>
          <w:szCs w:val="28"/>
          <w:lang w:val="uk-UA"/>
        </w:rPr>
        <w:t>стративно-правового регулювання</w:t>
      </w:r>
      <w:r w:rsidR="00832209">
        <w:rPr>
          <w:rFonts w:ascii="Times New Roman" w:hAnsi="Times New Roman"/>
          <w:sz w:val="28"/>
          <w:szCs w:val="28"/>
          <w:lang w:val="en-US"/>
        </w:rPr>
        <w:t> </w:t>
      </w:r>
      <w:r w:rsidR="00330369" w:rsidRPr="00330369">
        <w:rPr>
          <w:rFonts w:ascii="Times New Roman" w:hAnsi="Times New Roman"/>
          <w:sz w:val="28"/>
          <w:szCs w:val="28"/>
          <w:lang w:val="uk-UA"/>
        </w:rPr>
        <w:t>[</w:t>
      </w:r>
      <w:r w:rsidR="00832209" w:rsidRPr="00832209">
        <w:rPr>
          <w:rFonts w:ascii="Times New Roman" w:hAnsi="Times New Roman"/>
          <w:sz w:val="28"/>
          <w:szCs w:val="28"/>
          <w:lang w:val="uk-UA"/>
        </w:rPr>
        <w:t>19</w:t>
      </w:r>
      <w:r w:rsidR="006107F3">
        <w:rPr>
          <w:rFonts w:ascii="Times New Roman" w:hAnsi="Times New Roman"/>
          <w:sz w:val="28"/>
          <w:szCs w:val="28"/>
          <w:lang w:val="uk-UA"/>
        </w:rPr>
        <w:t>6</w:t>
      </w:r>
      <w:r w:rsidR="00832209" w:rsidRPr="00832209">
        <w:rPr>
          <w:rFonts w:ascii="Times New Roman" w:hAnsi="Times New Roman"/>
          <w:sz w:val="28"/>
          <w:szCs w:val="28"/>
          <w:lang w:val="uk-UA"/>
        </w:rPr>
        <w:t xml:space="preserve">, </w:t>
      </w:r>
      <w:r w:rsidR="00330369" w:rsidRPr="00330369">
        <w:rPr>
          <w:rFonts w:ascii="Times New Roman" w:hAnsi="Times New Roman"/>
          <w:sz w:val="28"/>
          <w:szCs w:val="28"/>
          <w:lang w:val="en-US"/>
        </w:rPr>
        <w:t>c</w:t>
      </w:r>
      <w:r w:rsidR="00330369" w:rsidRPr="00330369">
        <w:rPr>
          <w:rFonts w:ascii="Times New Roman" w:hAnsi="Times New Roman"/>
          <w:sz w:val="28"/>
          <w:szCs w:val="28"/>
          <w:lang w:val="uk-UA"/>
        </w:rPr>
        <w:t>.33].</w:t>
      </w:r>
    </w:p>
    <w:p w14:paraId="3C8DFAC7"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Повноцінний аналіз сутності поняття «адміністративно-правове регулювання» неможливо здійснити лише на основі його визначення. На нашу думку, саме розкриття ознак даного поняття дозволить на більш якісному та високому рівні осмислити дану категорію, а це відповідно сприятиме більш повному розкриттю безпосереднього предмета нашого дослідження.</w:t>
      </w:r>
    </w:p>
    <w:p w14:paraId="2DDA7B36"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Д</w:t>
      </w:r>
      <w:r w:rsidRPr="007A0EE9">
        <w:rPr>
          <w:rFonts w:ascii="Times New Roman" w:hAnsi="Times New Roman"/>
          <w:sz w:val="28"/>
          <w:szCs w:val="28"/>
        </w:rPr>
        <w:t>ля адміністративно-правового регулювання в широкому розумінні можна виділити притаманні ознаки, які для вузького розуміння конкретизуються через сферу регульованих відносин. До таких ознак відносять наступні: а) адміністративно-правове регулювання – це є дія (вплив) держави на суспільні відносини, що виникають між їх суб’єктами; б) здійснюється за допомогою відповідних правових засобів, сукупність яких утворює механізм адміністративноправового регулювання; в) має на меті упорядкування</w:t>
      </w:r>
      <w:r w:rsidRPr="007A0EE9">
        <w:rPr>
          <w:rFonts w:ascii="Times New Roman" w:hAnsi="Times New Roman"/>
          <w:sz w:val="28"/>
          <w:szCs w:val="28"/>
          <w:lang w:val="uk-UA"/>
        </w:rPr>
        <w:t xml:space="preserve"> </w:t>
      </w:r>
      <w:r w:rsidRPr="007A0EE9">
        <w:rPr>
          <w:rFonts w:ascii="Times New Roman" w:hAnsi="Times New Roman"/>
          <w:sz w:val="28"/>
          <w:szCs w:val="28"/>
        </w:rPr>
        <w:t>державно-владних відносин; г) встановлює юридичні права та обов’язки учасників адміністративно-правови</w:t>
      </w:r>
      <w:r w:rsidR="00DE4790">
        <w:rPr>
          <w:rFonts w:ascii="Times New Roman" w:hAnsi="Times New Roman"/>
          <w:sz w:val="28"/>
          <w:szCs w:val="28"/>
        </w:rPr>
        <w:t>х відносин, які упорядковуються</w:t>
      </w:r>
      <w:r w:rsidR="00DE4790">
        <w:rPr>
          <w:rFonts w:ascii="Times New Roman" w:hAnsi="Times New Roman"/>
          <w:sz w:val="28"/>
          <w:szCs w:val="28"/>
          <w:lang w:val="en-US"/>
        </w:rPr>
        <w:t> </w:t>
      </w:r>
      <w:r w:rsidRPr="007A0EE9">
        <w:rPr>
          <w:rFonts w:ascii="Times New Roman" w:hAnsi="Times New Roman"/>
          <w:sz w:val="28"/>
          <w:szCs w:val="28"/>
        </w:rPr>
        <w:t>[</w:t>
      </w:r>
      <w:r w:rsidR="00DE4790" w:rsidRPr="00DE4790">
        <w:rPr>
          <w:rFonts w:ascii="Times New Roman" w:hAnsi="Times New Roman"/>
          <w:sz w:val="28"/>
          <w:szCs w:val="28"/>
        </w:rPr>
        <w:t>175,</w:t>
      </w:r>
      <w:r w:rsidRPr="007A0EE9">
        <w:rPr>
          <w:rFonts w:ascii="Times New Roman" w:hAnsi="Times New Roman"/>
          <w:sz w:val="28"/>
          <w:szCs w:val="28"/>
        </w:rPr>
        <w:t xml:space="preserve"> с. 50].</w:t>
      </w:r>
    </w:p>
    <w:p w14:paraId="31B5951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Колектив авторів наукового доробку «Права громадян у сфері виконавчої влади» виділяє такий перелік ознак адміністративно-правового регулювання:</w:t>
      </w:r>
    </w:p>
    <w:p w14:paraId="1E248DD6"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є одним із видів правового регулювання, до серед регуляторів першочергову роль відіграють адміністративно-правові норми й інші адміністративно-правові засоби;</w:t>
      </w:r>
    </w:p>
    <w:p w14:paraId="7B620A5A"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у своїй основі є засобом державного регулювання, оскільки чинне адміністративне право встановлюється або санкціонується державою, а значить є державним регулятором суспільних відносин;</w:t>
      </w:r>
    </w:p>
    <w:p w14:paraId="7B342710"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здійснює певний вплив на суспільні відносини;</w:t>
      </w:r>
    </w:p>
    <w:p w14:paraId="1ACB8122"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має певний вплив на суспільний вплив на суспільні відносини, що здійснюється за допомогою норм позитивного права й інших правових засобів. Норми адміністративного права й інші адміністративно-правові засоби в сукупності складають механізм адміністративно-правового регулювання;</w:t>
      </w:r>
    </w:p>
    <w:p w14:paraId="0C25B39F"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здійснюють такий вплив на суспільні відносини, що має своєю метою їхнє впорядкування. Тобто адміністративно-правове регулювання є цілеспрямованим впливом на суспільні відносини у сфері державного керування, у результаті якого вони приводяться в систему й у суспільстві створюється певний порядок;</w:t>
      </w:r>
    </w:p>
    <w:p w14:paraId="1D688C11" w14:textId="77777777" w:rsidR="009E1521" w:rsidRPr="007A0EE9" w:rsidRDefault="009E1521" w:rsidP="00BA46C9">
      <w:pPr>
        <w:numPr>
          <w:ilvl w:val="0"/>
          <w:numId w:val="12"/>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має за мету забезпечити належний рівень відносин між окремою особою та державою, її органами, посадовими особами</w:t>
      </w:r>
      <w:r w:rsidR="00016B8E" w:rsidRPr="007A0EE9">
        <w:rPr>
          <w:rFonts w:ascii="Times New Roman" w:hAnsi="Times New Roman"/>
          <w:sz w:val="28"/>
          <w:szCs w:val="28"/>
        </w:rPr>
        <w:t xml:space="preserve"> </w:t>
      </w:r>
      <w:r w:rsidRPr="007A0EE9">
        <w:rPr>
          <w:rFonts w:ascii="Times New Roman" w:hAnsi="Times New Roman"/>
          <w:sz w:val="28"/>
          <w:szCs w:val="28"/>
        </w:rPr>
        <w:t>[</w:t>
      </w:r>
      <w:r w:rsidR="00016B8E" w:rsidRPr="00016B8E">
        <w:rPr>
          <w:rFonts w:ascii="Times New Roman" w:hAnsi="Times New Roman"/>
          <w:sz w:val="28"/>
          <w:szCs w:val="28"/>
        </w:rPr>
        <w:t>136</w:t>
      </w:r>
      <w:r w:rsidR="00016B8E">
        <w:rPr>
          <w:rFonts w:ascii="Times New Roman" w:hAnsi="Times New Roman"/>
          <w:sz w:val="28"/>
          <w:szCs w:val="28"/>
        </w:rPr>
        <w:t xml:space="preserve">, </w:t>
      </w:r>
      <w:r w:rsidRPr="007A0EE9">
        <w:rPr>
          <w:rFonts w:ascii="Times New Roman" w:hAnsi="Times New Roman"/>
          <w:sz w:val="28"/>
          <w:szCs w:val="28"/>
          <w:lang w:val="en-US"/>
        </w:rPr>
        <w:t>c</w:t>
      </w:r>
      <w:r w:rsidRPr="007A0EE9">
        <w:rPr>
          <w:rFonts w:ascii="Times New Roman" w:hAnsi="Times New Roman"/>
          <w:sz w:val="28"/>
          <w:szCs w:val="28"/>
        </w:rPr>
        <w:t>.157 – 159].</w:t>
      </w:r>
    </w:p>
    <w:p w14:paraId="4ED22F9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Отже, аналіз фахової юридичної літератури дає підстави зробити висновок про відсутність на сьогодні у науці єдиного та усталеного підходу до визначення поняття «адміністративно-правового регулювання». Сучасна адміністративно-правова наука характеризується значною кількістю пропонованих дефініцій, які, як правило, досить істотно відрізняються одне від одного. Основним об’єднуючим фактором плюралізму підходів до розуміння сутності адміністративно-правового регулювання є ряд загальних їх ознак, що характеризують такий процес регулювання відносин, а саме: 1) вплив правових норм на визначене коло суспільних відносин; 2) вчиняється задля досягнення конкретно визначеної мети; 3) реалізується завдяки сукупності правових інструментів, які становлять механізм адміністративно-правового регулювання; 4) визначає поведінку суб’єктів регульованих відносин через визначення у них сукупності прав та обов’язків.</w:t>
      </w:r>
    </w:p>
    <w:p w14:paraId="707844F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Узагальнивши досліджені наукові погляди, пропонуємо тлумачити адміністративно-правове регулювання дисциплінарної відповідальності детективів НАБУ як сукупність адміністративно-правових норм та інших адміністративно-правових засобів, що закріплюють, впорядковують, охороняють відносини за участю суб’єктів владних повноважень у вказаних сферах в інтересах людини, суспільства та держави через механізм адміністративно-правового регулювання.</w:t>
      </w:r>
    </w:p>
    <w:p w14:paraId="50F994E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 науці адміністративного права сформована стала думка, що … адміністративно-правове регулювання… здійснюється насамперед за допомогою адміністративно-правових норм» [</w:t>
      </w:r>
      <w:r w:rsidR="00AD528A" w:rsidRPr="00AD528A">
        <w:rPr>
          <w:rFonts w:ascii="Times New Roman" w:hAnsi="Times New Roman"/>
          <w:sz w:val="28"/>
          <w:szCs w:val="28"/>
          <w:lang w:val="uk-UA"/>
        </w:rPr>
        <w:t>19</w:t>
      </w:r>
      <w:r w:rsidR="006107F3">
        <w:rPr>
          <w:rFonts w:ascii="Times New Roman" w:hAnsi="Times New Roman"/>
          <w:sz w:val="28"/>
          <w:szCs w:val="28"/>
          <w:lang w:val="uk-UA"/>
        </w:rPr>
        <w:t>2</w:t>
      </w:r>
      <w:r w:rsidR="00AD528A" w:rsidRPr="00AD528A">
        <w:rPr>
          <w:rFonts w:ascii="Times New Roman" w:hAnsi="Times New Roman"/>
          <w:sz w:val="28"/>
          <w:szCs w:val="28"/>
          <w:lang w:val="uk-UA"/>
        </w:rPr>
        <w:t>,</w:t>
      </w:r>
      <w:r w:rsidRPr="007A0EE9">
        <w:rPr>
          <w:rFonts w:ascii="Times New Roman" w:hAnsi="Times New Roman"/>
          <w:sz w:val="28"/>
          <w:szCs w:val="28"/>
          <w:lang w:val="uk-UA"/>
        </w:rPr>
        <w:t xml:space="preserve"> с. 227-228], які втілюються через механізм адміністративно-правового регулювання суспільних відносин. Тобто</w:t>
      </w:r>
      <w:r w:rsidRPr="007A0EE9">
        <w:rPr>
          <w:rFonts w:ascii="Times New Roman" w:hAnsi="Times New Roman"/>
          <w:sz w:val="28"/>
          <w:szCs w:val="28"/>
        </w:rPr>
        <w:t xml:space="preserve">, </w:t>
      </w:r>
      <w:r w:rsidRPr="007A0EE9">
        <w:rPr>
          <w:rFonts w:ascii="Times New Roman" w:hAnsi="Times New Roman"/>
          <w:sz w:val="28"/>
          <w:szCs w:val="28"/>
          <w:lang w:val="uk-UA"/>
        </w:rPr>
        <w:t xml:space="preserve">як зазначають вчені-адміністративісти, </w:t>
      </w:r>
      <w:r w:rsidRPr="007A0EE9">
        <w:rPr>
          <w:rFonts w:ascii="Times New Roman" w:hAnsi="Times New Roman"/>
          <w:sz w:val="28"/>
          <w:szCs w:val="28"/>
        </w:rPr>
        <w:t>правові норми, які використовуються в адміністративному праві, самі по собі є статичними, а в рух вони приводяться саме за допомогою механізму адміністративно-правового регулювання [</w:t>
      </w:r>
      <w:r w:rsidR="00E86215" w:rsidRPr="00E86215">
        <w:rPr>
          <w:rFonts w:ascii="Times New Roman" w:hAnsi="Times New Roman"/>
          <w:sz w:val="28"/>
          <w:szCs w:val="28"/>
        </w:rPr>
        <w:t>17</w:t>
      </w:r>
      <w:r w:rsidR="00E86215">
        <w:rPr>
          <w:rFonts w:ascii="Times New Roman" w:hAnsi="Times New Roman"/>
          <w:sz w:val="28"/>
          <w:szCs w:val="28"/>
        </w:rPr>
        <w:t>,</w:t>
      </w:r>
      <w:r w:rsidRPr="007A0EE9">
        <w:rPr>
          <w:rFonts w:ascii="Times New Roman" w:hAnsi="Times New Roman"/>
          <w:sz w:val="28"/>
          <w:szCs w:val="28"/>
        </w:rPr>
        <w:t xml:space="preserve"> с. 28].</w:t>
      </w:r>
    </w:p>
    <w:p w14:paraId="11D293E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Виходячи із зазначеного вище, необхідним є проведення дослідження адміністративно-правових норм, якими регулюється дисциплінарна відповідальність детективів НАБУ, а також механізму адміністративно-правового регулювання такого виду спеціальної дисциплінарної відповідальності.</w:t>
      </w:r>
    </w:p>
    <w:p w14:paraId="567FBB0F"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Вихідним елементом категорії «адміністративно-правовий механізм регулювання дисциплінарної відповідальності детективів НАБУ» логічно визначається «механізм правового регулювання». Теорія права та вітчизняна правова доктрина характеризується численними дослідженнями у сфері розробки наукових підходів до розуміння сутності та змісту даного поняття. Так, зокрема, Н.Крестовська та Л.Матвєєва пропонують під механізмом правового регулювання розуміти функціонуючу, як єдине ціле, систему правових засобів, за допомоги яких здійснюється правове регулювання сусп</w:t>
      </w:r>
      <w:r w:rsidR="00DE4790">
        <w:rPr>
          <w:rFonts w:ascii="Times New Roman" w:hAnsi="Times New Roman"/>
          <w:sz w:val="28"/>
          <w:szCs w:val="28"/>
          <w:lang w:val="uk-UA"/>
        </w:rPr>
        <w:t>ільних відносин</w:t>
      </w:r>
      <w:r w:rsidRPr="007A0EE9">
        <w:rPr>
          <w:rFonts w:ascii="Times New Roman" w:hAnsi="Times New Roman"/>
          <w:sz w:val="28"/>
          <w:szCs w:val="28"/>
          <w:lang w:val="uk-UA"/>
        </w:rPr>
        <w:t xml:space="preserve"> [</w:t>
      </w:r>
      <w:r w:rsidR="00DE4790" w:rsidRPr="00DE4790">
        <w:rPr>
          <w:rFonts w:ascii="Times New Roman" w:hAnsi="Times New Roman"/>
          <w:sz w:val="28"/>
          <w:szCs w:val="28"/>
          <w:lang w:val="uk-UA"/>
        </w:rPr>
        <w:t xml:space="preserve">172, </w:t>
      </w:r>
      <w:r w:rsidRPr="007A0EE9">
        <w:rPr>
          <w:rFonts w:ascii="Times New Roman" w:hAnsi="Times New Roman"/>
          <w:sz w:val="28"/>
          <w:szCs w:val="28"/>
          <w:lang w:val="uk-UA"/>
        </w:rPr>
        <w:t xml:space="preserve">с. 384]. Відома вчена-теоретик права </w:t>
      </w:r>
      <w:r w:rsidRPr="007A0EE9">
        <w:rPr>
          <w:rFonts w:ascii="Times New Roman" w:hAnsi="Times New Roman"/>
          <w:sz w:val="28"/>
          <w:szCs w:val="28"/>
        </w:rPr>
        <w:t xml:space="preserve">О. Скакун пропонує таке визначення механізму правового регулювання як узята в </w:t>
      </w:r>
      <w:r w:rsidRPr="007A0EE9">
        <w:rPr>
          <w:rFonts w:ascii="Times New Roman" w:hAnsi="Times New Roman"/>
          <w:sz w:val="28"/>
          <w:szCs w:val="28"/>
        </w:rPr>
        <w:lastRenderedPageBreak/>
        <w:t>єдності система правових засобів, способів і форм, за допомогою яких нормативність права переводиться в упорядкованість суспільних відносин, задовольняються інтереси суб’єктів права, встановлюється і забезпечується правопорядок [</w:t>
      </w:r>
      <w:r w:rsidR="00D8511C">
        <w:rPr>
          <w:rFonts w:ascii="Times New Roman" w:hAnsi="Times New Roman"/>
          <w:sz w:val="28"/>
          <w:szCs w:val="28"/>
          <w:lang w:val="uk-UA"/>
        </w:rPr>
        <w:t xml:space="preserve">163, </w:t>
      </w:r>
      <w:r w:rsidRPr="007A0EE9">
        <w:rPr>
          <w:rFonts w:ascii="Times New Roman" w:hAnsi="Times New Roman"/>
          <w:sz w:val="28"/>
          <w:szCs w:val="28"/>
        </w:rPr>
        <w:t>с. 656].</w:t>
      </w:r>
    </w:p>
    <w:p w14:paraId="7D38219C" w14:textId="77777777" w:rsidR="009E1521" w:rsidRPr="007A0EE9" w:rsidRDefault="009E1521" w:rsidP="00BA46C9">
      <w:pPr>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rPr>
        <w:t>Одним із видів правового регулювання є адміністративне правове регулювання, що відповідно має свій специфічний механізм регулювання суспільних відносин. Вітчизняна адміністративістика досить ґрунтовно досліджує різні прояви механізму адміністративно-правового регулювання, однак все ж таки характерною особливістю сучасного адміністративного права є відсутність єдиного методологічного інструментарію щодо визначення цього поняття, а як наслідок – наявність значної кількості дефініцій та характерних його ознак. Звернемось до адміністративно-правової теорії з метою визначення сутнісних характеристик терміну «механізм адміністративно-правового регулювання», що, на наше переконання, дозволить сформулювати авторське визначення «механізму адміністративно-правового регулювання дисциплінарної відповідаль</w:t>
      </w:r>
      <w:r w:rsidR="00D8511C">
        <w:rPr>
          <w:rFonts w:ascii="Times New Roman" w:hAnsi="Times New Roman"/>
          <w:sz w:val="28"/>
          <w:szCs w:val="28"/>
          <w:lang w:val="uk-UA"/>
        </w:rPr>
        <w:t>ності детективів НАБУ». Так, І.</w:t>
      </w:r>
      <w:r w:rsidRPr="007A0EE9">
        <w:rPr>
          <w:rFonts w:ascii="Times New Roman" w:hAnsi="Times New Roman"/>
          <w:sz w:val="28"/>
          <w:szCs w:val="28"/>
          <w:lang w:val="uk-UA"/>
        </w:rPr>
        <w:t>Голосніченко визначає, що механізм адміністративно-правового регулювання суспільних відносин – це сукупність адміністративно-правових засобів, за допомогою яких справляється вплив на відносини, що виникають в процесі здійснення виконавчої влади [</w:t>
      </w:r>
      <w:r w:rsidR="00D8511C">
        <w:rPr>
          <w:rFonts w:ascii="Times New Roman" w:hAnsi="Times New Roman"/>
          <w:sz w:val="28"/>
          <w:szCs w:val="28"/>
          <w:lang w:val="uk-UA"/>
        </w:rPr>
        <w:t>13,</w:t>
      </w:r>
      <w:r w:rsidRPr="007A0EE9">
        <w:rPr>
          <w:rFonts w:ascii="Times New Roman" w:hAnsi="Times New Roman"/>
          <w:sz w:val="28"/>
          <w:szCs w:val="28"/>
          <w:lang w:val="uk-UA"/>
        </w:rPr>
        <w:t xml:space="preserve"> с. 231]. Т.Гончарук, у свою чергу, визначає механізм адміністративно-правового регулювання – як систему адміністративно-правових </w:t>
      </w:r>
      <w:r w:rsidRPr="007A0EE9">
        <w:rPr>
          <w:rFonts w:ascii="Times New Roman" w:hAnsi="Times New Roman"/>
          <w:sz w:val="28"/>
          <w:szCs w:val="28"/>
          <w:lang w:val="uk-UA" w:eastAsia="ru-RU"/>
        </w:rPr>
        <w:t>засобів (елементів), за допомогою яких здійснюється правове регулювання (упорядкування) суспільних відносин у сфері державного управління, а структуру механізму адміністративно-правового регулювання як: адміністративно-правові норми, акти тлумачення та акти реалізації адміністративно-правових норм та адміністративно-правові відносини [</w:t>
      </w:r>
      <w:r w:rsidR="009F4592" w:rsidRPr="009F4592">
        <w:rPr>
          <w:rFonts w:ascii="Times New Roman" w:hAnsi="Times New Roman"/>
          <w:sz w:val="28"/>
          <w:szCs w:val="28"/>
          <w:lang w:val="uk-UA" w:eastAsia="ru-RU"/>
        </w:rPr>
        <w:t>46,</w:t>
      </w:r>
      <w:r w:rsidRPr="007A0EE9">
        <w:rPr>
          <w:rFonts w:ascii="Times New Roman" w:hAnsi="Times New Roman"/>
          <w:sz w:val="28"/>
          <w:szCs w:val="28"/>
          <w:lang w:val="uk-UA" w:eastAsia="ru-RU"/>
        </w:rPr>
        <w:t xml:space="preserve"> с.23].</w:t>
      </w:r>
      <w:r w:rsidRPr="007A0EE9">
        <w:rPr>
          <w:rFonts w:ascii="Times New Roman" w:hAnsi="Times New Roman"/>
          <w:sz w:val="28"/>
          <w:szCs w:val="28"/>
          <w:lang w:eastAsia="ru-RU"/>
        </w:rPr>
        <w:t> </w:t>
      </w:r>
      <w:r w:rsidR="009D136A">
        <w:rPr>
          <w:rFonts w:ascii="Times New Roman" w:hAnsi="Times New Roman"/>
          <w:sz w:val="28"/>
          <w:szCs w:val="28"/>
        </w:rPr>
        <w:t>С.Стеценко</w:t>
      </w:r>
      <w:r w:rsidRPr="007A0EE9">
        <w:rPr>
          <w:rFonts w:ascii="Times New Roman" w:hAnsi="Times New Roman"/>
          <w:sz w:val="28"/>
          <w:szCs w:val="28"/>
        </w:rPr>
        <w:t xml:space="preserve"> пропонує розуміти під механізм</w:t>
      </w:r>
      <w:r w:rsidRPr="007A0EE9">
        <w:rPr>
          <w:rFonts w:ascii="Times New Roman" w:hAnsi="Times New Roman"/>
          <w:sz w:val="28"/>
          <w:szCs w:val="28"/>
          <w:lang w:val="uk-UA"/>
        </w:rPr>
        <w:t>ом</w:t>
      </w:r>
      <w:r w:rsidRPr="007A0EE9">
        <w:rPr>
          <w:rFonts w:ascii="Times New Roman" w:hAnsi="Times New Roman"/>
          <w:sz w:val="28"/>
          <w:szCs w:val="28"/>
        </w:rPr>
        <w:t xml:space="preserve"> адміністративно-правового регулюванн</w:t>
      </w:r>
      <w:r w:rsidR="00B505B4">
        <w:rPr>
          <w:rFonts w:ascii="Times New Roman" w:hAnsi="Times New Roman"/>
          <w:sz w:val="28"/>
          <w:szCs w:val="28"/>
        </w:rPr>
        <w:t>я</w:t>
      </w:r>
      <w:r w:rsidRPr="007A0EE9">
        <w:rPr>
          <w:rFonts w:ascii="Times New Roman" w:hAnsi="Times New Roman"/>
          <w:sz w:val="28"/>
          <w:szCs w:val="28"/>
        </w:rPr>
        <w:t xml:space="preserve"> сукупність правових засобів, за допомогою яких здійснюється правове регулювання суспільних відносин у сфері адміністративного права [</w:t>
      </w:r>
      <w:r w:rsidR="00DE4790" w:rsidRPr="00DE4790">
        <w:rPr>
          <w:rFonts w:ascii="Times New Roman" w:hAnsi="Times New Roman"/>
          <w:sz w:val="28"/>
          <w:szCs w:val="28"/>
        </w:rPr>
        <w:t>170,</w:t>
      </w:r>
      <w:r w:rsidRPr="007A0EE9">
        <w:rPr>
          <w:rFonts w:ascii="Times New Roman" w:hAnsi="Times New Roman"/>
          <w:sz w:val="28"/>
          <w:szCs w:val="28"/>
        </w:rPr>
        <w:t xml:space="preserve"> с. 624].</w:t>
      </w:r>
    </w:p>
    <w:p w14:paraId="6D6E64D7"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lastRenderedPageBreak/>
        <w:t>Цікавою та змістовно наповненою, на нашу думку, є авторська позиція вчених О.</w:t>
      </w:r>
      <w:r w:rsidRPr="007A0EE9">
        <w:rPr>
          <w:rFonts w:ascii="Times New Roman" w:hAnsi="Times New Roman"/>
          <w:sz w:val="28"/>
          <w:szCs w:val="28"/>
        </w:rPr>
        <w:t> </w:t>
      </w:r>
      <w:r w:rsidRPr="007A0EE9">
        <w:rPr>
          <w:rFonts w:ascii="Times New Roman" w:hAnsi="Times New Roman"/>
          <w:sz w:val="28"/>
          <w:szCs w:val="28"/>
          <w:lang w:val="uk-UA"/>
        </w:rPr>
        <w:t>Гуміна та Є.</w:t>
      </w:r>
      <w:r w:rsidRPr="007A0EE9">
        <w:rPr>
          <w:rFonts w:ascii="Times New Roman" w:hAnsi="Times New Roman"/>
          <w:sz w:val="28"/>
          <w:szCs w:val="28"/>
        </w:rPr>
        <w:t> </w:t>
      </w:r>
      <w:r w:rsidRPr="007A0EE9">
        <w:rPr>
          <w:rFonts w:ascii="Times New Roman" w:hAnsi="Times New Roman"/>
          <w:sz w:val="28"/>
          <w:szCs w:val="28"/>
          <w:lang w:val="uk-UA"/>
        </w:rPr>
        <w:t xml:space="preserve">Пряхіна, які пропонують теоретично дану категорію розглядати у широкому та вузькому розумінні. </w:t>
      </w:r>
      <w:r w:rsidRPr="007A0EE9">
        <w:rPr>
          <w:rFonts w:ascii="Times New Roman" w:hAnsi="Times New Roman"/>
          <w:sz w:val="28"/>
          <w:szCs w:val="28"/>
        </w:rPr>
        <w:t>У широкому розумінні адміністративно-правове регулювання у трактуванні науковців доцільно визначити як упорядкування суспільних відносин уповноваженими на те державою органами, їх юридичне закріплення за допомогою правових норм, охорона, реалізація і розвиток. Щодо вузького розуміння, то визначення буде змінюватися у зв’язку із тим, про які суспільні відносини буде вестися мова [</w:t>
      </w:r>
      <w:r w:rsidR="00892937" w:rsidRPr="00892937">
        <w:rPr>
          <w:rFonts w:ascii="Times New Roman" w:hAnsi="Times New Roman"/>
          <w:sz w:val="28"/>
          <w:szCs w:val="28"/>
        </w:rPr>
        <w:t>51,</w:t>
      </w:r>
      <w:r w:rsidRPr="007A0EE9">
        <w:rPr>
          <w:rFonts w:ascii="Times New Roman" w:hAnsi="Times New Roman"/>
          <w:sz w:val="28"/>
          <w:szCs w:val="28"/>
        </w:rPr>
        <w:t xml:space="preserve"> с. 46].</w:t>
      </w:r>
    </w:p>
    <w:p w14:paraId="3F1F8005" w14:textId="77777777" w:rsidR="009E1521" w:rsidRPr="007A0EE9" w:rsidRDefault="00B505B4" w:rsidP="00BA46C9">
      <w:pPr>
        <w:shd w:val="clear" w:color="auto" w:fill="FFFFFF"/>
        <w:spacing w:after="0" w:line="360" w:lineRule="auto"/>
        <w:ind w:firstLine="851"/>
        <w:jc w:val="both"/>
        <w:rPr>
          <w:rFonts w:ascii="Times New Roman" w:hAnsi="Times New Roman"/>
          <w:i/>
          <w:sz w:val="28"/>
          <w:szCs w:val="28"/>
          <w:lang w:val="uk-UA" w:eastAsia="ru-RU"/>
        </w:rPr>
      </w:pPr>
      <w:r>
        <w:rPr>
          <w:rFonts w:ascii="Times New Roman" w:hAnsi="Times New Roman"/>
          <w:i/>
          <w:sz w:val="28"/>
          <w:szCs w:val="28"/>
          <w:lang w:val="uk-UA"/>
        </w:rPr>
        <w:t>На основі</w:t>
      </w:r>
      <w:r w:rsidR="009E1521" w:rsidRPr="007A0EE9">
        <w:rPr>
          <w:rFonts w:ascii="Times New Roman" w:hAnsi="Times New Roman"/>
          <w:i/>
          <w:sz w:val="28"/>
          <w:szCs w:val="28"/>
          <w:lang w:val="uk-UA"/>
        </w:rPr>
        <w:t xml:space="preserve"> аналізу представлених у вітчизняній доктрині адміністративного права наукових підходів до поняття «механізм адміністративно-правового регулювання», пропонуємо під механізмом адміністративно-правового регулювання дисциплінарної відповідальності детективів НАБУ розуміти </w:t>
      </w:r>
      <w:r w:rsidR="009E1521" w:rsidRPr="007A0EE9">
        <w:rPr>
          <w:rFonts w:ascii="Times New Roman" w:hAnsi="Times New Roman"/>
          <w:i/>
          <w:sz w:val="28"/>
          <w:szCs w:val="28"/>
          <w:lang w:eastAsia="ru-RU"/>
        </w:rPr>
        <w:t xml:space="preserve"> сукупність адміністративно-правових засобів, які забезпечують</w:t>
      </w:r>
      <w:r w:rsidR="009E1521" w:rsidRPr="007A0EE9">
        <w:rPr>
          <w:rFonts w:ascii="Times New Roman" w:hAnsi="Times New Roman"/>
          <w:i/>
          <w:sz w:val="28"/>
          <w:szCs w:val="28"/>
          <w:lang w:val="uk-UA" w:eastAsia="ru-RU"/>
        </w:rPr>
        <w:t xml:space="preserve"> </w:t>
      </w:r>
      <w:r w:rsidR="009E1521" w:rsidRPr="007A0EE9">
        <w:rPr>
          <w:rFonts w:ascii="Times New Roman" w:hAnsi="Times New Roman"/>
          <w:i/>
          <w:sz w:val="28"/>
          <w:szCs w:val="28"/>
          <w:lang w:eastAsia="ru-RU"/>
        </w:rPr>
        <w:t>безпосередній юридичний вплив на поведінку</w:t>
      </w:r>
      <w:r w:rsidR="009E1521" w:rsidRPr="007A0EE9">
        <w:rPr>
          <w:rFonts w:ascii="Times New Roman" w:hAnsi="Times New Roman"/>
          <w:i/>
          <w:sz w:val="28"/>
          <w:szCs w:val="28"/>
          <w:lang w:val="uk-UA" w:eastAsia="ru-RU"/>
        </w:rPr>
        <w:t xml:space="preserve"> </w:t>
      </w:r>
      <w:r w:rsidR="009E1521" w:rsidRPr="007A0EE9">
        <w:rPr>
          <w:rFonts w:ascii="Times New Roman" w:hAnsi="Times New Roman"/>
          <w:i/>
          <w:sz w:val="28"/>
          <w:szCs w:val="28"/>
          <w:lang w:eastAsia="ru-RU"/>
        </w:rPr>
        <w:t xml:space="preserve">суб’єктів суспільних відносин </w:t>
      </w:r>
      <w:r w:rsidR="009E1521" w:rsidRPr="007A0EE9">
        <w:rPr>
          <w:rFonts w:ascii="Times New Roman" w:hAnsi="Times New Roman"/>
          <w:i/>
          <w:sz w:val="28"/>
          <w:szCs w:val="28"/>
          <w:lang w:val="uk-UA" w:eastAsia="ru-RU"/>
        </w:rPr>
        <w:t>у сфері притягнення детективів НАБУ до дисциплінарної відповідальності</w:t>
      </w:r>
      <w:r w:rsidR="009E1521" w:rsidRPr="007A0EE9">
        <w:rPr>
          <w:rFonts w:ascii="Times New Roman" w:hAnsi="Times New Roman"/>
          <w:i/>
          <w:sz w:val="28"/>
          <w:szCs w:val="28"/>
          <w:lang w:eastAsia="ru-RU"/>
        </w:rPr>
        <w:t xml:space="preserve"> з метою</w:t>
      </w:r>
      <w:r w:rsidR="009E1521" w:rsidRPr="007A0EE9">
        <w:rPr>
          <w:rFonts w:ascii="Times New Roman" w:hAnsi="Times New Roman"/>
          <w:i/>
          <w:sz w:val="28"/>
          <w:szCs w:val="28"/>
          <w:lang w:val="uk-UA" w:eastAsia="ru-RU"/>
        </w:rPr>
        <w:t xml:space="preserve"> </w:t>
      </w:r>
      <w:r w:rsidR="009E1521" w:rsidRPr="007A0EE9">
        <w:rPr>
          <w:rFonts w:ascii="Times New Roman" w:hAnsi="Times New Roman"/>
          <w:i/>
          <w:sz w:val="28"/>
          <w:szCs w:val="28"/>
          <w:lang w:eastAsia="ru-RU"/>
        </w:rPr>
        <w:t>забезпечення ефективності</w:t>
      </w:r>
      <w:r w:rsidR="009E1521" w:rsidRPr="007A0EE9">
        <w:rPr>
          <w:rFonts w:ascii="Times New Roman" w:hAnsi="Times New Roman"/>
          <w:i/>
          <w:sz w:val="28"/>
          <w:szCs w:val="28"/>
          <w:lang w:val="uk-UA" w:eastAsia="ru-RU"/>
        </w:rPr>
        <w:t xml:space="preserve"> даної процедури. </w:t>
      </w:r>
    </w:p>
    <w:p w14:paraId="367F19A8" w14:textId="77777777" w:rsidR="009E1521" w:rsidRPr="007A0EE9" w:rsidRDefault="009E1521" w:rsidP="00BA46C9">
      <w:pPr>
        <w:spacing w:after="0" w:line="360" w:lineRule="auto"/>
        <w:ind w:firstLine="851"/>
        <w:jc w:val="both"/>
        <w:rPr>
          <w:rFonts w:ascii="Times New Roman" w:hAnsi="Times New Roman"/>
          <w:sz w:val="28"/>
          <w:szCs w:val="28"/>
          <w:lang w:val="uk-UA"/>
        </w:rPr>
      </w:pPr>
      <w:r w:rsidRPr="007A0EE9">
        <w:rPr>
          <w:rFonts w:ascii="Times New Roman" w:hAnsi="Times New Roman"/>
          <w:sz w:val="28"/>
          <w:szCs w:val="28"/>
          <w:lang w:val="uk-UA"/>
        </w:rPr>
        <w:t>Виходячи із тієї позиції, що механізм адміністративно-правового регулювання в цілому являє собою сукупність певних заходів, за допомогою яких реалізовується регулювання відносин у певній сфері, важливим питанням постає виділення основних структурних компонентів такого механізму.</w:t>
      </w:r>
    </w:p>
    <w:p w14:paraId="450813B4" w14:textId="77777777" w:rsidR="009E1521" w:rsidRPr="007A0EE9" w:rsidRDefault="009E1521" w:rsidP="00BA46C9">
      <w:pPr>
        <w:shd w:val="clear" w:color="auto" w:fill="FFFFFF"/>
        <w:spacing w:after="0" w:line="360" w:lineRule="auto"/>
        <w:ind w:firstLine="851"/>
        <w:jc w:val="both"/>
        <w:rPr>
          <w:rFonts w:ascii="Times New Roman" w:hAnsi="Times New Roman"/>
          <w:sz w:val="28"/>
          <w:szCs w:val="28"/>
          <w:lang w:val="uk-UA" w:eastAsia="ru-RU"/>
        </w:rPr>
      </w:pPr>
      <w:r w:rsidRPr="007A0EE9">
        <w:rPr>
          <w:rFonts w:ascii="Times New Roman" w:hAnsi="Times New Roman"/>
          <w:sz w:val="28"/>
          <w:szCs w:val="28"/>
          <w:lang w:val="uk-UA"/>
        </w:rPr>
        <w:t xml:space="preserve">У сучасній науці переважна більшість вчених виділяють три основних обов’язкових елементи механізму адміністративно-правового регулювання: адміністративно-правові норми, адміністративно-правові відносини та акти реалізації суб’єктивних прав та обов’язків. </w:t>
      </w:r>
      <w:r w:rsidRPr="007A0EE9">
        <w:rPr>
          <w:rFonts w:ascii="Times New Roman" w:hAnsi="Times New Roman"/>
          <w:sz w:val="28"/>
          <w:szCs w:val="28"/>
          <w:lang w:eastAsia="ru-RU"/>
        </w:rPr>
        <w:t>Водночас З.Гладун до структури механізму правового регулювання відносить: правові норми, юридичні факти, правовідносини,</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норми тлумачення права, реалізацію правових норм [</w:t>
      </w:r>
      <w:r w:rsidR="00D8511C">
        <w:rPr>
          <w:rFonts w:ascii="Times New Roman" w:hAnsi="Times New Roman"/>
          <w:sz w:val="28"/>
          <w:szCs w:val="28"/>
          <w:lang w:val="uk-UA" w:eastAsia="ru-RU"/>
        </w:rPr>
        <w:t xml:space="preserve">7, </w:t>
      </w:r>
      <w:r w:rsidRPr="007A0EE9">
        <w:rPr>
          <w:rFonts w:ascii="Times New Roman" w:hAnsi="Times New Roman"/>
          <w:sz w:val="28"/>
          <w:szCs w:val="28"/>
          <w:lang w:eastAsia="ru-RU"/>
        </w:rPr>
        <w:t>с.89].</w:t>
      </w:r>
      <w:r w:rsidRPr="007A0EE9">
        <w:rPr>
          <w:rFonts w:ascii="Times New Roman" w:hAnsi="Times New Roman"/>
          <w:sz w:val="28"/>
          <w:szCs w:val="28"/>
          <w:lang w:val="uk-UA" w:eastAsia="ru-RU"/>
        </w:rPr>
        <w:t xml:space="preserve"> Л.Шестопалова з цього приводу висловлюється, що структурні елементи досліджуваного механізму – це: норми права, правові відносини, </w:t>
      </w:r>
      <w:r w:rsidRPr="007A0EE9">
        <w:rPr>
          <w:rFonts w:ascii="Times New Roman" w:hAnsi="Times New Roman"/>
          <w:sz w:val="28"/>
          <w:szCs w:val="28"/>
          <w:lang w:val="uk-UA" w:eastAsia="ru-RU"/>
        </w:rPr>
        <w:lastRenderedPageBreak/>
        <w:t>акти реалізації прав та обов’язків, акти застосування права, законність, правосвідомість та правова культура [</w:t>
      </w:r>
      <w:r w:rsidR="00832209" w:rsidRPr="00832209">
        <w:rPr>
          <w:rFonts w:ascii="Times New Roman" w:hAnsi="Times New Roman"/>
          <w:sz w:val="28"/>
          <w:szCs w:val="28"/>
          <w:lang w:val="uk-UA" w:eastAsia="ru-RU"/>
        </w:rPr>
        <w:t>19</w:t>
      </w:r>
      <w:r w:rsidR="006107F3">
        <w:rPr>
          <w:rFonts w:ascii="Times New Roman" w:hAnsi="Times New Roman"/>
          <w:sz w:val="28"/>
          <w:szCs w:val="28"/>
          <w:lang w:val="uk-UA" w:eastAsia="ru-RU"/>
        </w:rPr>
        <w:t>4</w:t>
      </w:r>
      <w:r w:rsidR="00832209" w:rsidRPr="00832209">
        <w:rPr>
          <w:rFonts w:ascii="Times New Roman" w:hAnsi="Times New Roman"/>
          <w:sz w:val="28"/>
          <w:szCs w:val="28"/>
          <w:lang w:val="uk-UA" w:eastAsia="ru-RU"/>
        </w:rPr>
        <w:t>,</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c</w:t>
      </w:r>
      <w:r w:rsidRPr="007A0EE9">
        <w:rPr>
          <w:rFonts w:ascii="Times New Roman" w:hAnsi="Times New Roman"/>
          <w:sz w:val="28"/>
          <w:szCs w:val="28"/>
          <w:lang w:val="uk-UA" w:eastAsia="ru-RU"/>
        </w:rPr>
        <w:t xml:space="preserve">.157–158]. О.Остапенко </w:t>
      </w:r>
      <w:r w:rsidRPr="007A0EE9">
        <w:rPr>
          <w:rFonts w:ascii="Times New Roman" w:hAnsi="Times New Roman"/>
          <w:sz w:val="28"/>
          <w:szCs w:val="28"/>
        </w:rPr>
        <w:t>до структури механізму адміністративно-правового регулювання включ</w:t>
      </w:r>
      <w:r w:rsidRPr="007A0EE9">
        <w:rPr>
          <w:rFonts w:ascii="Times New Roman" w:hAnsi="Times New Roman"/>
          <w:sz w:val="28"/>
          <w:szCs w:val="28"/>
          <w:lang w:val="uk-UA"/>
        </w:rPr>
        <w:t>ає</w:t>
      </w:r>
      <w:r w:rsidRPr="007A0EE9">
        <w:rPr>
          <w:rFonts w:ascii="Times New Roman" w:hAnsi="Times New Roman"/>
          <w:sz w:val="28"/>
          <w:szCs w:val="28"/>
        </w:rPr>
        <w:t xml:space="preserve"> такі його елементи: 1) норми адміністративного права; 2) акти тлумачення норм адміністративного права; 3) акти застосування норм адміністративного права; 4) адміністративно-правові відносини, що виникають, реалізуються і припиняються під час застосування норм адміністративного права; 5) державно-владні повноваження суб’єктів адміністративноправового регулювання</w:t>
      </w:r>
      <w:r w:rsidRPr="007A0EE9">
        <w:rPr>
          <w:rFonts w:ascii="Times New Roman" w:hAnsi="Times New Roman"/>
          <w:sz w:val="28"/>
          <w:szCs w:val="28"/>
          <w:lang w:val="uk-UA"/>
        </w:rPr>
        <w:t xml:space="preserve"> </w:t>
      </w:r>
      <w:r w:rsidRPr="007A0EE9">
        <w:rPr>
          <w:rFonts w:ascii="Times New Roman" w:hAnsi="Times New Roman"/>
          <w:sz w:val="28"/>
          <w:szCs w:val="28"/>
        </w:rPr>
        <w:t>[</w:t>
      </w:r>
      <w:r w:rsidR="003F0C06">
        <w:rPr>
          <w:rFonts w:ascii="Times New Roman" w:hAnsi="Times New Roman"/>
          <w:sz w:val="28"/>
          <w:szCs w:val="28"/>
        </w:rPr>
        <w:t xml:space="preserve">115, </w:t>
      </w:r>
      <w:r w:rsidRPr="007A0EE9">
        <w:rPr>
          <w:rFonts w:ascii="Times New Roman" w:hAnsi="Times New Roman"/>
          <w:sz w:val="28"/>
          <w:szCs w:val="28"/>
          <w:lang w:val="en-US"/>
        </w:rPr>
        <w:t>c</w:t>
      </w:r>
      <w:r w:rsidRPr="007A0EE9">
        <w:rPr>
          <w:rFonts w:ascii="Times New Roman" w:hAnsi="Times New Roman"/>
          <w:sz w:val="28"/>
          <w:szCs w:val="28"/>
        </w:rPr>
        <w:t>.146].</w:t>
      </w:r>
    </w:p>
    <w:p w14:paraId="61E8B9C7" w14:textId="77777777" w:rsidR="009E1521" w:rsidRPr="007A0EE9" w:rsidRDefault="009E1521" w:rsidP="00BA46C9">
      <w:pPr>
        <w:spacing w:after="0" w:line="360" w:lineRule="auto"/>
        <w:ind w:firstLine="851"/>
        <w:jc w:val="both"/>
        <w:rPr>
          <w:rFonts w:ascii="Times New Roman" w:hAnsi="Times New Roman"/>
          <w:b/>
          <w:caps/>
          <w:sz w:val="28"/>
          <w:szCs w:val="28"/>
          <w:lang w:val="uk-UA"/>
        </w:rPr>
      </w:pPr>
      <w:r w:rsidRPr="007A0EE9">
        <w:rPr>
          <w:rFonts w:ascii="Times New Roman" w:hAnsi="Times New Roman"/>
          <w:sz w:val="28"/>
          <w:szCs w:val="28"/>
          <w:lang w:val="uk-UA"/>
        </w:rPr>
        <w:t>Так, відповідно до поглядів О. Онищук, механізм адміністративно-правового регулювання включає такі елементи: норми адміністративного права та їх зовнішнє вираження джерела права; публічну адміністрацію; принципи діяльності публічної адміністрації; індивідуальні акти публічної адміністрації; адміністративно-правові відносини; форми адміністративного права; тлумачення норм адміністративного права; методи адміністративного права; процедури реалізації адміністративно-правових норм; принцип законності [</w:t>
      </w:r>
      <w:r w:rsidR="003F0C06">
        <w:rPr>
          <w:rFonts w:ascii="Times New Roman" w:hAnsi="Times New Roman"/>
          <w:sz w:val="28"/>
          <w:szCs w:val="28"/>
          <w:lang w:val="uk-UA"/>
        </w:rPr>
        <w:t xml:space="preserve">113, </w:t>
      </w:r>
      <w:r w:rsidRPr="007A0EE9">
        <w:rPr>
          <w:rFonts w:ascii="Times New Roman" w:hAnsi="Times New Roman"/>
          <w:sz w:val="28"/>
          <w:szCs w:val="28"/>
          <w:lang w:val="uk-UA"/>
        </w:rPr>
        <w:t xml:space="preserve">с. 687]. </w:t>
      </w:r>
      <w:r w:rsidRPr="007A0EE9">
        <w:rPr>
          <w:rFonts w:ascii="Times New Roman" w:hAnsi="Times New Roman"/>
          <w:sz w:val="28"/>
          <w:szCs w:val="28"/>
        </w:rPr>
        <w:t>В свою чергу, дану позицію розділяє й В. Галунько, виокремлюючи аналогічні елементи механізму адміністративно-правового регулювання [</w:t>
      </w:r>
      <w:r w:rsidR="00D8511C">
        <w:rPr>
          <w:rFonts w:ascii="Times New Roman" w:hAnsi="Times New Roman"/>
          <w:sz w:val="28"/>
          <w:szCs w:val="28"/>
          <w:lang w:val="uk-UA"/>
        </w:rPr>
        <w:t>42,</w:t>
      </w:r>
      <w:r w:rsidRPr="007A0EE9">
        <w:rPr>
          <w:rFonts w:ascii="Times New Roman" w:hAnsi="Times New Roman"/>
          <w:sz w:val="28"/>
          <w:szCs w:val="28"/>
        </w:rPr>
        <w:t xml:space="preserve"> с.87–90].</w:t>
      </w:r>
    </w:p>
    <w:p w14:paraId="382BFBE2"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Отже, аналізуючи плюралістичні підходи до визначення структури механізму адміністративно-правового регулювання дисциплінарної відповідальності детективів НАБУ, на думку автора, такими структурними  елементами можна вважати наступні: </w:t>
      </w:r>
    </w:p>
    <w:p w14:paraId="0A6AD8DC"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а) норми адміністративного права, що закріплюють права та обов’язки суб’єктів, що беруть участь у відносинах щодо притягнення детективів НАБУ до дисциплінарної відповідальності; </w:t>
      </w:r>
    </w:p>
    <w:p w14:paraId="400E158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б) адміністративно-правові відносини, що складаються у процесі спільної діяльності суб’єктів щодо притягнення детективів НАБУ до дисциплінарної відповідальності; </w:t>
      </w:r>
    </w:p>
    <w:p w14:paraId="775D09A6"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 акти реалізації прав та обов’язків учасників такої взаємодії. </w:t>
      </w:r>
    </w:p>
    <w:p w14:paraId="47482030" w14:textId="77777777" w:rsidR="009E1521" w:rsidRPr="007A0EE9" w:rsidRDefault="009E1521" w:rsidP="00BA46C9">
      <w:pPr>
        <w:spacing w:after="0" w:line="360" w:lineRule="auto"/>
        <w:ind w:firstLine="709"/>
        <w:jc w:val="both"/>
        <w:rPr>
          <w:rFonts w:ascii="Times New Roman" w:hAnsi="Times New Roman"/>
          <w:b/>
          <w:caps/>
          <w:sz w:val="28"/>
          <w:szCs w:val="28"/>
          <w:lang w:val="uk-UA"/>
        </w:rPr>
      </w:pPr>
      <w:r w:rsidRPr="007A0EE9">
        <w:rPr>
          <w:rFonts w:ascii="Times New Roman" w:hAnsi="Times New Roman"/>
          <w:sz w:val="28"/>
          <w:szCs w:val="28"/>
          <w:lang w:val="uk-UA"/>
        </w:rPr>
        <w:lastRenderedPageBreak/>
        <w:t xml:space="preserve">Визначення вказаних структурних елементів механізму адміністративно-правового регулювання дисциплінарної відповідальності детективів НАБУ дозволяє здійснити їхню характеристику. </w:t>
      </w:r>
    </w:p>
    <w:p w14:paraId="3507A715" w14:textId="77777777" w:rsidR="009E1521" w:rsidRPr="007A0EE9" w:rsidRDefault="009E1521" w:rsidP="00BA46C9">
      <w:pPr>
        <w:spacing w:after="0" w:line="360" w:lineRule="auto"/>
        <w:ind w:firstLine="709"/>
        <w:jc w:val="both"/>
        <w:rPr>
          <w:rFonts w:ascii="Times New Roman" w:hAnsi="Times New Roman"/>
          <w:b/>
          <w:caps/>
          <w:sz w:val="28"/>
          <w:szCs w:val="28"/>
          <w:lang w:val="uk-UA"/>
        </w:rPr>
      </w:pPr>
      <w:r w:rsidRPr="007A0EE9">
        <w:rPr>
          <w:rFonts w:ascii="Times New Roman" w:hAnsi="Times New Roman"/>
          <w:sz w:val="28"/>
          <w:szCs w:val="28"/>
          <w:lang w:val="uk-UA"/>
        </w:rPr>
        <w:t>Першим елементом у механізмі адміністративно-правового регулювання дисциплінарної відповідальності детективів НАБУ є правові норми. Нами було вже встановлено, шо адміністративно-правові норми є за своєю природою статичними і приводяться у дію завдяки механізму адміністративно-правового регулювання.</w:t>
      </w:r>
    </w:p>
    <w:p w14:paraId="01A19BB6"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Основою адміністративно-правового регулювання дисциплінарної відповідальності детективів НАБУ становлять такі нормативно-правові акти: Конституція України, закони України «Про Національне антикорупційне бюро України», «Про державну службу», «Про Дисциплінарний статут органів внутрішніх справ», а також інші підзаконні акти.</w:t>
      </w:r>
    </w:p>
    <w:p w14:paraId="2FDF48BE"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Досліджуючи питання вдосконалення адміністративно-правового регулювання дисциплінарної відповідальності детективів НАБУ, варто звернути увагу на основоположний законодавчий акт в цій сфері, а саме Закон України «Про Національне антикорупційне бюро України» від 14.10.2014 </w:t>
      </w:r>
      <w:r w:rsidRPr="007A0EE9">
        <w:rPr>
          <w:rFonts w:ascii="Times New Roman" w:hAnsi="Times New Roman"/>
          <w:sz w:val="28"/>
          <w:szCs w:val="28"/>
          <w:shd w:val="clear" w:color="auto" w:fill="FFFFFF"/>
          <w:lang w:val="uk-UA"/>
        </w:rPr>
        <w:t>№</w:t>
      </w:r>
      <w:r w:rsidRPr="007A0EE9">
        <w:rPr>
          <w:rFonts w:ascii="Times New Roman" w:hAnsi="Times New Roman"/>
          <w:b/>
          <w:sz w:val="28"/>
          <w:szCs w:val="28"/>
          <w:shd w:val="clear" w:color="auto" w:fill="FFFFFF"/>
        </w:rPr>
        <w:t> </w:t>
      </w:r>
      <w:r w:rsidRPr="007A0EE9">
        <w:rPr>
          <w:rStyle w:val="a7"/>
          <w:rFonts w:ascii="Times New Roman" w:hAnsi="Times New Roman"/>
          <w:b w:val="0"/>
          <w:bCs/>
          <w:sz w:val="28"/>
          <w:szCs w:val="28"/>
          <w:shd w:val="clear" w:color="auto" w:fill="FFFFFF"/>
          <w:lang w:val="uk-UA"/>
        </w:rPr>
        <w:t>1698-</w:t>
      </w:r>
      <w:r w:rsidRPr="007A0EE9">
        <w:rPr>
          <w:rStyle w:val="a7"/>
          <w:rFonts w:ascii="Times New Roman" w:hAnsi="Times New Roman"/>
          <w:b w:val="0"/>
          <w:bCs/>
          <w:sz w:val="28"/>
          <w:szCs w:val="28"/>
          <w:shd w:val="clear" w:color="auto" w:fill="FFFFFF"/>
        </w:rPr>
        <w:t>VII</w:t>
      </w:r>
      <w:r w:rsidRPr="007A0EE9">
        <w:rPr>
          <w:rFonts w:ascii="Times New Roman" w:hAnsi="Times New Roman"/>
          <w:sz w:val="28"/>
          <w:szCs w:val="28"/>
          <w:lang w:val="uk-UA"/>
        </w:rPr>
        <w:t xml:space="preserve"> [</w:t>
      </w:r>
      <w:r w:rsidR="0035434B" w:rsidRPr="0035434B">
        <w:rPr>
          <w:rFonts w:ascii="Times New Roman" w:hAnsi="Times New Roman"/>
          <w:sz w:val="28"/>
          <w:szCs w:val="28"/>
          <w:lang w:val="uk-UA"/>
        </w:rPr>
        <w:t>150</w:t>
      </w:r>
      <w:r w:rsidRPr="007A0EE9">
        <w:rPr>
          <w:rFonts w:ascii="Times New Roman" w:hAnsi="Times New Roman"/>
          <w:sz w:val="28"/>
          <w:szCs w:val="28"/>
          <w:lang w:val="uk-UA"/>
        </w:rPr>
        <w:t>]. Д</w:t>
      </w:r>
      <w:r w:rsidRPr="007A0EE9">
        <w:rPr>
          <w:rFonts w:ascii="Times New Roman" w:hAnsi="Times New Roman"/>
          <w:sz w:val="28"/>
          <w:szCs w:val="28"/>
        </w:rPr>
        <w:t>етальний аналіз норм вказаного законодавчого акту</w:t>
      </w:r>
      <w:r w:rsidRPr="007A0EE9">
        <w:rPr>
          <w:rFonts w:ascii="Times New Roman" w:hAnsi="Times New Roman"/>
          <w:sz w:val="28"/>
          <w:szCs w:val="28"/>
          <w:lang w:val="uk-UA"/>
        </w:rPr>
        <w:t xml:space="preserve"> дає підстави стверджувати, що, ним визначено основи правового статусу новоствореного спеціального органу – НАБУ; він розроблений та ухвалений з метою правової реалізації діяльності даного органу. Не дивлячись на значні прогресивні та позитивні аспекти даного законодавчого акту, він має і окремі недоліки щодо регулювання саме дисциплінарної відповідальності працівників НАБУ.</w:t>
      </w:r>
    </w:p>
    <w:p w14:paraId="23F680A3"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Значним недоліком досліджуваного законодавчого акту (</w:t>
      </w:r>
      <w:r w:rsidRPr="007A0EE9">
        <w:rPr>
          <w:rFonts w:ascii="Times New Roman" w:hAnsi="Times New Roman"/>
          <w:i/>
          <w:sz w:val="28"/>
          <w:szCs w:val="28"/>
          <w:lang w:val="uk-UA"/>
        </w:rPr>
        <w:t>що є основним у сфері регулювання діяльності працівників НАБУ</w:t>
      </w:r>
      <w:r w:rsidRPr="007A0EE9">
        <w:rPr>
          <w:rFonts w:ascii="Times New Roman" w:hAnsi="Times New Roman"/>
          <w:sz w:val="28"/>
          <w:szCs w:val="28"/>
          <w:lang w:val="uk-UA"/>
        </w:rPr>
        <w:t xml:space="preserve"> – уточнено автором), на нашу думку, є то факт, що дисциплінарна відповідальність вказаної категорії працівників врегульована мінімальним чином. Якщо порівняти з іншими законодавчими актами, які присвячені спеціальній дисциплінарній </w:t>
      </w:r>
      <w:r w:rsidRPr="007A0EE9">
        <w:rPr>
          <w:rFonts w:ascii="Times New Roman" w:hAnsi="Times New Roman"/>
          <w:sz w:val="28"/>
          <w:szCs w:val="28"/>
          <w:lang w:val="uk-UA"/>
        </w:rPr>
        <w:lastRenderedPageBreak/>
        <w:t xml:space="preserve">відповідальності інших категорій працівників, можна побачити більш повне та широке нормативне закріплення та визначення даної сфери. </w:t>
      </w:r>
    </w:p>
    <w:p w14:paraId="42B1A38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Так, закони України «Про державну службу» від 10.12.2015 № 889-</w:t>
      </w:r>
      <w:r w:rsidRPr="007A0EE9">
        <w:rPr>
          <w:rFonts w:ascii="Times New Roman" w:hAnsi="Times New Roman"/>
          <w:sz w:val="28"/>
          <w:szCs w:val="28"/>
        </w:rPr>
        <w:t>VIII</w:t>
      </w:r>
      <w:r w:rsidRPr="007A0EE9">
        <w:rPr>
          <w:rFonts w:ascii="Times New Roman" w:hAnsi="Times New Roman"/>
          <w:sz w:val="28"/>
          <w:szCs w:val="28"/>
          <w:lang w:val="uk-UA"/>
        </w:rPr>
        <w:t>, «Про судоустрій і статус суддів» від 02.06.2016 № 1402-</w:t>
      </w:r>
      <w:r w:rsidRPr="007A0EE9">
        <w:rPr>
          <w:rFonts w:ascii="Times New Roman" w:hAnsi="Times New Roman"/>
          <w:sz w:val="28"/>
          <w:szCs w:val="28"/>
        </w:rPr>
        <w:t>VI</w:t>
      </w:r>
      <w:r w:rsidRPr="007A0EE9">
        <w:rPr>
          <w:rFonts w:ascii="Times New Roman" w:hAnsi="Times New Roman"/>
          <w:sz w:val="28"/>
          <w:szCs w:val="28"/>
          <w:lang w:val="uk-UA"/>
        </w:rPr>
        <w:t>І</w:t>
      </w:r>
      <w:r w:rsidRPr="007A0EE9">
        <w:rPr>
          <w:rFonts w:ascii="Times New Roman" w:hAnsi="Times New Roman"/>
          <w:sz w:val="28"/>
          <w:szCs w:val="28"/>
        </w:rPr>
        <w:t>I</w:t>
      </w:r>
      <w:r w:rsidRPr="007A0EE9">
        <w:rPr>
          <w:rFonts w:ascii="Times New Roman" w:hAnsi="Times New Roman"/>
          <w:sz w:val="28"/>
          <w:szCs w:val="28"/>
          <w:lang w:val="uk-UA"/>
        </w:rPr>
        <w:t>, «Про прокуратуру» від 14.10.2014 № 1697-</w:t>
      </w:r>
      <w:r w:rsidRPr="007A0EE9">
        <w:rPr>
          <w:rFonts w:ascii="Times New Roman" w:hAnsi="Times New Roman"/>
          <w:sz w:val="28"/>
          <w:szCs w:val="28"/>
        </w:rPr>
        <w:t>VII</w:t>
      </w:r>
      <w:r w:rsidRPr="007A0EE9">
        <w:rPr>
          <w:rFonts w:ascii="Times New Roman" w:hAnsi="Times New Roman"/>
          <w:sz w:val="28"/>
          <w:szCs w:val="28"/>
          <w:lang w:val="uk-UA"/>
        </w:rPr>
        <w:t xml:space="preserve"> містять окремі розділи, що розкривають питання дисциплінарної та матеріальної відповідальності державних службовців, суддів, прокурорів. Тобто, можна зробити висновок, що для національного законодавства звичною практикою є врегулювання питань, пов’язаних із дисциплінарною відповідальністю, у спеціальному законодавстві. На відміну від Закону України «Про Національне антикорупційне бюро України» від 14.10.2014 № 1698-</w:t>
      </w:r>
      <w:r w:rsidRPr="007A0EE9">
        <w:rPr>
          <w:rFonts w:ascii="Times New Roman" w:hAnsi="Times New Roman"/>
          <w:sz w:val="28"/>
          <w:szCs w:val="28"/>
        </w:rPr>
        <w:t>VI</w:t>
      </w:r>
      <w:r w:rsidRPr="007A0EE9">
        <w:rPr>
          <w:rFonts w:ascii="Times New Roman" w:hAnsi="Times New Roman"/>
          <w:sz w:val="28"/>
          <w:szCs w:val="28"/>
          <w:lang w:val="uk-UA"/>
        </w:rPr>
        <w:t>, який таке регулювання не здійснює у повній мірі.</w:t>
      </w:r>
    </w:p>
    <w:p w14:paraId="33DA432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На відміну від зазначених вище законів, спеціальний закон у досліджуваній сфері містить не окремий розділ, а лише одну статтю,  присвячену дисциплінарній відповідальності працівників НАБУ. У ній регламентовано такі аспекти: 1) статус Дисциплінарної комісії Національного антикорупційного бюро України; 2) порядок дисциплінарного провадження щодо працівників Національного антикорупційного бюро України; 3) підстави для притягнення працівника Національного бюро до дисциплінарної відповідальності. </w:t>
      </w:r>
    </w:p>
    <w:p w14:paraId="574DE7B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Ще одним недоліком є те</w:t>
      </w:r>
      <w:r w:rsidRPr="007A0EE9">
        <w:rPr>
          <w:rFonts w:ascii="Times New Roman" w:hAnsi="Times New Roman"/>
          <w:sz w:val="28"/>
          <w:szCs w:val="28"/>
        </w:rPr>
        <w:t xml:space="preserve">, </w:t>
      </w:r>
      <w:r w:rsidRPr="007A0EE9">
        <w:rPr>
          <w:rFonts w:ascii="Times New Roman" w:hAnsi="Times New Roman"/>
          <w:sz w:val="28"/>
          <w:szCs w:val="28"/>
          <w:lang w:val="uk-UA"/>
        </w:rPr>
        <w:t xml:space="preserve">що Закон не врегульовує такі </w:t>
      </w:r>
      <w:r w:rsidRPr="007A0EE9">
        <w:rPr>
          <w:rFonts w:ascii="Times New Roman" w:hAnsi="Times New Roman"/>
          <w:sz w:val="28"/>
          <w:szCs w:val="28"/>
        </w:rPr>
        <w:t>важливі моменти, як види дисциплінарних стягнень та умови їх застосування.</w:t>
      </w:r>
      <w:r w:rsidRPr="007A0EE9">
        <w:rPr>
          <w:rFonts w:ascii="Times New Roman" w:hAnsi="Times New Roman"/>
          <w:sz w:val="28"/>
          <w:szCs w:val="28"/>
          <w:lang w:val="uk-UA"/>
        </w:rPr>
        <w:t xml:space="preserve"> Враховуючи той факт, що дисциплінарна відповідальність детективів НАБУ є спеціальним видом такої відповідальності, до вказаної категорії працівників може і повинні застосовуватись не лише загальні види дисциплінарних стягнень (догана або звільнення). Для визначення виду стягнення, що може бути застосовано до детективів НАБУ, необхідно звертатися до інших нормативних актах.</w:t>
      </w:r>
    </w:p>
    <w:p w14:paraId="62BEF6B9"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Найбільш повно у Законі розкриті підстави притягнення до дисциплінарної відповідальності, перелік яких є вичерпним. Детальний </w:t>
      </w:r>
      <w:r w:rsidRPr="007A0EE9">
        <w:rPr>
          <w:rFonts w:ascii="Times New Roman" w:hAnsi="Times New Roman"/>
          <w:sz w:val="28"/>
          <w:szCs w:val="28"/>
          <w:lang w:val="uk-UA"/>
        </w:rPr>
        <w:lastRenderedPageBreak/>
        <w:t>аналіз таких підстав буде здійснений у розділі 2 нашого дослідження, тому у межах даного параграфу вважаємо за доцільним лише вказати їх, не розкриваючи особливостей застосування. У частині 4 статті 28 Закону України «Про Національне антикорупційне бюро України» від 14.10.2014 № 1698-</w:t>
      </w:r>
      <w:r w:rsidRPr="007A0EE9">
        <w:rPr>
          <w:rFonts w:ascii="Times New Roman" w:hAnsi="Times New Roman"/>
          <w:sz w:val="28"/>
          <w:szCs w:val="28"/>
        </w:rPr>
        <w:t>VI</w:t>
      </w:r>
      <w:r w:rsidRPr="007A0EE9">
        <w:rPr>
          <w:rFonts w:ascii="Times New Roman" w:hAnsi="Times New Roman"/>
          <w:sz w:val="28"/>
          <w:szCs w:val="28"/>
          <w:lang w:val="uk-UA"/>
        </w:rPr>
        <w:t xml:space="preserve"> [</w:t>
      </w:r>
      <w:r w:rsidR="0035434B" w:rsidRPr="0035434B">
        <w:rPr>
          <w:rFonts w:ascii="Times New Roman" w:hAnsi="Times New Roman"/>
          <w:sz w:val="28"/>
          <w:szCs w:val="28"/>
        </w:rPr>
        <w:t>150</w:t>
      </w:r>
      <w:r w:rsidRPr="007A0EE9">
        <w:rPr>
          <w:rFonts w:ascii="Times New Roman" w:hAnsi="Times New Roman"/>
          <w:sz w:val="28"/>
          <w:szCs w:val="28"/>
          <w:lang w:val="uk-UA"/>
        </w:rPr>
        <w:t xml:space="preserve">]: </w:t>
      </w:r>
    </w:p>
    <w:p w14:paraId="530C0D98"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1) невиконання чи неналежне виконання службових обов’язків; </w:t>
      </w:r>
    </w:p>
    <w:p w14:paraId="107259C3"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2) незаконне розголошення інформації з обмеженим доступом, яка стала відомою працівнику у зв’язку з виконанням його повноважень; </w:t>
      </w:r>
    </w:p>
    <w:p w14:paraId="0DEA43A4"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3) порушення встановленого законом порядку і строків подання декларації особи, уповноваженої на виконання функцій держави або місцевого самоврядування; </w:t>
      </w:r>
    </w:p>
    <w:p w14:paraId="6F31AE16"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4) публічне висловлювання, яке є порушенням презумпції невинуватості;</w:t>
      </w:r>
    </w:p>
    <w:p w14:paraId="5FF07515"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5) негативні результати перевірки на доброчесність або моніторингу способу життя працівника; </w:t>
      </w:r>
    </w:p>
    <w:p w14:paraId="26C88078"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6) інші підстави, передбачені Законом України «Про державну службу» від 10.12.2015 № 889-</w:t>
      </w:r>
      <w:r w:rsidRPr="007A0EE9">
        <w:rPr>
          <w:rFonts w:ascii="Times New Roman" w:hAnsi="Times New Roman"/>
          <w:sz w:val="28"/>
          <w:szCs w:val="28"/>
        </w:rPr>
        <w:t>VIII</w:t>
      </w:r>
      <w:r w:rsidRPr="007A0EE9">
        <w:rPr>
          <w:rFonts w:ascii="Times New Roman" w:hAnsi="Times New Roman"/>
          <w:sz w:val="28"/>
          <w:szCs w:val="28"/>
          <w:lang w:val="uk-UA"/>
        </w:rPr>
        <w:t xml:space="preserve"> [</w:t>
      </w:r>
      <w:r w:rsidR="0035434B" w:rsidRPr="0035434B">
        <w:rPr>
          <w:rFonts w:ascii="Times New Roman" w:hAnsi="Times New Roman"/>
          <w:sz w:val="28"/>
          <w:szCs w:val="28"/>
          <w:lang w:val="uk-UA"/>
        </w:rPr>
        <w:t>138</w:t>
      </w:r>
      <w:r w:rsidRPr="007A0EE9">
        <w:rPr>
          <w:rFonts w:ascii="Times New Roman" w:hAnsi="Times New Roman"/>
          <w:sz w:val="28"/>
          <w:szCs w:val="28"/>
          <w:lang w:val="uk-UA"/>
        </w:rPr>
        <w:t>] для працівників Національного бюро, які є державними службовцями, або Дисциплінарним статутом органів внутрішніх справ України [</w:t>
      </w:r>
      <w:r w:rsidR="0035434B" w:rsidRPr="0035434B">
        <w:rPr>
          <w:rFonts w:ascii="Times New Roman" w:hAnsi="Times New Roman"/>
          <w:sz w:val="28"/>
          <w:szCs w:val="28"/>
          <w:lang w:val="uk-UA"/>
        </w:rPr>
        <w:t>140</w:t>
      </w:r>
      <w:r w:rsidRPr="007A0EE9">
        <w:rPr>
          <w:rFonts w:ascii="Times New Roman" w:hAnsi="Times New Roman"/>
          <w:sz w:val="28"/>
          <w:szCs w:val="28"/>
          <w:lang w:val="uk-UA"/>
        </w:rPr>
        <w:t>] для працівників Національного бюро, які є особами начальницького складу.</w:t>
      </w:r>
    </w:p>
    <w:p w14:paraId="74F54D43" w14:textId="77777777" w:rsidR="009E1521" w:rsidRPr="007A0EE9" w:rsidRDefault="009E1521" w:rsidP="00BA46C9">
      <w:pPr>
        <w:pStyle w:val="a3"/>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З огляду на той факт, що детективи НАБУ можуть бути і державними службовцями і представниками начальницького складу даного органу, можна зробити висновок, що у питаннях притягнення їх до дисциплінарної відповідальності, варто керуватись нормами законів України «Про державну службу» від 10.12.2015 № 889-</w:t>
      </w:r>
      <w:r w:rsidRPr="007A0EE9">
        <w:rPr>
          <w:rFonts w:ascii="Times New Roman" w:hAnsi="Times New Roman"/>
          <w:sz w:val="28"/>
          <w:szCs w:val="28"/>
        </w:rPr>
        <w:t>VIII</w:t>
      </w:r>
      <w:r w:rsidRPr="007A0EE9">
        <w:rPr>
          <w:rFonts w:ascii="Times New Roman" w:hAnsi="Times New Roman"/>
          <w:sz w:val="28"/>
          <w:szCs w:val="28"/>
          <w:lang w:val="uk-UA"/>
        </w:rPr>
        <w:t xml:space="preserve"> та «Про Дисциплінарний статут органів внутрішній справ України» від 22.02.2006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3460-</w:t>
      </w:r>
      <w:r w:rsidRPr="007A0EE9">
        <w:rPr>
          <w:rFonts w:ascii="Times New Roman" w:hAnsi="Times New Roman"/>
          <w:bCs/>
          <w:sz w:val="28"/>
          <w:szCs w:val="28"/>
          <w:shd w:val="clear" w:color="auto" w:fill="FFFFFF"/>
        </w:rPr>
        <w:t>IV</w:t>
      </w:r>
      <w:r w:rsidRPr="007A0EE9">
        <w:rPr>
          <w:rFonts w:ascii="Times New Roman" w:hAnsi="Times New Roman"/>
          <w:b/>
          <w:bCs/>
          <w:sz w:val="28"/>
          <w:szCs w:val="28"/>
          <w:shd w:val="clear" w:color="auto" w:fill="FFFFFF"/>
          <w:lang w:val="uk-UA"/>
        </w:rPr>
        <w:t>.</w:t>
      </w:r>
    </w:p>
    <w:p w14:paraId="01A2031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Отже, існуюча система адміністративно-правового регулювання дисциплінарної відповідальності детективів НАБУ вказує на потребу удосконалення законодавства та внесення запропонованих у розділі змін до діючого вітчизняного законодавства. На підставі аналізу норм Закону </w:t>
      </w:r>
      <w:r w:rsidRPr="007A0EE9">
        <w:rPr>
          <w:rFonts w:ascii="Times New Roman" w:hAnsi="Times New Roman"/>
          <w:sz w:val="28"/>
          <w:szCs w:val="28"/>
          <w:lang w:val="uk-UA"/>
        </w:rPr>
        <w:lastRenderedPageBreak/>
        <w:t>України «Про Національне антикорупційне бюро України» від 14 жовтня 2014 року № 1698-</w:t>
      </w:r>
      <w:r w:rsidRPr="007A0EE9">
        <w:rPr>
          <w:rFonts w:ascii="Times New Roman" w:hAnsi="Times New Roman"/>
          <w:sz w:val="28"/>
          <w:szCs w:val="28"/>
        </w:rPr>
        <w:t>VI</w:t>
      </w:r>
      <w:r w:rsidRPr="007A0EE9">
        <w:rPr>
          <w:rFonts w:ascii="Times New Roman" w:hAnsi="Times New Roman"/>
          <w:sz w:val="28"/>
          <w:szCs w:val="28"/>
          <w:lang w:val="uk-UA"/>
        </w:rPr>
        <w:t xml:space="preserve"> [</w:t>
      </w:r>
      <w:r w:rsidR="0035434B" w:rsidRPr="0035434B">
        <w:rPr>
          <w:rFonts w:ascii="Times New Roman" w:hAnsi="Times New Roman"/>
          <w:sz w:val="28"/>
          <w:szCs w:val="28"/>
          <w:lang w:val="uk-UA"/>
        </w:rPr>
        <w:t>150</w:t>
      </w:r>
      <w:r w:rsidRPr="007A0EE9">
        <w:rPr>
          <w:rFonts w:ascii="Times New Roman" w:hAnsi="Times New Roman"/>
          <w:sz w:val="28"/>
          <w:szCs w:val="28"/>
          <w:lang w:val="uk-UA"/>
        </w:rPr>
        <w:t xml:space="preserve">] вважаємо за необхідне на законодавчому рівні вирішити наступні проблемні аспекти: </w:t>
      </w:r>
    </w:p>
    <w:p w14:paraId="3F5D7E0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передбачити у змісті Закону України «Про Національне антикорупційне бюро України» від 14.10.2014 № 1698-</w:t>
      </w:r>
      <w:r w:rsidRPr="007A0EE9">
        <w:rPr>
          <w:rFonts w:ascii="Times New Roman" w:hAnsi="Times New Roman"/>
          <w:sz w:val="28"/>
          <w:szCs w:val="28"/>
        </w:rPr>
        <w:t>VI</w:t>
      </w:r>
      <w:r w:rsidRPr="007A0EE9">
        <w:rPr>
          <w:rFonts w:ascii="Times New Roman" w:hAnsi="Times New Roman"/>
          <w:sz w:val="28"/>
          <w:szCs w:val="28"/>
          <w:lang w:val="uk-UA"/>
        </w:rPr>
        <w:t xml:space="preserve"> розділ «Дисциплінарна відповідальність працівників НАБУ». Зміст даного розділу має відповідати відповідним положенням законів України «Про державну службу» від 10.12.2015 № 889-</w:t>
      </w:r>
      <w:r w:rsidRPr="007A0EE9">
        <w:rPr>
          <w:rFonts w:ascii="Times New Roman" w:hAnsi="Times New Roman"/>
          <w:sz w:val="28"/>
          <w:szCs w:val="28"/>
        </w:rPr>
        <w:t>VIII</w:t>
      </w:r>
      <w:r w:rsidRPr="007A0EE9">
        <w:rPr>
          <w:rFonts w:ascii="Times New Roman" w:hAnsi="Times New Roman"/>
          <w:sz w:val="28"/>
          <w:szCs w:val="28"/>
          <w:lang w:val="uk-UA"/>
        </w:rPr>
        <w:t xml:space="preserve"> та «Про Дисциплінарний статут органів внутрішній справ України» від 22.02.2006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3460-</w:t>
      </w:r>
      <w:r w:rsidRPr="007A0EE9">
        <w:rPr>
          <w:rFonts w:ascii="Times New Roman" w:hAnsi="Times New Roman"/>
          <w:bCs/>
          <w:sz w:val="28"/>
          <w:szCs w:val="28"/>
          <w:shd w:val="clear" w:color="auto" w:fill="FFFFFF"/>
        </w:rPr>
        <w:t>IV</w:t>
      </w:r>
      <w:r w:rsidRPr="007A0EE9">
        <w:rPr>
          <w:rFonts w:ascii="Times New Roman" w:hAnsi="Times New Roman"/>
          <w:sz w:val="28"/>
          <w:szCs w:val="28"/>
          <w:lang w:val="uk-UA"/>
        </w:rPr>
        <w:t>;</w:t>
      </w:r>
    </w:p>
    <w:p w14:paraId="00B8588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уніфікувати підстави притягнення до дисциплінарної відповідальності детектива НАБУ, що містяться у Законі України «Про Національне антикорупційне бюро України» від 14.10.2014 № 1698-</w:t>
      </w:r>
      <w:r w:rsidRPr="007A0EE9">
        <w:rPr>
          <w:rFonts w:ascii="Times New Roman" w:hAnsi="Times New Roman"/>
          <w:sz w:val="28"/>
          <w:szCs w:val="28"/>
        </w:rPr>
        <w:t>VI</w:t>
      </w:r>
      <w:r w:rsidRPr="007A0EE9">
        <w:rPr>
          <w:rFonts w:ascii="Times New Roman" w:hAnsi="Times New Roman"/>
          <w:sz w:val="28"/>
          <w:szCs w:val="28"/>
          <w:lang w:val="uk-UA"/>
        </w:rPr>
        <w:t xml:space="preserve"> із підставами законів України «Про державну службу» від 10.12.2015 № 889-</w:t>
      </w:r>
      <w:r w:rsidRPr="007A0EE9">
        <w:rPr>
          <w:rFonts w:ascii="Times New Roman" w:hAnsi="Times New Roman"/>
          <w:sz w:val="28"/>
          <w:szCs w:val="28"/>
        </w:rPr>
        <w:t>VIII</w:t>
      </w:r>
      <w:r w:rsidRPr="007A0EE9">
        <w:rPr>
          <w:rFonts w:ascii="Times New Roman" w:hAnsi="Times New Roman"/>
          <w:sz w:val="28"/>
          <w:szCs w:val="28"/>
          <w:lang w:val="uk-UA"/>
        </w:rPr>
        <w:t xml:space="preserve"> та «Про Дисциплінарний статут органів внутрішній справ України» від 22.02.2006 </w:t>
      </w:r>
      <w:r w:rsidRPr="007A0EE9">
        <w:rPr>
          <w:rFonts w:ascii="Times New Roman" w:hAnsi="Times New Roman"/>
          <w:sz w:val="28"/>
          <w:szCs w:val="28"/>
          <w:shd w:val="clear" w:color="auto" w:fill="FFFFFF"/>
          <w:lang w:val="uk-UA"/>
        </w:rPr>
        <w:t>№</w:t>
      </w:r>
      <w:r w:rsidRPr="007A0EE9">
        <w:rPr>
          <w:rFonts w:ascii="Times New Roman" w:hAnsi="Times New Roman"/>
          <w:sz w:val="28"/>
          <w:szCs w:val="28"/>
          <w:shd w:val="clear" w:color="auto" w:fill="FFFFFF"/>
        </w:rPr>
        <w:t> </w:t>
      </w:r>
      <w:r w:rsidRPr="007A0EE9">
        <w:rPr>
          <w:rFonts w:ascii="Times New Roman" w:hAnsi="Times New Roman"/>
          <w:bCs/>
          <w:sz w:val="28"/>
          <w:szCs w:val="28"/>
          <w:shd w:val="clear" w:color="auto" w:fill="FFFFFF"/>
          <w:lang w:val="uk-UA"/>
        </w:rPr>
        <w:t>3460-</w:t>
      </w:r>
      <w:r w:rsidRPr="007A0EE9">
        <w:rPr>
          <w:rFonts w:ascii="Times New Roman" w:hAnsi="Times New Roman"/>
          <w:bCs/>
          <w:sz w:val="28"/>
          <w:szCs w:val="28"/>
          <w:shd w:val="clear" w:color="auto" w:fill="FFFFFF"/>
        </w:rPr>
        <w:t>IV</w:t>
      </w:r>
      <w:r w:rsidRPr="007A0EE9">
        <w:rPr>
          <w:rFonts w:ascii="Times New Roman" w:hAnsi="Times New Roman"/>
          <w:sz w:val="28"/>
          <w:szCs w:val="28"/>
          <w:lang w:val="uk-UA"/>
        </w:rPr>
        <w:t xml:space="preserve">, оскільки законодавчо визначено, що детективи НАБУ є державними службовцями та підпадають під категорію осіб начальницького складу; </w:t>
      </w:r>
    </w:p>
    <w:p w14:paraId="3B29797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передбачити у Законі вичерпний перелік видів дисциплінарних стягнень, що можуть застосовуватися до детективів НАБУ.</w:t>
      </w:r>
    </w:p>
    <w:p w14:paraId="41253062"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Наступний елемент у структурі механізму адміністративно-правового регулювання дисциплінарної відповідальності детективів НАБУ є правові відносини.</w:t>
      </w:r>
    </w:p>
    <w:p w14:paraId="4ABDEB5B"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Не вдаючись у глибокий теоретичний аналіз поняття «правові відносини», що, нашу думку, тільки обтяжить наше дослідження, зауважимо лише наступне. Традиційно у теорії права під правовими відносинами розуміють індивідуалізований суспільний зв'язок між особами, що виникає на основі норм права, характеризується наявністю суб’єктивних прав та юридичних обов’язків та підтримується (гарантується) примусовою силою держави [</w:t>
      </w:r>
      <w:r w:rsidR="004D4CAE">
        <w:rPr>
          <w:rFonts w:ascii="Times New Roman" w:hAnsi="Times New Roman"/>
          <w:sz w:val="28"/>
          <w:szCs w:val="28"/>
          <w:lang w:val="uk-UA"/>
        </w:rPr>
        <w:t xml:space="preserve">20, </w:t>
      </w:r>
      <w:r w:rsidRPr="007A0EE9">
        <w:rPr>
          <w:rFonts w:ascii="Times New Roman" w:hAnsi="Times New Roman"/>
          <w:sz w:val="28"/>
          <w:szCs w:val="28"/>
          <w:lang w:val="uk-UA"/>
        </w:rPr>
        <w:t xml:space="preserve">с. 81]. Адміністративно-правові відносини, у свою чергу, це </w:t>
      </w:r>
      <w:r w:rsidR="004D4CAE">
        <w:rPr>
          <w:rFonts w:ascii="Times New Roman" w:hAnsi="Times New Roman"/>
          <w:sz w:val="28"/>
          <w:szCs w:val="28"/>
          <w:lang w:val="uk-UA"/>
        </w:rPr>
        <w:t>в</w:t>
      </w:r>
      <w:r w:rsidRPr="007A0EE9">
        <w:rPr>
          <w:rFonts w:ascii="Times New Roman" w:hAnsi="Times New Roman"/>
          <w:sz w:val="28"/>
          <w:szCs w:val="28"/>
          <w:lang w:val="uk-UA" w:eastAsia="ru-RU"/>
        </w:rPr>
        <w:t xml:space="preserve">ідносини, які виникають з приводу виконання адміністративних зобов’язань </w:t>
      </w:r>
      <w:r w:rsidRPr="007A0EE9">
        <w:rPr>
          <w:rFonts w:ascii="Times New Roman" w:hAnsi="Times New Roman"/>
          <w:sz w:val="28"/>
          <w:szCs w:val="28"/>
          <w:lang w:val="uk-UA" w:eastAsia="ru-RU"/>
        </w:rPr>
        <w:lastRenderedPageBreak/>
        <w:t>публічною адміністрацією, яка реалізує свої виконавчо-розпорядчі повноваження [</w:t>
      </w:r>
      <w:r w:rsidR="008353D6">
        <w:rPr>
          <w:rFonts w:ascii="Times New Roman" w:hAnsi="Times New Roman"/>
          <w:sz w:val="28"/>
          <w:szCs w:val="28"/>
          <w:lang w:val="uk-UA" w:eastAsia="ru-RU"/>
        </w:rPr>
        <w:t>96,</w:t>
      </w:r>
      <w:r w:rsidRPr="007A0EE9">
        <w:rPr>
          <w:rFonts w:ascii="Times New Roman" w:hAnsi="Times New Roman"/>
          <w:sz w:val="28"/>
          <w:szCs w:val="28"/>
          <w:lang w:val="uk-UA" w:eastAsia="ru-RU"/>
        </w:rPr>
        <w:t xml:space="preserve"> с. 46]</w:t>
      </w:r>
      <w:r w:rsidRPr="007A0EE9">
        <w:rPr>
          <w:rFonts w:ascii="Times New Roman" w:hAnsi="Times New Roman"/>
          <w:sz w:val="28"/>
          <w:szCs w:val="28"/>
          <w:lang w:val="uk-UA"/>
        </w:rPr>
        <w:t>.</w:t>
      </w:r>
    </w:p>
    <w:p w14:paraId="72FACE08"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rPr>
        <w:t>Так, адміністративно-правові відносини, як елемент механізму адміністративно-правового регулювання дисциплінарної відповідальності детективів НАБУ, – це врегульовані нормами адміністративного права суспільні відносини, які виникають під час реалізації процедури притягнення до вказаного виду відповідальності, між двома суб’єктами, один з яких наділений відповідними виконавчо-розпорядчими (владно-управлінськими) повноваженнями.</w:t>
      </w:r>
    </w:p>
    <w:p w14:paraId="1ABF1028"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В контексті даного дослідження у правовідносинах, що виникають в процесі притягнення детективів НАБУ до дисциплінарної відповідальності однією із сторін виступає працівник вказаного органу – детектив НАБУ, у визначених законом випадках, з другої сторони – посадова особа у особі Директора вказаного органу та спеціально утворена Дисциплінарна комісія. У випадках наявності підстав для притягнення вказаного суб</w:t>
      </w:r>
      <w:r w:rsidRPr="007A0EE9">
        <w:rPr>
          <w:rFonts w:ascii="Times New Roman" w:hAnsi="Times New Roman"/>
          <w:sz w:val="28"/>
          <w:szCs w:val="28"/>
        </w:rPr>
        <w:t>’</w:t>
      </w:r>
      <w:r w:rsidRPr="007A0EE9">
        <w:rPr>
          <w:rFonts w:ascii="Times New Roman" w:hAnsi="Times New Roman"/>
          <w:sz w:val="28"/>
          <w:szCs w:val="28"/>
          <w:lang w:val="uk-UA"/>
        </w:rPr>
        <w:t xml:space="preserve">єкта до дисциплінарної відповідальності, до детективів НАБУ можуть бути застосовані дисциплінарні стягнення. </w:t>
      </w:r>
    </w:p>
    <w:p w14:paraId="2EDB7CC3"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 xml:space="preserve">Останнім, </w:t>
      </w:r>
      <w:r w:rsidRPr="007A0EE9">
        <w:rPr>
          <w:rFonts w:ascii="Times New Roman" w:hAnsi="Times New Roman"/>
          <w:sz w:val="28"/>
          <w:szCs w:val="28"/>
        </w:rPr>
        <w:t>третім</w:t>
      </w:r>
      <w:r w:rsidRPr="007A0EE9">
        <w:rPr>
          <w:rFonts w:ascii="Times New Roman" w:hAnsi="Times New Roman"/>
          <w:sz w:val="28"/>
          <w:szCs w:val="28"/>
          <w:lang w:val="uk-UA"/>
        </w:rPr>
        <w:t>,</w:t>
      </w:r>
      <w:r w:rsidRPr="007A0EE9">
        <w:rPr>
          <w:rFonts w:ascii="Times New Roman" w:hAnsi="Times New Roman"/>
          <w:sz w:val="28"/>
          <w:szCs w:val="28"/>
        </w:rPr>
        <w:t xml:space="preserve"> елементом механізму адміністративно-правого регулювання </w:t>
      </w:r>
      <w:r w:rsidRPr="007A0EE9">
        <w:rPr>
          <w:rFonts w:ascii="Times New Roman" w:hAnsi="Times New Roman"/>
          <w:sz w:val="28"/>
          <w:szCs w:val="28"/>
          <w:lang w:val="uk-UA"/>
        </w:rPr>
        <w:t>дисциплінарної відповідальності детективів НАБУ</w:t>
      </w:r>
      <w:r w:rsidRPr="007A0EE9">
        <w:rPr>
          <w:rFonts w:ascii="Times New Roman" w:hAnsi="Times New Roman"/>
          <w:sz w:val="28"/>
          <w:szCs w:val="28"/>
        </w:rPr>
        <w:t xml:space="preserve"> є реалізація суб’єктивних прав та юридичних обов’язків суб’єктів взаємодії, де сторонами є </w:t>
      </w:r>
      <w:r w:rsidRPr="007A0EE9">
        <w:rPr>
          <w:rFonts w:ascii="Times New Roman" w:hAnsi="Times New Roman"/>
          <w:sz w:val="28"/>
          <w:szCs w:val="28"/>
          <w:lang w:val="uk-UA"/>
        </w:rPr>
        <w:t>Національне антикорупційне бюро України як державний правоохоронний орган</w:t>
      </w:r>
      <w:r w:rsidRPr="007A0EE9">
        <w:rPr>
          <w:rFonts w:ascii="Times New Roman" w:hAnsi="Times New Roman"/>
          <w:sz w:val="28"/>
          <w:szCs w:val="28"/>
        </w:rPr>
        <w:t xml:space="preserve"> та працівник даного органу</w:t>
      </w:r>
      <w:r w:rsidRPr="007A0EE9">
        <w:rPr>
          <w:rFonts w:ascii="Times New Roman" w:hAnsi="Times New Roman"/>
          <w:sz w:val="28"/>
          <w:szCs w:val="28"/>
          <w:lang w:val="uk-UA"/>
        </w:rPr>
        <w:t>, а саме детектив</w:t>
      </w:r>
      <w:r w:rsidRPr="007A0EE9">
        <w:rPr>
          <w:rFonts w:ascii="Times New Roman" w:hAnsi="Times New Roman"/>
          <w:sz w:val="28"/>
          <w:szCs w:val="28"/>
        </w:rPr>
        <w:t xml:space="preserve">. </w:t>
      </w:r>
    </w:p>
    <w:p w14:paraId="354E2174"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eastAsia="ru-RU"/>
        </w:rPr>
        <w:t>Я</w:t>
      </w:r>
      <w:r w:rsidRPr="007A0EE9">
        <w:rPr>
          <w:rFonts w:ascii="Times New Roman" w:hAnsi="Times New Roman"/>
          <w:sz w:val="28"/>
          <w:szCs w:val="28"/>
        </w:rPr>
        <w:t xml:space="preserve">к елемент механізму адміністративно-правового регулювання </w:t>
      </w:r>
      <w:r w:rsidRPr="007A0EE9">
        <w:rPr>
          <w:rFonts w:ascii="Times New Roman" w:hAnsi="Times New Roman"/>
          <w:sz w:val="28"/>
          <w:szCs w:val="28"/>
          <w:lang w:val="uk-UA"/>
        </w:rPr>
        <w:t>дисицплінраної відповідальності детективів НАБУ</w:t>
      </w:r>
      <w:r w:rsidRPr="007A0EE9">
        <w:rPr>
          <w:rFonts w:ascii="Times New Roman" w:hAnsi="Times New Roman"/>
          <w:sz w:val="28"/>
          <w:szCs w:val="28"/>
        </w:rPr>
        <w:t>,</w:t>
      </w:r>
      <w:r w:rsidRPr="007A0EE9">
        <w:rPr>
          <w:rFonts w:ascii="Times New Roman" w:hAnsi="Times New Roman"/>
          <w:sz w:val="28"/>
          <w:szCs w:val="28"/>
          <w:lang w:val="uk-UA"/>
        </w:rPr>
        <w:t xml:space="preserve"> </w:t>
      </w:r>
      <w:r w:rsidRPr="007A0EE9">
        <w:rPr>
          <w:rFonts w:ascii="Times New Roman" w:hAnsi="Times New Roman"/>
          <w:sz w:val="28"/>
          <w:szCs w:val="28"/>
        </w:rPr>
        <w:t xml:space="preserve">реалізація суб’єктивних прав та юридичних обов’язків суб’єктів взаємодії – це форма втілення адміністративно-правових норм у діяльність </w:t>
      </w:r>
      <w:r w:rsidRPr="007A0EE9">
        <w:rPr>
          <w:rFonts w:ascii="Times New Roman" w:hAnsi="Times New Roman"/>
          <w:sz w:val="28"/>
          <w:szCs w:val="28"/>
          <w:lang w:val="uk-UA"/>
        </w:rPr>
        <w:t xml:space="preserve">таких </w:t>
      </w:r>
      <w:r w:rsidRPr="007A0EE9">
        <w:rPr>
          <w:rFonts w:ascii="Times New Roman" w:hAnsi="Times New Roman"/>
          <w:sz w:val="28"/>
          <w:szCs w:val="28"/>
        </w:rPr>
        <w:t>суб’єктів, що виражається у дотриманні відповідних норм під час реалізації суб’єктами своїх суб’єктивних прав і юридичних обов’язків.</w:t>
      </w:r>
    </w:p>
    <w:p w14:paraId="1166261A"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Таким чином, адміністративно-правове регулювання дисциплінарної відповідальності детективів НАБУ являє собою сукупність адміністративно-</w:t>
      </w:r>
      <w:r w:rsidRPr="007A0EE9">
        <w:rPr>
          <w:rFonts w:ascii="Times New Roman" w:hAnsi="Times New Roman"/>
          <w:sz w:val="28"/>
          <w:szCs w:val="28"/>
          <w:lang w:val="uk-UA"/>
        </w:rPr>
        <w:lastRenderedPageBreak/>
        <w:t>правових норм та інших адміністративно-правових засобів, що закріплюють, впорядковують, охороняють відносини за участю суб’єктів владних повноважень у вказаних сферах в інтересах людини, суспільства та держави через механізм адміністративно-правового регулювання. Безпосередньо реалізовується таке регулювання за допомогою адміністративно-правових норм та втілюється шляхом застосування чіткого механізму, що складається з окремих елементів.</w:t>
      </w:r>
    </w:p>
    <w:p w14:paraId="58392D3A" w14:textId="77777777" w:rsidR="00D8511C" w:rsidRDefault="00D8511C" w:rsidP="00BA46C9">
      <w:pPr>
        <w:spacing w:after="0" w:line="360" w:lineRule="auto"/>
        <w:ind w:firstLine="709"/>
        <w:jc w:val="both"/>
        <w:rPr>
          <w:rFonts w:ascii="Times New Roman" w:hAnsi="Times New Roman"/>
          <w:b/>
          <w:caps/>
          <w:sz w:val="28"/>
          <w:szCs w:val="28"/>
          <w:lang w:val="uk-UA"/>
        </w:rPr>
      </w:pPr>
    </w:p>
    <w:p w14:paraId="33D25C99" w14:textId="77777777" w:rsidR="008E6741" w:rsidRPr="007A0EE9" w:rsidRDefault="008E6741" w:rsidP="00BA46C9">
      <w:pPr>
        <w:spacing w:after="0" w:line="360" w:lineRule="auto"/>
        <w:ind w:firstLine="709"/>
        <w:jc w:val="both"/>
        <w:rPr>
          <w:rFonts w:ascii="Times New Roman" w:hAnsi="Times New Roman"/>
          <w:b/>
          <w:caps/>
          <w:sz w:val="28"/>
          <w:szCs w:val="28"/>
          <w:lang w:val="uk-UA"/>
        </w:rPr>
      </w:pPr>
    </w:p>
    <w:p w14:paraId="2488E76F" w14:textId="77777777" w:rsidR="009E1521" w:rsidRPr="007A0EE9" w:rsidRDefault="009E1521" w:rsidP="00BA46C9">
      <w:pPr>
        <w:spacing w:after="0" w:line="360" w:lineRule="auto"/>
        <w:ind w:firstLine="709"/>
        <w:jc w:val="both"/>
        <w:rPr>
          <w:rFonts w:ascii="Times New Roman" w:hAnsi="Times New Roman"/>
          <w:b/>
          <w:caps/>
          <w:sz w:val="28"/>
          <w:szCs w:val="28"/>
          <w:lang w:val="uk-UA"/>
        </w:rPr>
      </w:pPr>
      <w:r w:rsidRPr="007A0EE9">
        <w:rPr>
          <w:rFonts w:ascii="Times New Roman" w:hAnsi="Times New Roman"/>
          <w:b/>
          <w:caps/>
          <w:sz w:val="28"/>
          <w:szCs w:val="28"/>
          <w:lang w:val="uk-UA"/>
        </w:rPr>
        <w:t>1.3.</w:t>
      </w:r>
      <w:r w:rsidRPr="007A0EE9">
        <w:rPr>
          <w:rFonts w:ascii="Times New Roman" w:hAnsi="Times New Roman"/>
          <w:b/>
          <w:caps/>
          <w:sz w:val="28"/>
          <w:szCs w:val="28"/>
          <w:lang w:val="en-US"/>
        </w:rPr>
        <w:t> </w:t>
      </w:r>
      <w:r w:rsidRPr="007A0EE9">
        <w:rPr>
          <w:rFonts w:ascii="Times New Roman" w:hAnsi="Times New Roman"/>
          <w:b/>
          <w:caps/>
          <w:sz w:val="28"/>
          <w:szCs w:val="28"/>
          <w:lang w:val="uk-UA"/>
        </w:rPr>
        <w:t>С</w:t>
      </w:r>
      <w:r w:rsidRPr="007A0EE9">
        <w:rPr>
          <w:rFonts w:ascii="Times New Roman" w:hAnsi="Times New Roman"/>
          <w:b/>
          <w:sz w:val="28"/>
          <w:szCs w:val="28"/>
          <w:lang w:val="uk-UA"/>
        </w:rPr>
        <w:t>піввідношення</w:t>
      </w:r>
      <w:r w:rsidRPr="007A0EE9">
        <w:rPr>
          <w:rFonts w:ascii="Times New Roman" w:hAnsi="Times New Roman"/>
          <w:b/>
          <w:caps/>
          <w:sz w:val="28"/>
          <w:szCs w:val="28"/>
          <w:lang w:val="uk-UA"/>
        </w:rPr>
        <w:t xml:space="preserve"> </w:t>
      </w:r>
      <w:r w:rsidRPr="007A0EE9">
        <w:rPr>
          <w:rFonts w:ascii="Times New Roman" w:hAnsi="Times New Roman"/>
          <w:b/>
          <w:sz w:val="28"/>
          <w:szCs w:val="28"/>
          <w:lang w:val="uk-UA"/>
        </w:rPr>
        <w:t>дисциплінарної відповідальності детективів Національного антикорупційного бюро України з іншими видами юридичної відповідальності</w:t>
      </w:r>
    </w:p>
    <w:p w14:paraId="33234D3D" w14:textId="77777777" w:rsidR="009E1521" w:rsidRPr="007A0EE9" w:rsidRDefault="009E1521" w:rsidP="00BA46C9">
      <w:pPr>
        <w:spacing w:after="0" w:line="360" w:lineRule="auto"/>
        <w:ind w:firstLine="709"/>
        <w:jc w:val="both"/>
        <w:rPr>
          <w:rFonts w:ascii="Times New Roman" w:hAnsi="Times New Roman"/>
          <w:sz w:val="28"/>
          <w:szCs w:val="28"/>
          <w:lang w:val="uk-UA"/>
        </w:rPr>
      </w:pPr>
    </w:p>
    <w:p w14:paraId="6C56F4AD" w14:textId="77777777" w:rsidR="009E1521" w:rsidRPr="007A0EE9" w:rsidRDefault="009E1521" w:rsidP="00BA46C9">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Юридична відповідальність є одним із видів соціальної відповідальності, сутність якої полягає у застосуванні до порушників встановлених правових норм (фізичних та юридичних осіб) визначених законодавством санкцій, що забезпечується у примусовому порядку державою. Вона є основним елементом правового регулювання суспільних відносин, а її сутність визначає цілеспрямований вплив на поведінку індивідів за допомогою юридичних засобів. Без юридичної відповідальності неможливе забезпечення формування правомірної поведінки суб’єктів відповідних правовідносин. Як вказує український вчений М.Терещук, вивчення проблем юридичної відповідальності займає одне з найголовніших місць сучасної юридичної науки, адже даний інститут є найістотнішим механізмом гарантії та забезпечення прав і свобод суб’єктів правовідносин [</w:t>
      </w:r>
      <w:r w:rsidR="00DE4790" w:rsidRPr="00DE4790">
        <w:rPr>
          <w:rFonts w:ascii="Times New Roman" w:hAnsi="Times New Roman"/>
          <w:sz w:val="28"/>
          <w:szCs w:val="28"/>
          <w:lang w:val="uk-UA"/>
        </w:rPr>
        <w:t xml:space="preserve">177, </w:t>
      </w:r>
      <w:r w:rsidRPr="007A0EE9">
        <w:rPr>
          <w:rFonts w:ascii="Times New Roman" w:hAnsi="Times New Roman"/>
          <w:sz w:val="28"/>
          <w:szCs w:val="28"/>
          <w:lang w:val="uk-UA"/>
        </w:rPr>
        <w:t>с.18].</w:t>
      </w:r>
    </w:p>
    <w:p w14:paraId="5EF570AE"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У національній правовій системі існують різні види відповідальності, що зумовлено специфікою та різноманітністю суспільних відносин. Основним критерієм розподілу юридичної відповідальності на види слугує галузева структура права. Так, відповідно </w:t>
      </w:r>
      <w:r w:rsidRPr="007A0EE9">
        <w:rPr>
          <w:rFonts w:ascii="Times New Roman" w:hAnsi="Times New Roman"/>
          <w:sz w:val="28"/>
          <w:szCs w:val="28"/>
          <w:lang w:val="uk-UA" w:eastAsia="ru-RU"/>
        </w:rPr>
        <w:t xml:space="preserve">кожна окрема галузь права має </w:t>
      </w:r>
      <w:r w:rsidRPr="007A0EE9">
        <w:rPr>
          <w:rFonts w:ascii="Times New Roman" w:hAnsi="Times New Roman"/>
          <w:sz w:val="28"/>
          <w:szCs w:val="28"/>
          <w:lang w:val="uk-UA" w:eastAsia="ru-RU"/>
        </w:rPr>
        <w:lastRenderedPageBreak/>
        <w:t xml:space="preserve">свою певну сукупність упорядкованих взаємоузгоджених санкціонованих державою норм права, що являють собою інститут юридичної відповідальності даної галузі права. За вказаним критерієм </w:t>
      </w:r>
      <w:r w:rsidRPr="007A0EE9">
        <w:rPr>
          <w:rFonts w:ascii="Times New Roman" w:hAnsi="Times New Roman"/>
          <w:sz w:val="28"/>
          <w:szCs w:val="28"/>
          <w:lang w:val="uk-UA"/>
        </w:rPr>
        <w:t>виокремлюють такі види відповідальності: адміністративна, дисциплінарна, конституційна, кримінальна, цивільна та ін.</w:t>
      </w:r>
    </w:p>
    <w:p w14:paraId="08F0A958" w14:textId="77777777" w:rsidR="009E1521" w:rsidRPr="007A0EE9" w:rsidRDefault="009E1521" w:rsidP="00D8511C">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Теорія права характеризується наявністю і інших критеріїв для поділу юридичної відповідальності, що зумовлено тим, що правова система постійно знаходиться в динаміці, яка, у свою чергу, продукує появу періодично нових її видів. Так, залежно від функцій юридичної відповідальності її можна поділити на: правовідновлюючу та штрафну (каральну) [</w:t>
      </w:r>
      <w:r w:rsidR="00172CD7" w:rsidRPr="00172CD7">
        <w:rPr>
          <w:rFonts w:ascii="Times New Roman" w:hAnsi="Times New Roman"/>
          <w:sz w:val="28"/>
          <w:szCs w:val="28"/>
          <w:lang w:val="uk-UA"/>
        </w:rPr>
        <w:t xml:space="preserve">165, </w:t>
      </w:r>
      <w:r w:rsidRPr="007A0EE9">
        <w:rPr>
          <w:rFonts w:ascii="Times New Roman" w:hAnsi="Times New Roman"/>
          <w:sz w:val="28"/>
          <w:szCs w:val="28"/>
          <w:lang w:val="uk-UA"/>
        </w:rPr>
        <w:t>с.438]; за критерієм  настання юридичної відповідальності при порушенні норм приватного або публічного права: застосування заходів публічно-правового характеру до держави та її органів за невиконання чи неналежне виконання своїх обов’язків та інші види юридичної відповідальності (зокрема, адміністративна, дисциплінарна, кримінальна), притягнення до якої можливе винятково за рішенням компетентного органу або посадової особи, що має відповідні повноваження [</w:t>
      </w:r>
      <w:r w:rsidR="00D8511C">
        <w:rPr>
          <w:rFonts w:ascii="Times New Roman" w:hAnsi="Times New Roman"/>
          <w:sz w:val="28"/>
          <w:szCs w:val="28"/>
          <w:lang w:val="uk-UA"/>
        </w:rPr>
        <w:t xml:space="preserve">65, </w:t>
      </w:r>
      <w:r w:rsidRPr="007A0EE9">
        <w:rPr>
          <w:rFonts w:ascii="Times New Roman" w:hAnsi="Times New Roman"/>
          <w:sz w:val="28"/>
          <w:szCs w:val="28"/>
          <w:lang w:val="uk-UA"/>
        </w:rPr>
        <w:t xml:space="preserve">с. 310 </w:t>
      </w:r>
      <w:r w:rsidR="00D8511C">
        <w:rPr>
          <w:rFonts w:ascii="Times New Roman" w:hAnsi="Times New Roman"/>
          <w:sz w:val="28"/>
          <w:szCs w:val="28"/>
          <w:lang w:val="uk-UA"/>
        </w:rPr>
        <w:t>–</w:t>
      </w:r>
      <w:r w:rsidRPr="007A0EE9">
        <w:rPr>
          <w:rFonts w:ascii="Times New Roman" w:hAnsi="Times New Roman"/>
          <w:sz w:val="28"/>
          <w:szCs w:val="28"/>
          <w:lang w:val="uk-UA"/>
        </w:rPr>
        <w:t xml:space="preserve"> 311]; за формою здійснення: судова (призначається судовими органами) та адміністративна (накладається спеціальними органами) [</w:t>
      </w:r>
      <w:r w:rsidR="00D8511C">
        <w:rPr>
          <w:rFonts w:ascii="Times New Roman" w:hAnsi="Times New Roman"/>
          <w:sz w:val="28"/>
          <w:szCs w:val="28"/>
          <w:lang w:val="uk-UA"/>
        </w:rPr>
        <w:t xml:space="preserve">173, </w:t>
      </w:r>
      <w:r w:rsidRPr="007A0EE9">
        <w:rPr>
          <w:rFonts w:ascii="Times New Roman" w:hAnsi="Times New Roman"/>
          <w:sz w:val="28"/>
          <w:szCs w:val="28"/>
          <w:lang w:val="uk-UA"/>
        </w:rPr>
        <w:t>с.514]; залежно від суб’єкта притягнення до юридичної відповідальності: публічна (кримінальна та адміністративна відповідальність), приватна (цивільно-правова відповідальність) та службова відповідальність (дисциплінарна і матеріальна відповідальність) [</w:t>
      </w:r>
      <w:r w:rsidR="00927439" w:rsidRPr="00927439">
        <w:rPr>
          <w:rFonts w:ascii="Times New Roman" w:hAnsi="Times New Roman"/>
          <w:sz w:val="28"/>
          <w:szCs w:val="28"/>
          <w:lang w:val="uk-UA"/>
        </w:rPr>
        <w:t xml:space="preserve">101, </w:t>
      </w:r>
      <w:r w:rsidRPr="007A0EE9">
        <w:rPr>
          <w:rFonts w:ascii="Times New Roman" w:hAnsi="Times New Roman"/>
          <w:sz w:val="28"/>
          <w:szCs w:val="28"/>
          <w:lang w:val="uk-UA"/>
        </w:rPr>
        <w:t xml:space="preserve">с.122]. </w:t>
      </w:r>
    </w:p>
    <w:p w14:paraId="139D383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У межах даного параграфу необхідним вбачається проведення порівняльного співвідношення дисциплінарної відповідальності детективів НАБУ із основними видами юридичної відповідальності, а також вироблення основних спільних загальних рис та виокремлення принципових відмінностей. Здійснення такого дослідження слугуватиме більш повному розумінню правової природи дисциплінарної відповідальності детективів НАБУ, чіткому розмежуванню її з іншими видами юридичної </w:t>
      </w:r>
      <w:r w:rsidRPr="007A0EE9">
        <w:rPr>
          <w:rFonts w:ascii="Times New Roman" w:hAnsi="Times New Roman"/>
          <w:sz w:val="28"/>
          <w:szCs w:val="28"/>
          <w:lang w:val="uk-UA"/>
        </w:rPr>
        <w:lastRenderedPageBreak/>
        <w:t>відповідальності, а відтак – більш точному застосуванню правових приписів у даній сфері.</w:t>
      </w:r>
    </w:p>
    <w:p w14:paraId="11814B27"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Нами вже було визначено, що під дисциплінарною відповідальністю детективів НАБУ 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w:t>
      </w:r>
      <w:r w:rsidRPr="007A0EE9">
        <w:rPr>
          <w:rFonts w:ascii="Times New Roman" w:hAnsi="Times New Roman"/>
          <w:b/>
          <w:sz w:val="28"/>
          <w:szCs w:val="28"/>
          <w:lang w:val="uk-UA"/>
        </w:rPr>
        <w:t xml:space="preserve"> </w:t>
      </w:r>
      <w:r w:rsidRPr="007A0EE9">
        <w:rPr>
          <w:rFonts w:ascii="Times New Roman" w:hAnsi="Times New Roman"/>
          <w:sz w:val="28"/>
          <w:szCs w:val="28"/>
          <w:lang w:val="uk-UA"/>
        </w:rPr>
        <w:t xml:space="preserve">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 </w:t>
      </w:r>
    </w:p>
    <w:p w14:paraId="282CD61C"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Окрім дисциплінарної відповідальності, Закон України «Про Національне антикорупційне бюро України» у ч. 2 ст.</w:t>
      </w:r>
      <w:r w:rsidRPr="007A0EE9">
        <w:rPr>
          <w:rFonts w:ascii="Times New Roman" w:hAnsi="Times New Roman"/>
          <w:sz w:val="28"/>
          <w:szCs w:val="28"/>
        </w:rPr>
        <w:t> </w:t>
      </w:r>
      <w:r w:rsidRPr="007A0EE9">
        <w:rPr>
          <w:rFonts w:ascii="Times New Roman" w:hAnsi="Times New Roman"/>
          <w:sz w:val="28"/>
          <w:szCs w:val="28"/>
          <w:lang w:val="uk-UA"/>
        </w:rPr>
        <w:t>20 передбачає, що працівники Національного бюро за свої протиправні дії чи бездіяльність несуть дисциплінарну, цивільно-правову, адміністративну або кримінальну відповідальність. З цього випливає, що дана норма поширюється у тому числі і на детективів НАБУ</w:t>
      </w:r>
      <w:r w:rsidR="0035434B" w:rsidRPr="0035434B">
        <w:rPr>
          <w:rFonts w:ascii="Times New Roman" w:hAnsi="Times New Roman"/>
          <w:sz w:val="28"/>
          <w:szCs w:val="28"/>
        </w:rPr>
        <w:t xml:space="preserve"> [150]</w:t>
      </w:r>
      <w:r w:rsidRPr="007A0EE9">
        <w:rPr>
          <w:rFonts w:ascii="Times New Roman" w:hAnsi="Times New Roman"/>
          <w:sz w:val="28"/>
          <w:szCs w:val="28"/>
          <w:lang w:val="uk-UA"/>
        </w:rPr>
        <w:t>.</w:t>
      </w:r>
    </w:p>
    <w:p w14:paraId="5B1EB9D3"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Перед тим як провести дослідження особливостей кожного із виду відповідальності детективів НАБУ та їх співвіднесення із відповідальністю дисциплінарною, на нашу думку, варто розпочати із загальної характеристики основних видів правової відповідальності, не зупиняючись детально на науковому дискутуванні вчених щодо їх особливостей. </w:t>
      </w:r>
    </w:p>
    <w:p w14:paraId="44CBC2B2"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Оскільки дисциплінарна відповідальність є, в першу чергу, основною категорією трудового права, вважаємо за необхідне використати наступне твердження. Загальновизнаним фактом є те, що найбільше трудове право пов’язано з нормами адміністративного права, відповідно і дисциплінарна відповідальність найтісніше пов’язана із відповідальністю адміністративною. Даний факт пояснюється тим, що витоки трудового права можна віднайти у глибинах адміністративного, а точніше поліцейського права. Окрім того, на сьогодні спостерігається і велика кількість справ про адміністративні правопорушення, що можна пояснити як обширним спектром застосування </w:t>
      </w:r>
      <w:r w:rsidRPr="007A0EE9">
        <w:rPr>
          <w:rFonts w:ascii="Times New Roman" w:hAnsi="Times New Roman"/>
          <w:sz w:val="28"/>
          <w:szCs w:val="28"/>
          <w:lang w:val="uk-UA"/>
        </w:rPr>
        <w:lastRenderedPageBreak/>
        <w:t>норм адміністративного права, так і відносно простою та чіткою процедурою притягнення правопорушників до даного виду відповідальності. У науці адміністративного права сформувалася тенденція щодо зростання ролі адміністративної відповідальності у боротьбі з правопорушеннями. Вчені зазначають, що даний вид відповідальності є найбільш часто вживаним, а за статистичними даними щороку в нашій державі фіксується декілька мільйонів випадків притягнення до адміністративної відповідальності [</w:t>
      </w:r>
      <w:r w:rsidR="00270115" w:rsidRPr="00270115">
        <w:rPr>
          <w:rFonts w:ascii="Times New Roman" w:hAnsi="Times New Roman"/>
          <w:sz w:val="28"/>
          <w:szCs w:val="28"/>
          <w:lang w:val="uk-UA"/>
        </w:rPr>
        <w:t xml:space="preserve">66, </w:t>
      </w:r>
      <w:r w:rsidRPr="007A0EE9">
        <w:rPr>
          <w:rFonts w:ascii="Times New Roman" w:hAnsi="Times New Roman"/>
          <w:sz w:val="28"/>
          <w:szCs w:val="28"/>
          <w:lang w:val="en-US"/>
        </w:rPr>
        <w:t>c</w:t>
      </w:r>
      <w:r w:rsidRPr="007A0EE9">
        <w:rPr>
          <w:rFonts w:ascii="Times New Roman" w:hAnsi="Times New Roman"/>
          <w:sz w:val="28"/>
          <w:szCs w:val="28"/>
          <w:lang w:val="uk-UA"/>
        </w:rPr>
        <w:t>.196].</w:t>
      </w:r>
    </w:p>
    <w:p w14:paraId="57F907D8"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Вказані вище фактори зумовлюють необхідність розпочати співвіднесення дисциплінарної відповідальності детективів НАБУ саме із адміністративною відповідальності.</w:t>
      </w:r>
    </w:p>
    <w:p w14:paraId="07AED9DD"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Одразу варто вказати, що у сучасних умовах широкого застосування норм адміністративного права та значної кількості справ про адміністративні правопорушення, на законодавчому рівні відсутнє визначення адміністративної відповідальності. Позаяк, у доктрині адміністративного права наявні значні напрацювання у цій сфері, зокрема і значна кількість підходів до визначення вказаної дефініції. </w:t>
      </w:r>
    </w:p>
    <w:p w14:paraId="59E8B871"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rPr>
        <w:t xml:space="preserve">Інститут адміністративної відповідальності науково обгрунтований та досліджений у межах значної кількості монографічних, дисертаційних, навчальних праць та наукових статей, а також пов'язаний з іменами таких вітчизняних вчених-адміністративістів як </w:t>
      </w:r>
      <w:r w:rsidR="001A5C4F">
        <w:rPr>
          <w:rFonts w:ascii="Times New Roman" w:hAnsi="Times New Roman"/>
          <w:sz w:val="28"/>
          <w:szCs w:val="28"/>
          <w:lang w:val="uk-UA"/>
        </w:rPr>
        <w:t>Ю.Абакумова</w:t>
      </w:r>
      <w:r w:rsidR="00E86215">
        <w:rPr>
          <w:rFonts w:ascii="Times New Roman" w:hAnsi="Times New Roman"/>
          <w:sz w:val="28"/>
          <w:szCs w:val="28"/>
          <w:lang w:val="uk-UA"/>
        </w:rPr>
        <w:t xml:space="preserve"> </w:t>
      </w:r>
      <w:r w:rsidR="00E86215" w:rsidRPr="00E86215">
        <w:rPr>
          <w:rFonts w:ascii="Times New Roman" w:hAnsi="Times New Roman"/>
          <w:sz w:val="28"/>
          <w:szCs w:val="28"/>
          <w:lang w:val="uk-UA"/>
        </w:rPr>
        <w:t>[1]</w:t>
      </w:r>
      <w:r w:rsidR="001A5C4F">
        <w:rPr>
          <w:rFonts w:ascii="Times New Roman" w:hAnsi="Times New Roman"/>
          <w:sz w:val="28"/>
          <w:szCs w:val="28"/>
          <w:lang w:val="uk-UA"/>
        </w:rPr>
        <w:t xml:space="preserve">, </w:t>
      </w:r>
      <w:r w:rsidRPr="007A0EE9">
        <w:rPr>
          <w:rFonts w:ascii="Times New Roman" w:hAnsi="Times New Roman"/>
          <w:sz w:val="28"/>
          <w:szCs w:val="28"/>
          <w:lang w:val="uk-UA" w:eastAsia="ru-RU"/>
        </w:rPr>
        <w:t>В. Авер’янов</w:t>
      </w:r>
      <w:r w:rsidR="007458D2" w:rsidRPr="007458D2">
        <w:rPr>
          <w:rFonts w:ascii="Times New Roman" w:hAnsi="Times New Roman"/>
          <w:sz w:val="28"/>
          <w:szCs w:val="28"/>
          <w:lang w:val="uk-UA" w:eastAsia="ru-RU"/>
        </w:rPr>
        <w:t xml:space="preserve"> [8]</w:t>
      </w:r>
      <w:r w:rsidR="004C6ED2">
        <w:rPr>
          <w:rFonts w:ascii="Times New Roman" w:hAnsi="Times New Roman"/>
          <w:sz w:val="28"/>
          <w:szCs w:val="28"/>
          <w:lang w:val="uk-UA" w:eastAsia="ru-RU"/>
        </w:rPr>
        <w:t>, О. Бандурка</w:t>
      </w:r>
      <w:r w:rsidR="007458D2">
        <w:rPr>
          <w:rFonts w:ascii="Times New Roman" w:hAnsi="Times New Roman"/>
          <w:sz w:val="28"/>
          <w:szCs w:val="28"/>
          <w:lang w:val="uk-UA" w:eastAsia="ru-RU"/>
        </w:rPr>
        <w:t xml:space="preserve"> </w:t>
      </w:r>
      <w:r w:rsidR="007458D2" w:rsidRPr="007458D2">
        <w:rPr>
          <w:rFonts w:ascii="Times New Roman" w:hAnsi="Times New Roman"/>
          <w:sz w:val="28"/>
          <w:szCs w:val="28"/>
          <w:lang w:val="uk-UA" w:eastAsia="ru-RU"/>
        </w:rPr>
        <w:t>[9]</w:t>
      </w:r>
      <w:r w:rsidR="004C6ED2">
        <w:rPr>
          <w:rFonts w:ascii="Times New Roman" w:hAnsi="Times New Roman"/>
          <w:sz w:val="28"/>
          <w:szCs w:val="28"/>
          <w:lang w:val="uk-UA" w:eastAsia="ru-RU"/>
        </w:rPr>
        <w:t>, Ю. Битяк</w:t>
      </w:r>
      <w:r w:rsidR="007458D2" w:rsidRPr="007458D2">
        <w:rPr>
          <w:rFonts w:ascii="Times New Roman" w:hAnsi="Times New Roman"/>
          <w:sz w:val="28"/>
          <w:szCs w:val="28"/>
          <w:lang w:val="uk-UA" w:eastAsia="ru-RU"/>
        </w:rPr>
        <w:t xml:space="preserve"> [5]</w:t>
      </w:r>
      <w:r w:rsidR="004C6ED2">
        <w:rPr>
          <w:rFonts w:ascii="Times New Roman" w:hAnsi="Times New Roman"/>
          <w:sz w:val="28"/>
          <w:szCs w:val="28"/>
          <w:lang w:val="uk-UA" w:eastAsia="ru-RU"/>
        </w:rPr>
        <w:t>, С</w:t>
      </w:r>
      <w:r w:rsidRPr="007A0EE9">
        <w:rPr>
          <w:rFonts w:ascii="Times New Roman" w:hAnsi="Times New Roman"/>
          <w:sz w:val="28"/>
          <w:szCs w:val="28"/>
          <w:lang w:val="uk-UA" w:eastAsia="ru-RU"/>
        </w:rPr>
        <w:t>. Го</w:t>
      </w:r>
      <w:r w:rsidR="004C6ED2">
        <w:rPr>
          <w:rFonts w:ascii="Times New Roman" w:hAnsi="Times New Roman"/>
          <w:sz w:val="28"/>
          <w:szCs w:val="28"/>
          <w:lang w:val="uk-UA" w:eastAsia="ru-RU"/>
        </w:rPr>
        <w:t>нчарук</w:t>
      </w:r>
      <w:r w:rsidR="00D8511C">
        <w:rPr>
          <w:rFonts w:ascii="Times New Roman" w:hAnsi="Times New Roman"/>
          <w:sz w:val="28"/>
          <w:szCs w:val="28"/>
          <w:lang w:val="uk-UA" w:eastAsia="ru-RU"/>
        </w:rPr>
        <w:t xml:space="preserve"> </w:t>
      </w:r>
      <w:r w:rsidR="00D8511C" w:rsidRPr="00D8511C">
        <w:rPr>
          <w:rFonts w:ascii="Times New Roman" w:hAnsi="Times New Roman"/>
          <w:sz w:val="28"/>
          <w:szCs w:val="28"/>
          <w:lang w:val="uk-UA" w:eastAsia="ru-RU"/>
        </w:rPr>
        <w:t>[46]</w:t>
      </w:r>
      <w:r w:rsidRPr="007A0EE9">
        <w:rPr>
          <w:rFonts w:ascii="Times New Roman" w:hAnsi="Times New Roman"/>
          <w:sz w:val="28"/>
          <w:szCs w:val="28"/>
          <w:lang w:val="uk-UA" w:eastAsia="ru-RU"/>
        </w:rPr>
        <w:t xml:space="preserve">, </w:t>
      </w:r>
      <w:r w:rsidR="001A5C4F">
        <w:rPr>
          <w:rFonts w:ascii="Times New Roman" w:hAnsi="Times New Roman"/>
          <w:sz w:val="28"/>
          <w:szCs w:val="28"/>
          <w:lang w:val="uk-UA" w:eastAsia="ru-RU"/>
        </w:rPr>
        <w:t>О.Джафаров</w:t>
      </w:r>
      <w:r w:rsidR="009D136A">
        <w:rPr>
          <w:rFonts w:ascii="Times New Roman" w:hAnsi="Times New Roman"/>
          <w:sz w:val="28"/>
          <w:szCs w:val="28"/>
          <w:lang w:val="uk-UA" w:eastAsia="ru-RU"/>
        </w:rPr>
        <w:t>а</w:t>
      </w:r>
      <w:r w:rsidR="00E86215" w:rsidRPr="00E86215">
        <w:rPr>
          <w:rFonts w:ascii="Times New Roman" w:hAnsi="Times New Roman"/>
          <w:sz w:val="28"/>
          <w:szCs w:val="28"/>
          <w:lang w:val="uk-UA" w:eastAsia="ru-RU"/>
        </w:rPr>
        <w:t xml:space="preserve"> [4]</w:t>
      </w:r>
      <w:r w:rsidR="001A5C4F">
        <w:rPr>
          <w:rFonts w:ascii="Times New Roman" w:hAnsi="Times New Roman"/>
          <w:sz w:val="28"/>
          <w:szCs w:val="28"/>
          <w:lang w:val="uk-UA" w:eastAsia="ru-RU"/>
        </w:rPr>
        <w:t xml:space="preserve">, </w:t>
      </w:r>
      <w:r w:rsidRPr="007A0EE9">
        <w:rPr>
          <w:rFonts w:ascii="Times New Roman" w:hAnsi="Times New Roman"/>
          <w:sz w:val="28"/>
          <w:szCs w:val="28"/>
          <w:lang w:val="uk-UA" w:eastAsia="ru-RU"/>
        </w:rPr>
        <w:t>В. Зуй</w:t>
      </w:r>
      <w:r w:rsidR="007458D2" w:rsidRPr="007458D2">
        <w:rPr>
          <w:rFonts w:ascii="Times New Roman" w:hAnsi="Times New Roman"/>
          <w:sz w:val="28"/>
          <w:szCs w:val="28"/>
          <w:lang w:val="uk-UA" w:eastAsia="ru-RU"/>
        </w:rPr>
        <w:t xml:space="preserve"> [5]</w:t>
      </w:r>
      <w:r w:rsidRPr="007A0EE9">
        <w:rPr>
          <w:rFonts w:ascii="Times New Roman" w:hAnsi="Times New Roman"/>
          <w:sz w:val="28"/>
          <w:szCs w:val="28"/>
          <w:lang w:val="uk-UA" w:eastAsia="ru-RU"/>
        </w:rPr>
        <w:t>, А. Комзюк</w:t>
      </w:r>
      <w:r w:rsidR="00E86215" w:rsidRPr="00E86215">
        <w:rPr>
          <w:rFonts w:ascii="Times New Roman" w:hAnsi="Times New Roman"/>
          <w:sz w:val="28"/>
          <w:szCs w:val="28"/>
          <w:lang w:val="uk-UA" w:eastAsia="ru-RU"/>
        </w:rPr>
        <w:t xml:space="preserve"> [3]</w:t>
      </w:r>
      <w:r w:rsidRPr="007A0EE9">
        <w:rPr>
          <w:rFonts w:ascii="Times New Roman" w:hAnsi="Times New Roman"/>
          <w:sz w:val="28"/>
          <w:szCs w:val="28"/>
          <w:lang w:val="uk-UA" w:eastAsia="ru-RU"/>
        </w:rPr>
        <w:t xml:space="preserve">, </w:t>
      </w:r>
      <w:r w:rsidR="009D2011">
        <w:rPr>
          <w:rFonts w:ascii="Times New Roman" w:hAnsi="Times New Roman"/>
          <w:sz w:val="28"/>
          <w:szCs w:val="28"/>
          <w:lang w:val="uk-UA" w:eastAsia="ru-RU"/>
        </w:rPr>
        <w:t>Т.Коломоєць</w:t>
      </w:r>
      <w:r w:rsidR="00E03846">
        <w:rPr>
          <w:rFonts w:ascii="Times New Roman" w:hAnsi="Times New Roman"/>
          <w:sz w:val="28"/>
          <w:szCs w:val="28"/>
          <w:lang w:val="uk-UA" w:eastAsia="ru-RU"/>
        </w:rPr>
        <w:t xml:space="preserve"> </w:t>
      </w:r>
      <w:r w:rsidR="00E03846" w:rsidRPr="00E03846">
        <w:rPr>
          <w:rFonts w:ascii="Times New Roman" w:hAnsi="Times New Roman"/>
          <w:sz w:val="28"/>
          <w:szCs w:val="28"/>
          <w:lang w:val="uk-UA" w:eastAsia="ru-RU"/>
        </w:rPr>
        <w:t>[82]</w:t>
      </w:r>
      <w:r w:rsidR="009D2011">
        <w:rPr>
          <w:rFonts w:ascii="Times New Roman" w:hAnsi="Times New Roman"/>
          <w:sz w:val="28"/>
          <w:szCs w:val="28"/>
          <w:lang w:val="uk-UA" w:eastAsia="ru-RU"/>
        </w:rPr>
        <w:t xml:space="preserve">, </w:t>
      </w:r>
      <w:r w:rsidRPr="007A0EE9">
        <w:rPr>
          <w:rFonts w:ascii="Times New Roman" w:hAnsi="Times New Roman"/>
          <w:sz w:val="28"/>
          <w:szCs w:val="28"/>
          <w:lang w:val="uk-UA" w:eastAsia="ru-RU"/>
        </w:rPr>
        <w:t>В. Колпаков</w:t>
      </w:r>
      <w:r w:rsidR="00E03846" w:rsidRPr="00E03846">
        <w:rPr>
          <w:rFonts w:ascii="Times New Roman" w:hAnsi="Times New Roman"/>
          <w:sz w:val="28"/>
          <w:szCs w:val="28"/>
          <w:lang w:val="uk-UA" w:eastAsia="ru-RU"/>
        </w:rPr>
        <w:t xml:space="preserve"> [85]</w:t>
      </w:r>
      <w:r w:rsidRPr="007A0EE9">
        <w:rPr>
          <w:rFonts w:ascii="Times New Roman" w:hAnsi="Times New Roman"/>
          <w:sz w:val="28"/>
          <w:szCs w:val="28"/>
          <w:lang w:val="uk-UA" w:eastAsia="ru-RU"/>
        </w:rPr>
        <w:t xml:space="preserve">, </w:t>
      </w:r>
      <w:r w:rsidR="001A5C4F">
        <w:rPr>
          <w:rFonts w:ascii="Times New Roman" w:hAnsi="Times New Roman"/>
          <w:sz w:val="28"/>
          <w:szCs w:val="28"/>
          <w:lang w:val="uk-UA" w:eastAsia="ru-RU"/>
        </w:rPr>
        <w:t>Д. Лук</w:t>
      </w:r>
      <w:r w:rsidR="004C6ED2" w:rsidRPr="004C6ED2">
        <w:rPr>
          <w:rFonts w:ascii="Times New Roman" w:hAnsi="Times New Roman"/>
          <w:sz w:val="28"/>
          <w:szCs w:val="28"/>
          <w:lang w:val="uk-UA" w:eastAsia="ru-RU"/>
        </w:rPr>
        <w:t>’</w:t>
      </w:r>
      <w:r w:rsidR="001A5C4F">
        <w:rPr>
          <w:rFonts w:ascii="Times New Roman" w:hAnsi="Times New Roman"/>
          <w:sz w:val="28"/>
          <w:szCs w:val="28"/>
          <w:lang w:val="uk-UA" w:eastAsia="ru-RU"/>
        </w:rPr>
        <w:t>янець</w:t>
      </w:r>
      <w:r w:rsidR="008353D6" w:rsidRPr="008353D6">
        <w:rPr>
          <w:rFonts w:ascii="Times New Roman" w:hAnsi="Times New Roman"/>
          <w:sz w:val="28"/>
          <w:szCs w:val="28"/>
          <w:lang w:val="uk-UA" w:eastAsia="ru-RU"/>
        </w:rPr>
        <w:t xml:space="preserve"> [100]</w:t>
      </w:r>
      <w:r w:rsidR="001A5C4F">
        <w:rPr>
          <w:rFonts w:ascii="Times New Roman" w:hAnsi="Times New Roman"/>
          <w:sz w:val="28"/>
          <w:szCs w:val="28"/>
          <w:lang w:val="uk-UA" w:eastAsia="ru-RU"/>
        </w:rPr>
        <w:t xml:space="preserve">, </w:t>
      </w:r>
      <w:r w:rsidR="009D2011">
        <w:rPr>
          <w:rFonts w:ascii="Times New Roman" w:hAnsi="Times New Roman"/>
          <w:sz w:val="28"/>
          <w:szCs w:val="28"/>
          <w:lang w:val="uk-UA" w:eastAsia="ru-RU"/>
        </w:rPr>
        <w:t>О.Миколенко</w:t>
      </w:r>
      <w:r w:rsidR="00DF5B83" w:rsidRPr="00DF5B83">
        <w:rPr>
          <w:rFonts w:ascii="Times New Roman" w:hAnsi="Times New Roman"/>
          <w:sz w:val="28"/>
          <w:szCs w:val="28"/>
          <w:lang w:val="uk-UA" w:eastAsia="ru-RU"/>
        </w:rPr>
        <w:t xml:space="preserve"> [106]</w:t>
      </w:r>
      <w:r w:rsidR="009D2011">
        <w:rPr>
          <w:rFonts w:ascii="Times New Roman" w:hAnsi="Times New Roman"/>
          <w:sz w:val="28"/>
          <w:szCs w:val="28"/>
          <w:lang w:val="uk-UA" w:eastAsia="ru-RU"/>
        </w:rPr>
        <w:t xml:space="preserve"> </w:t>
      </w:r>
      <w:r w:rsidRPr="007A0EE9">
        <w:rPr>
          <w:rFonts w:ascii="Times New Roman" w:hAnsi="Times New Roman"/>
          <w:sz w:val="28"/>
          <w:szCs w:val="28"/>
          <w:lang w:val="uk-UA" w:eastAsia="ru-RU"/>
        </w:rPr>
        <w:t>тощо. Аналіз праць вказаних дослідників вказує на відсутність єдності думок щодо поняття адміністративної відповідальності і в той же час дає можливості перспективних подальших наукових досліджень у цій царині.</w:t>
      </w:r>
    </w:p>
    <w:p w14:paraId="4FF8B9FD"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eastAsia="ru-RU"/>
        </w:rPr>
        <w:t xml:space="preserve">Розглянемо основні підходи до визначення дефініції «адміністративна відповідальність», що містяться у вітчизняній правовій доктрині. Так, </w:t>
      </w:r>
      <w:r w:rsidRPr="007A0EE9">
        <w:rPr>
          <w:rFonts w:ascii="Times New Roman" w:hAnsi="Times New Roman"/>
          <w:sz w:val="28"/>
          <w:szCs w:val="28"/>
          <w:lang w:val="uk-UA"/>
        </w:rPr>
        <w:t xml:space="preserve">О.Задихайло вважає, що адміністративна відповідальність – це різновид </w:t>
      </w:r>
      <w:r w:rsidRPr="007A0EE9">
        <w:rPr>
          <w:rFonts w:ascii="Times New Roman" w:hAnsi="Times New Roman"/>
          <w:sz w:val="28"/>
          <w:szCs w:val="28"/>
          <w:lang w:val="uk-UA"/>
        </w:rPr>
        <w:lastRenderedPageBreak/>
        <w:t>юридичної відповідальності, що полягає в застосуванні уповноваженими органами (посадовими особами) до фізичних та юридичних осіб, які вчинили адміністративні проступки, передбачених нормами адміністративного права особливих санкцій – адміністративних стягнень, внаслідок чого реалізується обов’язок особи, винної у вчиненні адміністративного проступку, зазнавати передбачені чинним законодавством негативні для неї наслідки морального, матеріального чи особистісного характеру [</w:t>
      </w:r>
      <w:r w:rsidR="00F77256">
        <w:rPr>
          <w:rFonts w:ascii="Times New Roman" w:hAnsi="Times New Roman"/>
          <w:sz w:val="28"/>
          <w:szCs w:val="28"/>
          <w:lang w:val="uk-UA"/>
        </w:rPr>
        <w:t>66</w:t>
      </w:r>
      <w:r w:rsidR="00270115" w:rsidRPr="00270115">
        <w:rPr>
          <w:rFonts w:ascii="Times New Roman" w:hAnsi="Times New Roman"/>
          <w:sz w:val="28"/>
          <w:szCs w:val="28"/>
          <w:lang w:val="uk-UA"/>
        </w:rPr>
        <w:t xml:space="preserve">, </w:t>
      </w:r>
      <w:r w:rsidRPr="007A0EE9">
        <w:rPr>
          <w:rFonts w:ascii="Times New Roman" w:hAnsi="Times New Roman"/>
          <w:sz w:val="28"/>
          <w:szCs w:val="28"/>
          <w:lang w:val="uk-UA"/>
        </w:rPr>
        <w:t xml:space="preserve">с.197]. </w:t>
      </w:r>
      <w:r w:rsidRPr="007A0EE9">
        <w:rPr>
          <w:rFonts w:ascii="Times New Roman" w:hAnsi="Times New Roman"/>
          <w:sz w:val="28"/>
          <w:szCs w:val="28"/>
          <w:lang w:val="uk-UA" w:eastAsia="ru-RU"/>
        </w:rPr>
        <w:t>Досліджуючи інститут адміністративної відповідальності, А. Комзюк тлумачить адміністративну відповідальність як застосування до осіб, які вчинили адміністративні проступки, адміністративних стягнень, що мають для цих осіб обтяжливі наслідки майнового, морального, особистісного чи іншого характеру і накладаються уповноваженими на те органами чи посадовими особами на підставах і у порядку, встановлених нормами адміністративного права [</w:t>
      </w:r>
      <w:r w:rsidR="00D8511C" w:rsidRPr="00D8511C">
        <w:rPr>
          <w:rFonts w:ascii="Times New Roman" w:hAnsi="Times New Roman"/>
          <w:sz w:val="28"/>
          <w:szCs w:val="28"/>
          <w:lang w:val="uk-UA" w:eastAsia="ru-RU"/>
        </w:rPr>
        <w:t>3,</w:t>
      </w:r>
      <w:r w:rsidRPr="007A0EE9">
        <w:rPr>
          <w:rFonts w:ascii="Times New Roman" w:hAnsi="Times New Roman"/>
          <w:sz w:val="28"/>
          <w:szCs w:val="28"/>
          <w:lang w:val="uk-UA" w:eastAsia="ru-RU"/>
        </w:rPr>
        <w:t xml:space="preserve"> с. 7]. Ю. Битяк, В. Зуй під адміністративною відповідальністю пропонують розуміти накладення на правопорушників загальнообов’язкових правил, які діють у державному управлінні, адміністративних стягнень, що тягнуть за собою для цих осіб обтяжливі наслідки матеріального чи морального характеру [</w:t>
      </w:r>
      <w:r w:rsidR="007458D2" w:rsidRPr="007458D2">
        <w:rPr>
          <w:rFonts w:ascii="Times New Roman" w:hAnsi="Times New Roman"/>
          <w:sz w:val="28"/>
          <w:szCs w:val="28"/>
          <w:lang w:val="uk-UA" w:eastAsia="ru-RU"/>
        </w:rPr>
        <w:t>15,</w:t>
      </w:r>
      <w:r w:rsidRPr="007A0EE9">
        <w:rPr>
          <w:rFonts w:ascii="Times New Roman" w:hAnsi="Times New Roman"/>
          <w:sz w:val="28"/>
          <w:szCs w:val="28"/>
          <w:lang w:val="uk-UA" w:eastAsia="ru-RU"/>
        </w:rPr>
        <w:t xml:space="preserve"> с. 170].</w:t>
      </w:r>
    </w:p>
    <w:p w14:paraId="1404112E"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Аналіз різних точок зору з приводу розуміння сутності адміністративної відповідальності дозволяє нам прийти до висновку, що науковці трактують його у таких значеннях: як один із видів юридичної відповідальності, як один із основних інститутів адміністративного права, як один із засобу запобігання правопорушенням тощо. </w:t>
      </w:r>
    </w:p>
    <w:p w14:paraId="7B13C542"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Підставою для притягнення детективів НАБУ до адміністративної відповідальності є вчинення ними адміністративних правопорушень. Якщо працівниками НАБУ порушуються вимоги та обов’язки, що відносяться до їх адміністративно-правового статусу, тоді їх притягують до юридичної відповідальності в спеціальному порядку. Правовою основою даного виду юридичної відповідальності є КУпАП</w:t>
      </w:r>
      <w:r w:rsidR="00794337" w:rsidRPr="00E178A8">
        <w:rPr>
          <w:rFonts w:ascii="Times New Roman" w:hAnsi="Times New Roman"/>
          <w:sz w:val="28"/>
          <w:szCs w:val="28"/>
          <w:lang w:val="uk-UA"/>
        </w:rPr>
        <w:t xml:space="preserve"> [79]</w:t>
      </w:r>
      <w:r w:rsidRPr="007A0EE9">
        <w:rPr>
          <w:rFonts w:ascii="Times New Roman" w:hAnsi="Times New Roman"/>
          <w:sz w:val="28"/>
          <w:szCs w:val="28"/>
          <w:lang w:val="uk-UA"/>
        </w:rPr>
        <w:t xml:space="preserve">. </w:t>
      </w:r>
    </w:p>
    <w:p w14:paraId="408373FB"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 xml:space="preserve">Нормами КУпАП визначаються завдання, принципи та порядок застосування до правопорушників юридичної відповідальності, накладення адміністративних стягнень та надається перелік органів та посадових осіб, уповноважених їх накладати. </w:t>
      </w:r>
    </w:p>
    <w:p w14:paraId="0E053988" w14:textId="77777777" w:rsidR="009E1521" w:rsidRPr="007A0EE9" w:rsidRDefault="009E1521" w:rsidP="00BA46C9">
      <w:pPr>
        <w:pStyle w:val="4"/>
        <w:keepNext w:val="0"/>
        <w:keepLines w:val="0"/>
        <w:spacing w:before="0" w:line="360" w:lineRule="auto"/>
        <w:ind w:firstLine="567"/>
        <w:jc w:val="both"/>
        <w:rPr>
          <w:rFonts w:ascii="Times New Roman" w:hAnsi="Times New Roman"/>
          <w:i w:val="0"/>
          <w:color w:val="auto"/>
          <w:sz w:val="28"/>
          <w:szCs w:val="28"/>
          <w:lang w:val="uk-UA"/>
        </w:rPr>
      </w:pPr>
      <w:r w:rsidRPr="007A0EE9">
        <w:rPr>
          <w:rFonts w:ascii="Times New Roman" w:hAnsi="Times New Roman"/>
          <w:i w:val="0"/>
          <w:color w:val="auto"/>
          <w:sz w:val="28"/>
          <w:szCs w:val="28"/>
          <w:lang w:val="uk-UA"/>
        </w:rPr>
        <w:t xml:space="preserve">Працівники (детективи) НАБУ можуть бути притягнуті до адміністративної відповідальності також за значну кількість інших адміністративних правопорушень у якості загальних та спеціальних суб’єктів такої відповідальності. Так, як загальні суб’єкти вони нестимуть відповідальність за такі правопорушення як порушення правил, норм і стандартів, що стосуються забезпечення безпеки дорожнього руху, порушення встановлених законодавством вимог пожежної безпеки, </w:t>
      </w:r>
      <w:r w:rsidRPr="007A0EE9">
        <w:rPr>
          <w:rFonts w:ascii="Times New Roman" w:hAnsi="Times New Roman"/>
          <w:bCs/>
          <w:i w:val="0"/>
          <w:color w:val="auto"/>
          <w:sz w:val="28"/>
          <w:szCs w:val="28"/>
          <w:lang w:val="uk-UA"/>
        </w:rPr>
        <w:t xml:space="preserve">порушення санітарно-гігієнічних і санітарно-протиепідемічних правил і норм, </w:t>
      </w:r>
      <w:r w:rsidRPr="007A0EE9">
        <w:rPr>
          <w:rFonts w:ascii="Times New Roman" w:hAnsi="Times New Roman"/>
          <w:i w:val="0"/>
          <w:color w:val="auto"/>
          <w:sz w:val="28"/>
          <w:szCs w:val="28"/>
          <w:lang w:val="uk-UA"/>
        </w:rPr>
        <w:t>правил полювання, рибальства та охорони рибних запасів, митних правил, санітарних норм, порушення тиші в громадських місцях тощо. У той же час, зазначені особи можуть бути також притягнуті до даного виду відповідальності як спеціальні суб’єкти, наприклад за порушення законодавства про державну таємницю (ст. 212-2 КУпАП), порушення права на інформацію та права на звернення (ст. 212-3 КУпАП), порушення порядку обліку, зберігання і використання документів та інших матеріальних носіїв інформації, що містять службову інформацію (ст. 212-5 КУпАП), здійснення незаконного доступу до інформації в інформаційних (автоматизованих) системах, незаконне виготовлення чи розповсюдження копій баз даних інформаційних (автоматизованих) систем (ст. 212-5 КУпАП)  та ін.</w:t>
      </w:r>
      <w:r w:rsidR="00EF4371" w:rsidRPr="00EF4371">
        <w:rPr>
          <w:rFonts w:ascii="Times New Roman" w:hAnsi="Times New Roman"/>
          <w:i w:val="0"/>
          <w:color w:val="auto"/>
          <w:sz w:val="28"/>
          <w:szCs w:val="28"/>
        </w:rPr>
        <w:t xml:space="preserve"> [</w:t>
      </w:r>
      <w:r w:rsidR="00EF4371" w:rsidRPr="001555FE">
        <w:rPr>
          <w:rFonts w:ascii="Times New Roman" w:hAnsi="Times New Roman"/>
          <w:i w:val="0"/>
          <w:color w:val="auto"/>
          <w:sz w:val="28"/>
          <w:szCs w:val="28"/>
        </w:rPr>
        <w:t>86</w:t>
      </w:r>
      <w:r w:rsidR="00EF4371" w:rsidRPr="00EF4371">
        <w:rPr>
          <w:rFonts w:ascii="Times New Roman" w:hAnsi="Times New Roman"/>
          <w:i w:val="0"/>
          <w:color w:val="auto"/>
          <w:sz w:val="28"/>
          <w:szCs w:val="28"/>
        </w:rPr>
        <w:t>]</w:t>
      </w:r>
      <w:r w:rsidR="00EF4371" w:rsidRPr="001555FE">
        <w:rPr>
          <w:rFonts w:ascii="Times New Roman" w:hAnsi="Times New Roman"/>
          <w:i w:val="0"/>
          <w:color w:val="auto"/>
          <w:sz w:val="28"/>
          <w:szCs w:val="28"/>
        </w:rPr>
        <w:t>.</w:t>
      </w:r>
    </w:p>
    <w:p w14:paraId="797CC59C"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Особливої уваги заслуговують корупційні правопорушення детективів НАБУ. Законодавчо встановлено, що і начальницький, і рядовий склад НАБУ, несуть адміністративну відповідальність за скоєні ними корупційні правопорушення відповідно до Закону України «Про запобігання корупції» та КУпАП. Так, глава 13-А «Адміністративні правопорушення, пов’язані з корупцією» присвячена корупційним правопорушенням. Вказаною главою передбачено притягнення до адміністративної відповідальності за такі </w:t>
      </w:r>
      <w:r w:rsidRPr="007A0EE9">
        <w:rPr>
          <w:rFonts w:ascii="Times New Roman" w:hAnsi="Times New Roman"/>
          <w:sz w:val="28"/>
          <w:szCs w:val="28"/>
          <w:lang w:val="uk-UA"/>
        </w:rPr>
        <w:lastRenderedPageBreak/>
        <w:t xml:space="preserve">корупційні правопорушення, що можуть бути скоєні працівниками НАБУ: ст. 172-4 КУпАП «Порушення обмежень щодо сумісництва та суміщення з іншими видами діяльності»; ст. 172-5 КУпАП «Порушення встановлених законом обмежень щодо одержання подарунків»; ст. 172-6 КУпАП «Порушення вимог фінансового контролю»; ст. 172-7 КУпАП «Порушення вимог щодо запобігання та врегулювання конфлікту інтересів»; ст. 172-8 КУпАП «Незаконне використання інформації, що стала відома особі у зв’язку з виконанням службових </w:t>
      </w:r>
      <w:r w:rsidRPr="007A0EE9">
        <w:rPr>
          <w:rFonts w:ascii="Times New Roman" w:hAnsi="Times New Roman"/>
          <w:bCs/>
          <w:sz w:val="28"/>
          <w:szCs w:val="28"/>
          <w:shd w:val="clear" w:color="auto" w:fill="FFFFFF"/>
          <w:lang w:val="uk-UA"/>
        </w:rPr>
        <w:t>або інших визначених законом</w:t>
      </w:r>
      <w:r w:rsidRPr="007A0EE9">
        <w:rPr>
          <w:rFonts w:ascii="Times New Roman" w:hAnsi="Times New Roman"/>
          <w:sz w:val="28"/>
          <w:szCs w:val="28"/>
          <w:lang w:val="uk-UA"/>
        </w:rPr>
        <w:t xml:space="preserve"> повноважень»; ст. 172-9 КУпАП «Невжиття заходів щодо протидії корупції»</w:t>
      </w:r>
      <w:r w:rsidR="00794337" w:rsidRPr="007A0EE9">
        <w:rPr>
          <w:rFonts w:ascii="Times New Roman" w:hAnsi="Times New Roman"/>
          <w:sz w:val="28"/>
          <w:szCs w:val="28"/>
          <w:lang w:val="uk-UA"/>
        </w:rPr>
        <w:t xml:space="preserve"> </w:t>
      </w:r>
      <w:r w:rsidRPr="007A0EE9">
        <w:rPr>
          <w:rFonts w:ascii="Times New Roman" w:hAnsi="Times New Roman"/>
          <w:sz w:val="28"/>
          <w:szCs w:val="28"/>
          <w:lang w:val="uk-UA"/>
        </w:rPr>
        <w:t>[</w:t>
      </w:r>
      <w:r w:rsidR="00794337" w:rsidRPr="00794337">
        <w:rPr>
          <w:rFonts w:ascii="Times New Roman" w:hAnsi="Times New Roman"/>
          <w:sz w:val="28"/>
          <w:szCs w:val="28"/>
          <w:lang w:val="uk-UA"/>
        </w:rPr>
        <w:t>79</w:t>
      </w:r>
      <w:r w:rsidRPr="007A0EE9">
        <w:rPr>
          <w:rFonts w:ascii="Times New Roman" w:hAnsi="Times New Roman"/>
          <w:sz w:val="28"/>
          <w:szCs w:val="28"/>
          <w:lang w:val="uk-UA"/>
        </w:rPr>
        <w:t>]. Варто зазначити, що даному виду адміністративних правопорушень серед працівників (детективів) НАБУ приділена підвищена увага, про що може свідчити наступні факти. Відповідно до ст. 27 Закону України «Про Національне антикорупційне бюро України», з метою попередження, виявлення та розслідування правопорушень у діяльності працівників Національного бюро у складу його центрального управління створено Управління внутрішнього контролю Національного бюро</w:t>
      </w:r>
      <w:r w:rsidR="0035434B" w:rsidRPr="00BF2A41">
        <w:rPr>
          <w:rFonts w:ascii="Times New Roman" w:hAnsi="Times New Roman"/>
          <w:sz w:val="28"/>
          <w:szCs w:val="28"/>
          <w:lang w:val="uk-UA"/>
        </w:rPr>
        <w:t xml:space="preserve"> [150]</w:t>
      </w:r>
      <w:r w:rsidRPr="007A0EE9">
        <w:rPr>
          <w:rFonts w:ascii="Times New Roman" w:hAnsi="Times New Roman"/>
          <w:sz w:val="28"/>
          <w:szCs w:val="28"/>
          <w:lang w:val="uk-UA"/>
        </w:rPr>
        <w:t>. До основних завдань даного управління віднесено: своєчасне попередження, виявлення та розслідування правопорушень у діяльності працівників Національного бюро; розробка і впровадження системи виявлення та управління корупційними ризиками в діяльності Національного бюро; виявлення причини і умов, які сприяють учиненню правопорушень з боку працівників Національного бюро, та вжиття заходів щодо їх усунення тощо</w:t>
      </w:r>
      <w:r w:rsidR="00016B8E" w:rsidRPr="00016B8E">
        <w:rPr>
          <w:rFonts w:ascii="Times New Roman" w:hAnsi="Times New Roman"/>
          <w:sz w:val="28"/>
          <w:szCs w:val="28"/>
          <w:lang w:val="uk-UA"/>
        </w:rPr>
        <w:t xml:space="preserve"> [133]</w:t>
      </w:r>
      <w:r w:rsidRPr="007A0EE9">
        <w:rPr>
          <w:rFonts w:ascii="Times New Roman" w:hAnsi="Times New Roman"/>
          <w:sz w:val="28"/>
          <w:szCs w:val="28"/>
          <w:lang w:val="uk-UA"/>
        </w:rPr>
        <w:t>. Окрім того, розроблена та затверджена Антикорупційна програма Національного антикорупційного бюро України на 2020-2022 рр., яка спрямована на зменшення впливу корупціогенних чинників на діяльність НАБУ, створення ефективних механізмів запобігання корупції, формування в Національному бюро атмосфери нетерпимості до будь-яких корупційних проявів і т.ін.</w:t>
      </w:r>
      <w:r w:rsidR="00572FF2">
        <w:rPr>
          <w:rFonts w:ascii="Times New Roman" w:hAnsi="Times New Roman"/>
          <w:sz w:val="28"/>
          <w:szCs w:val="28"/>
          <w:lang w:val="uk-UA"/>
        </w:rPr>
        <w:t xml:space="preserve"> </w:t>
      </w:r>
      <w:r w:rsidR="00572FF2" w:rsidRPr="00572FF2">
        <w:rPr>
          <w:rFonts w:ascii="Times New Roman" w:hAnsi="Times New Roman"/>
          <w:sz w:val="28"/>
          <w:szCs w:val="28"/>
          <w:lang w:val="uk-UA"/>
        </w:rPr>
        <w:t>[22].</w:t>
      </w:r>
    </w:p>
    <w:p w14:paraId="42B5DC2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Наступний вид юридичної відповідальності – цивільна. ЦК України визначає загальні передумови притягнення органів влади до цивільно-</w:t>
      </w:r>
      <w:r w:rsidRPr="007A0EE9">
        <w:rPr>
          <w:rFonts w:ascii="Times New Roman" w:hAnsi="Times New Roman"/>
          <w:sz w:val="28"/>
          <w:szCs w:val="28"/>
          <w:lang w:val="uk-UA"/>
        </w:rPr>
        <w:lastRenderedPageBreak/>
        <w:t>правової відповідальності, а порядок її застосування врегульовано Цивільним процесуальним кодексом.</w:t>
      </w:r>
    </w:p>
    <w:p w14:paraId="55CB55A0"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eastAsia="ru-RU"/>
        </w:rPr>
      </w:pPr>
      <w:r w:rsidRPr="007A0EE9">
        <w:rPr>
          <w:rFonts w:ascii="Times New Roman" w:hAnsi="Times New Roman"/>
          <w:sz w:val="28"/>
          <w:szCs w:val="28"/>
          <w:lang w:val="uk-UA" w:eastAsia="ru-RU"/>
        </w:rPr>
        <w:t xml:space="preserve">Звертаючись до праць відомих вчених-цивілістів (С.Братусь, І.Канзафарова А.Савицька та ін.) вбачається за можливість сформулювати такий підхід до розуміння змісту цивільно- відповідальності, згідно якого воно являє собою  це самостійний вид юридичної відповідальності, який полягає у застосуванні державного примусу до правопорушника шляхом позбавлення особи певних благ чи покладення обов’язків майнового характеру. </w:t>
      </w:r>
      <w:r w:rsidRPr="007A0EE9">
        <w:rPr>
          <w:rFonts w:ascii="Times New Roman" w:hAnsi="Times New Roman"/>
          <w:sz w:val="28"/>
          <w:szCs w:val="28"/>
          <w:lang w:eastAsia="ru-RU"/>
        </w:rPr>
        <w:t>Тому, звідси до правопорушника застосовуються санкції майнового характеру, які спрямовані на відновлення порушених прав та полягають у відшкодуванні збитків, стягненні</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неустойки чи пені [</w:t>
      </w:r>
      <w:r w:rsidR="00972E78" w:rsidRPr="00972E78">
        <w:rPr>
          <w:rFonts w:ascii="Times New Roman" w:hAnsi="Times New Roman"/>
          <w:sz w:val="28"/>
          <w:szCs w:val="28"/>
          <w:lang w:eastAsia="ru-RU"/>
        </w:rPr>
        <w:t>33</w:t>
      </w:r>
      <w:r w:rsidR="00972E78">
        <w:rPr>
          <w:rFonts w:ascii="Times New Roman" w:hAnsi="Times New Roman"/>
          <w:sz w:val="28"/>
          <w:szCs w:val="28"/>
          <w:lang w:val="uk-UA" w:eastAsia="ru-RU"/>
        </w:rPr>
        <w:t xml:space="preserve">; </w:t>
      </w:r>
      <w:r w:rsidR="00F77256" w:rsidRPr="00F77256">
        <w:rPr>
          <w:rFonts w:ascii="Times New Roman" w:hAnsi="Times New Roman"/>
          <w:sz w:val="28"/>
          <w:szCs w:val="28"/>
          <w:lang w:eastAsia="ru-RU"/>
        </w:rPr>
        <w:t>73</w:t>
      </w:r>
      <w:r w:rsidR="00F77256">
        <w:rPr>
          <w:rFonts w:ascii="Times New Roman" w:hAnsi="Times New Roman"/>
          <w:sz w:val="28"/>
          <w:szCs w:val="28"/>
          <w:lang w:eastAsia="ru-RU"/>
        </w:rPr>
        <w:t xml:space="preserve">; </w:t>
      </w:r>
      <w:r w:rsidR="00DA47F5" w:rsidRPr="00DA47F5">
        <w:rPr>
          <w:rFonts w:ascii="Times New Roman" w:hAnsi="Times New Roman"/>
          <w:sz w:val="28"/>
          <w:szCs w:val="28"/>
          <w:lang w:eastAsia="ru-RU"/>
        </w:rPr>
        <w:t>159</w:t>
      </w:r>
      <w:r w:rsidRPr="007A0EE9">
        <w:rPr>
          <w:rFonts w:ascii="Times New Roman" w:hAnsi="Times New Roman"/>
          <w:sz w:val="28"/>
          <w:szCs w:val="28"/>
          <w:lang w:eastAsia="ru-RU"/>
        </w:rPr>
        <w:t>]</w:t>
      </w:r>
      <w:r w:rsidRPr="007A0EE9">
        <w:rPr>
          <w:rFonts w:ascii="Times New Roman" w:hAnsi="Times New Roman"/>
          <w:sz w:val="28"/>
          <w:szCs w:val="28"/>
          <w:lang w:val="uk-UA" w:eastAsia="ru-RU"/>
        </w:rPr>
        <w:t xml:space="preserve">. На думку Є.Харитонова, О.Калітенка та В.Зубаря, цивільна відповідальність – це майнова відповідальність громадян чи організацій, що виникає у разі неправомірних дій, невиконання договірних зобов’язань, заподіяння особистої чи майнової шкоди. </w:t>
      </w:r>
      <w:r w:rsidRPr="007A0EE9">
        <w:rPr>
          <w:rFonts w:ascii="Times New Roman" w:hAnsi="Times New Roman"/>
          <w:sz w:val="28"/>
          <w:szCs w:val="28"/>
          <w:lang w:eastAsia="ru-RU"/>
        </w:rPr>
        <w:t>Вона виникає за наявності неправомірних дій і вини зобов’язаної особи. Як виняток, передбачається цивільна відповідальність без вини організації чи громадян, діяльність яких</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пов’язана з джерелом підвищеної небезпеки, або в інших випадках, передбачених законодавством [</w:t>
      </w:r>
      <w:r w:rsidR="00633369" w:rsidRPr="00633369">
        <w:rPr>
          <w:rFonts w:ascii="Times New Roman" w:hAnsi="Times New Roman"/>
          <w:sz w:val="28"/>
          <w:szCs w:val="28"/>
          <w:lang w:eastAsia="ru-RU"/>
        </w:rPr>
        <w:t>185,</w:t>
      </w:r>
      <w:r w:rsidRPr="007A0EE9">
        <w:rPr>
          <w:rFonts w:ascii="Times New Roman" w:hAnsi="Times New Roman"/>
          <w:sz w:val="28"/>
          <w:szCs w:val="28"/>
          <w:lang w:eastAsia="ru-RU"/>
        </w:rPr>
        <w:t xml:space="preserve"> c.512].</w:t>
      </w:r>
    </w:p>
    <w:p w14:paraId="74A0C153"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sz w:val="28"/>
          <w:szCs w:val="28"/>
          <w:lang w:val="uk-UA" w:eastAsia="ru-RU"/>
        </w:rPr>
        <w:t xml:space="preserve">Важливою ознакою будь-якого виду відповідальності, у тому числі і цивільної, є настання несприятливих наслідків для правопорушника, тобто неправомірма поведінка особи завжди </w:t>
      </w:r>
      <w:r w:rsidRPr="007A0EE9">
        <w:rPr>
          <w:rFonts w:ascii="Times New Roman" w:hAnsi="Times New Roman"/>
          <w:sz w:val="28"/>
          <w:szCs w:val="28"/>
          <w:lang w:val="uk-UA"/>
        </w:rPr>
        <w:t>тягне за собою для правопорушника застосування зі сторони держави певних негативних заходів карального або правовідновлювального характеру. Виходячи із такого підходу, ц</w:t>
      </w:r>
      <w:r w:rsidRPr="007A0EE9">
        <w:rPr>
          <w:rFonts w:ascii="Times New Roman" w:hAnsi="Times New Roman"/>
          <w:sz w:val="28"/>
          <w:szCs w:val="28"/>
          <w:lang w:val="uk-UA" w:eastAsia="ru-RU"/>
        </w:rPr>
        <w:t xml:space="preserve">ивільно-правова відповідальність як різновид санкції – це покладення на правопорушника несприятливих правових наслідків, які виявляються у позбавленні його певних прав або в заміні невиконаного обов’язку новим, або додатковим. </w:t>
      </w:r>
      <w:r w:rsidRPr="007A0EE9">
        <w:rPr>
          <w:rFonts w:ascii="Times New Roman" w:hAnsi="Times New Roman"/>
          <w:sz w:val="28"/>
          <w:szCs w:val="28"/>
          <w:lang w:eastAsia="ru-RU"/>
        </w:rPr>
        <w:t>Відповідальність може наставати у таких формах: відшкодування</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збитків, сплата неустойки, втрата завдатку, конфіскація майна, компенсація</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моральної (немайнової) шкоди і т. ін. [</w:t>
      </w:r>
      <w:r w:rsidR="00633369" w:rsidRPr="00BF2A41">
        <w:rPr>
          <w:rFonts w:ascii="Times New Roman" w:hAnsi="Times New Roman"/>
          <w:sz w:val="28"/>
          <w:szCs w:val="28"/>
          <w:lang w:eastAsia="ru-RU"/>
        </w:rPr>
        <w:t>184,</w:t>
      </w:r>
      <w:r w:rsidRPr="007A0EE9">
        <w:rPr>
          <w:rFonts w:ascii="Times New Roman" w:hAnsi="Times New Roman"/>
          <w:sz w:val="28"/>
          <w:szCs w:val="28"/>
          <w:lang w:eastAsia="ru-RU"/>
        </w:rPr>
        <w:t xml:space="preserve"> c.120]</w:t>
      </w:r>
      <w:r w:rsidRPr="007A0EE9">
        <w:rPr>
          <w:rFonts w:ascii="Times New Roman" w:hAnsi="Times New Roman"/>
          <w:sz w:val="28"/>
          <w:szCs w:val="28"/>
          <w:lang w:val="uk-UA" w:eastAsia="ru-RU"/>
        </w:rPr>
        <w:t>.</w:t>
      </w:r>
    </w:p>
    <w:p w14:paraId="56258410" w14:textId="77777777" w:rsidR="009E1521" w:rsidRPr="007A0EE9" w:rsidRDefault="009E1521" w:rsidP="00BA46C9">
      <w:pPr>
        <w:spacing w:after="0" w:line="360" w:lineRule="auto"/>
        <w:ind w:firstLine="709"/>
        <w:jc w:val="both"/>
        <w:rPr>
          <w:rFonts w:ascii="Times New Roman" w:hAnsi="Times New Roman"/>
          <w:b/>
          <w:sz w:val="28"/>
          <w:szCs w:val="28"/>
          <w:lang w:val="uk-UA"/>
        </w:rPr>
      </w:pPr>
      <w:r w:rsidRPr="007A0EE9">
        <w:rPr>
          <w:rFonts w:ascii="Times New Roman" w:hAnsi="Times New Roman"/>
          <w:sz w:val="28"/>
          <w:szCs w:val="28"/>
        </w:rPr>
        <w:lastRenderedPageBreak/>
        <w:t xml:space="preserve">Сутність цивільно-правової відповідальності полягає у настанні негативних наслідків для правопорушника та створенні стосовного нього нових додаткових обтяжень. </w:t>
      </w:r>
      <w:r w:rsidRPr="007A0EE9">
        <w:rPr>
          <w:rFonts w:ascii="Times New Roman" w:hAnsi="Times New Roman"/>
          <w:sz w:val="28"/>
          <w:szCs w:val="28"/>
          <w:lang w:val="uk-UA"/>
        </w:rPr>
        <w:t>Основними видами цивільно-правових стягнень можна виокремити відшкодування матеріальної та моральної шкоди. Відповідно, детективів НАБУ можуть зобов’язати відшкодовувати матеріальну шкоду у повному обсязі, частково або у кратному розмірі, тобто сплатити збитки у більшому розмірі, ніж розмір завданої майнової шкоди. Згідно зі ст. 1166 та 1167 ЦК України майнова шкода, завдана неправомірними рішеннями, діями чи бездіяльністю особистим немайновим правам фізичної або юридичної особи, а також шкода, завдана майну фізичної або юридичної особи, відшкодовується в повному обсязі особою, котра її завдала. Моральна шкода, завдана фізичній або юридичній особі неправомірними рішеннями, діями чи бездіяльністю, відшкодовується особою, що її завдала, за наявності її вини. Окрім того, згідно зі статтями 230, 231 ЦК України у разі вчинення правочину під впливом обману або насильства винна сторона відшкодовує іншій стороні збитки у подвійному розмірі та моральну шкоду</w:t>
      </w:r>
      <w:r w:rsidR="00633369">
        <w:rPr>
          <w:rFonts w:ascii="Times New Roman" w:hAnsi="Times New Roman"/>
          <w:sz w:val="28"/>
          <w:szCs w:val="28"/>
          <w:lang w:val="uk-UA"/>
        </w:rPr>
        <w:t xml:space="preserve"> </w:t>
      </w:r>
      <w:r w:rsidR="00633369" w:rsidRPr="00633369">
        <w:rPr>
          <w:rFonts w:ascii="Times New Roman" w:hAnsi="Times New Roman"/>
          <w:sz w:val="28"/>
          <w:szCs w:val="28"/>
          <w:lang w:val="uk-UA"/>
        </w:rPr>
        <w:t>[186]</w:t>
      </w:r>
      <w:r w:rsidRPr="007A0EE9">
        <w:rPr>
          <w:rFonts w:ascii="Times New Roman" w:hAnsi="Times New Roman"/>
          <w:sz w:val="28"/>
          <w:szCs w:val="28"/>
          <w:lang w:val="uk-UA"/>
        </w:rPr>
        <w:t>.</w:t>
      </w:r>
    </w:p>
    <w:p w14:paraId="78483DD7"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Ще один вид юридичної відповідальності, співвідношення з яким ми проводимо дисциплінарну відповідальність детективів НАБУ, є кримінальна. Традиційно вона вважається найбільш суворим видом юридичної відповідальності, що проявляється у системі вичерпного переліку кримінально-правових санкцій, що міститься у законі про кримінальну відповідальність. </w:t>
      </w:r>
    </w:p>
    <w:p w14:paraId="06794DC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Оскільки кримінальна відповідальність є базовою категорією у кримінально-правовій науці, її дослідження характеризуються глибиною та масштабністю за кількісною та якісною характеристикою. Побіжно зупинимось на окремих визначеннях кримінальної відповідальності задля чіткого розуміння її сутності та правової природи, що, у свою чергу, допоможе співвіднести її із основним предметом нашого дослідження.</w:t>
      </w:r>
    </w:p>
    <w:p w14:paraId="76A8A746"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rPr>
        <w:lastRenderedPageBreak/>
        <w:t>В.</w:t>
      </w:r>
      <w:r w:rsidRPr="007A0EE9">
        <w:rPr>
          <w:rFonts w:ascii="Times New Roman" w:hAnsi="Times New Roman"/>
          <w:sz w:val="28"/>
          <w:szCs w:val="28"/>
          <w:lang w:val="uk-UA"/>
        </w:rPr>
        <w:t> </w:t>
      </w:r>
      <w:r w:rsidRPr="007A0EE9">
        <w:rPr>
          <w:rFonts w:ascii="Times New Roman" w:hAnsi="Times New Roman"/>
          <w:sz w:val="28"/>
          <w:szCs w:val="28"/>
        </w:rPr>
        <w:t>Грищук вказує на те, щ</w:t>
      </w:r>
      <w:r w:rsidRPr="007A0EE9">
        <w:rPr>
          <w:rFonts w:ascii="Times New Roman" w:hAnsi="Times New Roman"/>
          <w:sz w:val="28"/>
          <w:szCs w:val="28"/>
          <w:lang w:val="uk-UA"/>
        </w:rPr>
        <w:t>о</w:t>
      </w:r>
      <w:r w:rsidRPr="007A0EE9">
        <w:rPr>
          <w:rFonts w:ascii="Times New Roman" w:hAnsi="Times New Roman"/>
          <w:sz w:val="28"/>
          <w:szCs w:val="28"/>
        </w:rPr>
        <w:t xml:space="preserve"> </w:t>
      </w:r>
      <w:r w:rsidRPr="007A0EE9">
        <w:rPr>
          <w:rFonts w:ascii="Times New Roman" w:eastAsia="TimesNewRomanPSMT" w:hAnsi="Times New Roman"/>
          <w:sz w:val="28"/>
          <w:szCs w:val="28"/>
        </w:rPr>
        <w:t>кримінально-правова відповідальність є двоі</w:t>
      </w:r>
      <w:r w:rsidRPr="007A0EE9">
        <w:rPr>
          <w:rFonts w:ascii="Tahoma" w:eastAsia="TimesNewRomanPSMT" w:hAnsi="Tahoma" w:cs="Tahoma"/>
          <w:sz w:val="28"/>
          <w:szCs w:val="28"/>
        </w:rPr>
        <w:t>̈</w:t>
      </w:r>
      <w:r w:rsidRPr="007A0EE9">
        <w:rPr>
          <w:rFonts w:ascii="Times New Roman" w:eastAsia="TimesNewRomanPSMT" w:hAnsi="Times New Roman"/>
          <w:sz w:val="28"/>
          <w:szCs w:val="28"/>
        </w:rPr>
        <w:t xml:space="preserve">стим феноменом, двоаспектним явищем, що має ознаки позивного та негативного. </w:t>
      </w:r>
      <w:r w:rsidRPr="007A0EE9">
        <w:rPr>
          <w:rFonts w:ascii="Times New Roman" w:eastAsia="TimesNewRomanPSMT" w:hAnsi="Times New Roman"/>
          <w:sz w:val="28"/>
          <w:szCs w:val="28"/>
          <w:lang w:val="uk-UA"/>
        </w:rPr>
        <w:t>Вчений тлумачить</w:t>
      </w:r>
      <w:r w:rsidRPr="007A0EE9">
        <w:rPr>
          <w:rFonts w:ascii="Times New Roman" w:eastAsia="TimesNewRomanPSMT" w:hAnsi="Times New Roman"/>
          <w:sz w:val="28"/>
          <w:szCs w:val="28"/>
        </w:rPr>
        <w:t xml:space="preserve"> </w:t>
      </w:r>
      <w:r w:rsidRPr="007A0EE9">
        <w:rPr>
          <w:rFonts w:ascii="Times New Roman" w:hAnsi="Times New Roman"/>
          <w:sz w:val="28"/>
          <w:szCs w:val="28"/>
        </w:rPr>
        <w:t xml:space="preserve">кримінально-правову відповідальність як </w:t>
      </w:r>
      <w:r w:rsidRPr="007A0EE9">
        <w:rPr>
          <w:rFonts w:ascii="Times New Roman" w:eastAsia="TimesNewRomanPSMT" w:hAnsi="Times New Roman"/>
          <w:sz w:val="28"/>
          <w:szCs w:val="28"/>
        </w:rPr>
        <w:t>вид юридичноі</w:t>
      </w:r>
      <w:r w:rsidRPr="007A0EE9">
        <w:rPr>
          <w:rFonts w:ascii="Tahoma" w:eastAsia="TimesNewRomanPSMT" w:hAnsi="Tahoma" w:cs="Tahoma"/>
          <w:sz w:val="28"/>
          <w:szCs w:val="28"/>
        </w:rPr>
        <w:t>̈</w:t>
      </w:r>
      <w:r w:rsidRPr="007A0EE9">
        <w:rPr>
          <w:rFonts w:ascii="Times New Roman" w:eastAsia="TimesNewRomanPSMT" w:hAnsi="Times New Roman"/>
          <w:sz w:val="28"/>
          <w:szCs w:val="28"/>
        </w:rPr>
        <w:t xml:space="preserve"> відповідальності людини, яка є реалізованою </w:t>
      </w:r>
      <w:r w:rsidRPr="007A0EE9">
        <w:rPr>
          <w:rFonts w:ascii="Times New Roman" w:hAnsi="Times New Roman"/>
          <w:sz w:val="28"/>
          <w:szCs w:val="28"/>
        </w:rPr>
        <w:t xml:space="preserve">необхідністю </w:t>
      </w:r>
      <w:r w:rsidRPr="007A0EE9">
        <w:rPr>
          <w:rFonts w:ascii="Times New Roman" w:eastAsia="TimesNewRomanPSMT" w:hAnsi="Times New Roman"/>
          <w:sz w:val="28"/>
          <w:szCs w:val="28"/>
        </w:rPr>
        <w:t xml:space="preserve">свідомого і добровільного </w:t>
      </w:r>
      <w:r w:rsidRPr="007A0EE9">
        <w:rPr>
          <w:rFonts w:ascii="Times New Roman" w:hAnsi="Times New Roman"/>
          <w:sz w:val="28"/>
          <w:szCs w:val="28"/>
        </w:rPr>
        <w:t xml:space="preserve">використання </w:t>
      </w:r>
      <w:r w:rsidRPr="007A0EE9">
        <w:rPr>
          <w:rFonts w:ascii="Times New Roman" w:eastAsia="TimesNewRomanPSMT" w:hAnsi="Times New Roman"/>
          <w:sz w:val="28"/>
          <w:szCs w:val="28"/>
        </w:rPr>
        <w:t xml:space="preserve">людиною свого права, </w:t>
      </w:r>
      <w:r w:rsidRPr="007A0EE9">
        <w:rPr>
          <w:rFonts w:ascii="Times New Roman" w:hAnsi="Times New Roman"/>
          <w:sz w:val="28"/>
          <w:szCs w:val="28"/>
        </w:rPr>
        <w:t xml:space="preserve">виконання </w:t>
      </w:r>
      <w:r w:rsidRPr="007A0EE9">
        <w:rPr>
          <w:rFonts w:ascii="Times New Roman" w:eastAsia="TimesNewRomanPSMT" w:hAnsi="Times New Roman"/>
          <w:sz w:val="28"/>
          <w:szCs w:val="28"/>
        </w:rPr>
        <w:t xml:space="preserve">обов’язку, </w:t>
      </w:r>
      <w:r w:rsidRPr="007A0EE9">
        <w:rPr>
          <w:rFonts w:ascii="Times New Roman" w:hAnsi="Times New Roman"/>
          <w:sz w:val="28"/>
          <w:szCs w:val="28"/>
        </w:rPr>
        <w:t xml:space="preserve">дотримання </w:t>
      </w:r>
      <w:r w:rsidRPr="007A0EE9">
        <w:rPr>
          <w:rFonts w:ascii="Times New Roman" w:eastAsia="TimesNewRomanPSMT" w:hAnsi="Times New Roman"/>
          <w:sz w:val="28"/>
          <w:szCs w:val="28"/>
        </w:rPr>
        <w:t>заборон, які містяться в кримінально-правових нормах, а в разі і</w:t>
      </w:r>
      <w:r w:rsidRPr="007A0EE9">
        <w:rPr>
          <w:rFonts w:ascii="Tahoma" w:eastAsia="TimesNewRomanPSMT" w:hAnsi="Tahoma" w:cs="Tahoma"/>
          <w:sz w:val="28"/>
          <w:szCs w:val="28"/>
        </w:rPr>
        <w:t>̈</w:t>
      </w:r>
      <w:r w:rsidRPr="007A0EE9">
        <w:rPr>
          <w:rFonts w:ascii="Times New Roman" w:eastAsia="TimesNewRomanPSMT" w:hAnsi="Times New Roman"/>
          <w:sz w:val="28"/>
          <w:szCs w:val="28"/>
        </w:rPr>
        <w:t xml:space="preserve">х порушення – </w:t>
      </w:r>
      <w:r w:rsidRPr="007A0EE9">
        <w:rPr>
          <w:rFonts w:ascii="Times New Roman" w:hAnsi="Times New Roman"/>
          <w:sz w:val="28"/>
          <w:szCs w:val="28"/>
        </w:rPr>
        <w:t xml:space="preserve">необхідністю зазнавати примусових заходів </w:t>
      </w:r>
      <w:r w:rsidRPr="007A0EE9">
        <w:rPr>
          <w:rFonts w:ascii="Times New Roman" w:eastAsia="TimesNewRomanPSMT" w:hAnsi="Times New Roman"/>
          <w:sz w:val="28"/>
          <w:szCs w:val="28"/>
        </w:rPr>
        <w:t>правового впливу порушником цих норм [</w:t>
      </w:r>
      <w:r w:rsidR="00FC12CC" w:rsidRPr="00FC12CC">
        <w:rPr>
          <w:rFonts w:ascii="Times New Roman" w:eastAsia="TimesNewRomanPSMT" w:hAnsi="Times New Roman"/>
          <w:sz w:val="28"/>
          <w:szCs w:val="28"/>
        </w:rPr>
        <w:t xml:space="preserve">49, </w:t>
      </w:r>
      <w:r w:rsidRPr="007A0EE9">
        <w:rPr>
          <w:rFonts w:ascii="Times New Roman" w:eastAsia="TimesNewRomanPSMT" w:hAnsi="Times New Roman"/>
          <w:sz w:val="28"/>
          <w:szCs w:val="28"/>
        </w:rPr>
        <w:t xml:space="preserve">с. 52-53]. </w:t>
      </w:r>
      <w:r w:rsidRPr="007A0EE9">
        <w:rPr>
          <w:rFonts w:ascii="Times New Roman" w:hAnsi="Times New Roman"/>
          <w:sz w:val="28"/>
          <w:szCs w:val="28"/>
        </w:rPr>
        <w:t>А.</w:t>
      </w:r>
      <w:r w:rsidRPr="007A0EE9">
        <w:rPr>
          <w:rFonts w:ascii="Times New Roman" w:hAnsi="Times New Roman"/>
          <w:sz w:val="28"/>
          <w:szCs w:val="28"/>
          <w:lang w:val="uk-UA"/>
        </w:rPr>
        <w:t> </w:t>
      </w:r>
      <w:r w:rsidRPr="007A0EE9">
        <w:rPr>
          <w:rFonts w:ascii="Times New Roman" w:hAnsi="Times New Roman"/>
          <w:sz w:val="28"/>
          <w:szCs w:val="28"/>
        </w:rPr>
        <w:t>Головін стверджує, що зміст кримінальноі</w:t>
      </w:r>
      <w:r w:rsidRPr="007A0EE9">
        <w:rPr>
          <w:rFonts w:ascii="Tahoma" w:hAnsi="Tahoma" w:cs="Tahoma"/>
          <w:sz w:val="28"/>
          <w:szCs w:val="28"/>
        </w:rPr>
        <w:t>̈</w:t>
      </w:r>
      <w:r w:rsidRPr="007A0EE9">
        <w:rPr>
          <w:rFonts w:ascii="Times New Roman" w:hAnsi="Times New Roman"/>
          <w:sz w:val="28"/>
          <w:szCs w:val="28"/>
        </w:rPr>
        <w:t xml:space="preserve"> відповідальності необхідно розглядати не тільки через призму того, що особа, яка визнана судом такою, що вчинила заборонене кримінальним законом суспільно небезпечне діяння, повинна нести відповідальність за це шляхом застосування до неі</w:t>
      </w:r>
      <w:r w:rsidRPr="007A0EE9">
        <w:rPr>
          <w:rFonts w:ascii="Tahoma" w:hAnsi="Tahoma" w:cs="Tahoma"/>
          <w:sz w:val="28"/>
          <w:szCs w:val="28"/>
        </w:rPr>
        <w:t>̈</w:t>
      </w:r>
      <w:r w:rsidRPr="007A0EE9">
        <w:rPr>
          <w:rFonts w:ascii="Times New Roman" w:hAnsi="Times New Roman"/>
          <w:sz w:val="28"/>
          <w:szCs w:val="28"/>
        </w:rPr>
        <w:t xml:space="preserve"> заходів морального, матеріального та фізичного характеру, а и</w:t>
      </w:r>
      <w:r w:rsidRPr="007A0EE9">
        <w:rPr>
          <w:rFonts w:ascii="Tahoma" w:hAnsi="Tahoma" w:cs="Tahoma"/>
          <w:sz w:val="28"/>
          <w:szCs w:val="28"/>
        </w:rPr>
        <w:t>̆</w:t>
      </w:r>
      <w:r w:rsidRPr="007A0EE9">
        <w:rPr>
          <w:rFonts w:ascii="Times New Roman" w:hAnsi="Times New Roman"/>
          <w:sz w:val="28"/>
          <w:szCs w:val="28"/>
        </w:rPr>
        <w:t xml:space="preserve"> через призму відновлення справедливості, у тому числі шляхом відшкодування в повному обсязі моральноі</w:t>
      </w:r>
      <w:r w:rsidRPr="007A0EE9">
        <w:rPr>
          <w:rFonts w:ascii="Tahoma" w:hAnsi="Tahoma" w:cs="Tahoma"/>
          <w:sz w:val="28"/>
          <w:szCs w:val="28"/>
        </w:rPr>
        <w:t>̈</w:t>
      </w:r>
      <w:r w:rsidRPr="007A0EE9">
        <w:rPr>
          <w:rFonts w:ascii="Times New Roman" w:hAnsi="Times New Roman"/>
          <w:sz w:val="28"/>
          <w:szCs w:val="28"/>
        </w:rPr>
        <w:t xml:space="preserve"> та матеріальноі</w:t>
      </w:r>
      <w:r w:rsidRPr="007A0EE9">
        <w:rPr>
          <w:rFonts w:ascii="Tahoma" w:hAnsi="Tahoma" w:cs="Tahoma"/>
          <w:sz w:val="28"/>
          <w:szCs w:val="28"/>
        </w:rPr>
        <w:t>̈</w:t>
      </w:r>
      <w:r w:rsidRPr="007A0EE9">
        <w:rPr>
          <w:rFonts w:ascii="Times New Roman" w:hAnsi="Times New Roman"/>
          <w:sz w:val="28"/>
          <w:szCs w:val="28"/>
        </w:rPr>
        <w:t xml:space="preserve"> шкоди, завданоі</w:t>
      </w:r>
      <w:r w:rsidRPr="007A0EE9">
        <w:rPr>
          <w:rFonts w:ascii="Tahoma" w:hAnsi="Tahoma" w:cs="Tahoma"/>
          <w:sz w:val="28"/>
          <w:szCs w:val="28"/>
        </w:rPr>
        <w:t>̈</w:t>
      </w:r>
      <w:r w:rsidRPr="007A0EE9">
        <w:rPr>
          <w:rFonts w:ascii="Times New Roman" w:hAnsi="Times New Roman"/>
          <w:sz w:val="28"/>
          <w:szCs w:val="28"/>
        </w:rPr>
        <w:t xml:space="preserve"> фізичним та юридичним особам діями або бездіяльністю, визнаними судом злочинними [</w:t>
      </w:r>
      <w:r w:rsidR="003119A6" w:rsidRPr="003119A6">
        <w:rPr>
          <w:rFonts w:ascii="Times New Roman" w:hAnsi="Times New Roman"/>
          <w:sz w:val="28"/>
          <w:szCs w:val="28"/>
        </w:rPr>
        <w:t>44,</w:t>
      </w:r>
      <w:r w:rsidRPr="007A0EE9">
        <w:rPr>
          <w:rFonts w:ascii="Times New Roman" w:hAnsi="Times New Roman"/>
          <w:sz w:val="28"/>
          <w:szCs w:val="28"/>
        </w:rPr>
        <w:t xml:space="preserve"> с. 19].</w:t>
      </w:r>
    </w:p>
    <w:p w14:paraId="3F26112E"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К</w:t>
      </w:r>
      <w:r w:rsidRPr="007A0EE9">
        <w:rPr>
          <w:rFonts w:ascii="Times New Roman" w:hAnsi="Times New Roman"/>
          <w:sz w:val="28"/>
          <w:szCs w:val="28"/>
        </w:rPr>
        <w:t>римінальна</w:t>
      </w:r>
      <w:r w:rsidRPr="007A0EE9">
        <w:rPr>
          <w:rFonts w:ascii="Times New Roman" w:hAnsi="Times New Roman"/>
          <w:sz w:val="28"/>
          <w:szCs w:val="28"/>
          <w:lang w:val="uk-UA"/>
        </w:rPr>
        <w:t xml:space="preserve"> </w:t>
      </w:r>
      <w:r w:rsidRPr="007A0EE9">
        <w:rPr>
          <w:rFonts w:ascii="Times New Roman" w:hAnsi="Times New Roman"/>
          <w:sz w:val="28"/>
          <w:szCs w:val="28"/>
        </w:rPr>
        <w:t xml:space="preserve">відповідальність настає у чітко визначених випадках. </w:t>
      </w:r>
      <w:r w:rsidRPr="007A0EE9">
        <w:rPr>
          <w:rFonts w:ascii="Times New Roman" w:hAnsi="Times New Roman"/>
          <w:sz w:val="28"/>
          <w:szCs w:val="28"/>
          <w:lang w:val="uk-UA"/>
        </w:rPr>
        <w:t>За загальним правилом, суб</w:t>
      </w:r>
      <w:r w:rsidRPr="007A0EE9">
        <w:rPr>
          <w:rFonts w:ascii="Times New Roman" w:hAnsi="Times New Roman"/>
          <w:sz w:val="28"/>
          <w:szCs w:val="28"/>
        </w:rPr>
        <w:t>’</w:t>
      </w:r>
      <w:r w:rsidRPr="007A0EE9">
        <w:rPr>
          <w:rFonts w:ascii="Times New Roman" w:hAnsi="Times New Roman"/>
          <w:sz w:val="28"/>
          <w:szCs w:val="28"/>
          <w:lang w:val="uk-UA"/>
        </w:rPr>
        <w:t>єктом такої відповідальності може бути фізична осудна особа, яка досягла віку, з якого може наступати кримінальна відповідальність. Окрім вказаних загальних вимог, варто зазначити, що, як і будь-яких інших осіб, детективи НАБУ притягуються до кримінальної відповідальності. лише за наявності в його поведінці ознак складу злочину, передбаченого КК України. У своєму дисертаційному дослідженні Ю.</w:t>
      </w:r>
      <w:r w:rsidRPr="007A0EE9">
        <w:rPr>
          <w:rFonts w:ascii="Times New Roman" w:hAnsi="Times New Roman"/>
          <w:sz w:val="28"/>
          <w:szCs w:val="28"/>
          <w:lang w:val="en-US"/>
        </w:rPr>
        <w:t> </w:t>
      </w:r>
      <w:r w:rsidRPr="007A0EE9">
        <w:rPr>
          <w:rFonts w:ascii="Times New Roman" w:hAnsi="Times New Roman"/>
          <w:sz w:val="28"/>
          <w:szCs w:val="28"/>
          <w:lang w:val="uk-UA"/>
        </w:rPr>
        <w:t>Комарова виокремила такі групи злочинів працівників Антикорупційного бюро, за вчинення яких вони потенційно можуть бути притягнуті до кримінальної відповідальності: злочини проти виборчих, трудових та інших особистих прав і свобод людини і громадянина; злочини у сфері трудових та інших прав громадян при здійсненні посадових (службових) обов’язків; злочини у сфері службової діяльності [</w:t>
      </w:r>
      <w:r w:rsidR="00EF4371">
        <w:rPr>
          <w:rFonts w:ascii="Times New Roman" w:hAnsi="Times New Roman"/>
          <w:sz w:val="28"/>
          <w:szCs w:val="28"/>
          <w:lang w:val="uk-UA"/>
        </w:rPr>
        <w:t>86,</w:t>
      </w:r>
      <w:r w:rsidRPr="007A0EE9">
        <w:rPr>
          <w:rFonts w:ascii="Times New Roman" w:hAnsi="Times New Roman"/>
          <w:sz w:val="28"/>
          <w:szCs w:val="28"/>
          <w:lang w:val="uk-UA"/>
        </w:rPr>
        <w:t xml:space="preserve"> с. 119].</w:t>
      </w:r>
    </w:p>
    <w:p w14:paraId="326DE927"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eastAsia="ru-RU"/>
        </w:rPr>
      </w:pPr>
      <w:r w:rsidRPr="007A0EE9">
        <w:rPr>
          <w:rFonts w:ascii="Times New Roman" w:hAnsi="Times New Roman"/>
          <w:sz w:val="28"/>
          <w:szCs w:val="28"/>
          <w:lang w:val="uk-UA"/>
        </w:rPr>
        <w:lastRenderedPageBreak/>
        <w:t xml:space="preserve">Ще одним видом юридичної відповідальності, з яким буде здійснено співвіднесення дисциплінарної відповідальності детективів НАБУ, є матеріальна відповідальність. Даний вид правової відповідальність найбільш тісно пов'язаний із відповідальністю дисциплінарною. Під нею слід розуміти </w:t>
      </w:r>
      <w:r w:rsidRPr="007A0EE9">
        <w:rPr>
          <w:rFonts w:ascii="Times New Roman" w:hAnsi="Times New Roman"/>
          <w:sz w:val="28"/>
          <w:szCs w:val="28"/>
          <w:lang w:eastAsia="ru-RU"/>
        </w:rPr>
        <w:t>обов’язок одні</w:t>
      </w:r>
      <w:r w:rsidRPr="007A0EE9">
        <w:rPr>
          <w:rFonts w:ascii="Times New Roman" w:hAnsi="Times New Roman"/>
          <w:sz w:val="28"/>
          <w:szCs w:val="28"/>
          <w:lang w:val="uk-UA" w:eastAsia="ru-RU"/>
        </w:rPr>
        <w:t>єї</w:t>
      </w:r>
      <w:r w:rsidRPr="007A0EE9">
        <w:rPr>
          <w:rFonts w:ascii="Times New Roman" w:hAnsi="Times New Roman"/>
          <w:sz w:val="28"/>
          <w:szCs w:val="28"/>
          <w:lang w:eastAsia="ru-RU"/>
        </w:rPr>
        <w:t xml:space="preserve"> сторони трудового договору – працівника або власника (уповноваженого ним органу)</w:t>
      </w:r>
      <w:r w:rsidRPr="007A0EE9">
        <w:rPr>
          <w:rFonts w:ascii="Times New Roman" w:hAnsi="Times New Roman"/>
          <w:sz w:val="28"/>
          <w:szCs w:val="28"/>
          <w:lang w:val="uk-UA" w:eastAsia="ru-RU"/>
        </w:rPr>
        <w:t xml:space="preserve"> </w:t>
      </w:r>
      <w:r w:rsidRPr="007A0EE9">
        <w:rPr>
          <w:rFonts w:ascii="Times New Roman" w:hAnsi="Times New Roman"/>
          <w:sz w:val="28"/>
          <w:szCs w:val="28"/>
          <w:lang w:eastAsia="ru-RU"/>
        </w:rPr>
        <w:t>відшкодувати іншій стороні шкоду, заподіяну внаслідок винного, протиправного невиконання або неналежного виконання трудових обов’язків у встановленому законом порядку і розмірах</w:t>
      </w:r>
      <w:r w:rsidR="0078223E" w:rsidRPr="0078223E">
        <w:rPr>
          <w:rFonts w:ascii="Times New Roman" w:hAnsi="Times New Roman"/>
          <w:sz w:val="28"/>
          <w:szCs w:val="28"/>
          <w:lang w:eastAsia="ru-RU"/>
        </w:rPr>
        <w:t xml:space="preserve"> [29]</w:t>
      </w:r>
      <w:r w:rsidRPr="007A0EE9">
        <w:rPr>
          <w:rFonts w:ascii="Times New Roman" w:hAnsi="Times New Roman"/>
          <w:sz w:val="28"/>
          <w:szCs w:val="28"/>
          <w:lang w:eastAsia="ru-RU"/>
        </w:rPr>
        <w:t>.</w:t>
      </w:r>
    </w:p>
    <w:p w14:paraId="3D965609"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 наукових колах точаться жваві дискусії щодо місця, значення та доцільності виокремлення матеріальної відповідальності у системі галузевих видів юридичної відповідальності. Так, окремі вчені пропонують відмовитися від таких понять як дисциплінарна та матеріальна відповідальність (оскільки не існує таких галузей права) та ввести поняття «трудова відповідальність»</w:t>
      </w:r>
      <w:r w:rsidR="00DE4790" w:rsidRPr="007A0EE9">
        <w:rPr>
          <w:rFonts w:ascii="Times New Roman" w:hAnsi="Times New Roman"/>
          <w:sz w:val="28"/>
          <w:szCs w:val="28"/>
          <w:lang w:val="uk-UA"/>
        </w:rPr>
        <w:t xml:space="preserve"> </w:t>
      </w:r>
      <w:r w:rsidRPr="007A0EE9">
        <w:rPr>
          <w:rFonts w:ascii="Times New Roman" w:hAnsi="Times New Roman"/>
          <w:sz w:val="28"/>
          <w:szCs w:val="28"/>
          <w:lang w:val="uk-UA"/>
        </w:rPr>
        <w:t>[</w:t>
      </w:r>
      <w:r w:rsidR="00DE4790" w:rsidRPr="00DE4790">
        <w:rPr>
          <w:rFonts w:ascii="Times New Roman" w:hAnsi="Times New Roman"/>
          <w:sz w:val="28"/>
          <w:szCs w:val="28"/>
          <w:lang w:val="uk-UA"/>
        </w:rPr>
        <w:t xml:space="preserve">179, </w:t>
      </w:r>
      <w:r w:rsidRPr="007A0EE9">
        <w:rPr>
          <w:rFonts w:ascii="Times New Roman" w:hAnsi="Times New Roman"/>
          <w:sz w:val="28"/>
          <w:szCs w:val="28"/>
          <w:lang w:val="uk-UA"/>
        </w:rPr>
        <w:t>с.450]. І.Шамшина вважає доцільним юридичну відповідальність називати трудо-правовою відповідальністю, як передбачену законом необхідність зазнання особою, що порушила свої трудові обов’язки, несприятливих наслідків особистого та/або майнового характеру, покладених на неї роботодавцем [</w:t>
      </w:r>
      <w:r w:rsidR="006107F3">
        <w:rPr>
          <w:rFonts w:ascii="Times New Roman" w:hAnsi="Times New Roman"/>
          <w:sz w:val="28"/>
          <w:szCs w:val="28"/>
          <w:lang w:val="uk-UA"/>
        </w:rPr>
        <w:t>191</w:t>
      </w:r>
      <w:r w:rsidR="00AD528A" w:rsidRPr="00AD528A">
        <w:rPr>
          <w:rFonts w:ascii="Times New Roman" w:hAnsi="Times New Roman"/>
          <w:sz w:val="28"/>
          <w:szCs w:val="28"/>
          <w:lang w:val="uk-UA"/>
        </w:rPr>
        <w:t xml:space="preserve">, </w:t>
      </w:r>
      <w:r w:rsidRPr="007A0EE9">
        <w:rPr>
          <w:rFonts w:ascii="Times New Roman" w:hAnsi="Times New Roman"/>
          <w:sz w:val="28"/>
          <w:szCs w:val="28"/>
          <w:lang w:val="en-US"/>
        </w:rPr>
        <w:t>c</w:t>
      </w:r>
      <w:r w:rsidRPr="007A0EE9">
        <w:rPr>
          <w:rFonts w:ascii="Times New Roman" w:hAnsi="Times New Roman"/>
          <w:sz w:val="28"/>
          <w:szCs w:val="28"/>
          <w:lang w:val="uk-UA"/>
        </w:rPr>
        <w:t>.983].</w:t>
      </w:r>
    </w:p>
    <w:p w14:paraId="4B6F5B1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Ми підтримуємо думку тих вчених, які вважають, що існує певна недоречність такого наукового підходу, оскільки в теоретичній та практичній школі вже роками напрацьовані два види юридичної відповідальності, а відповідний понятійний апарат закріплено в чинному законодавстві [</w:t>
      </w:r>
      <w:r w:rsidR="00F77256" w:rsidRPr="00F77256">
        <w:rPr>
          <w:rFonts w:ascii="Times New Roman" w:hAnsi="Times New Roman"/>
          <w:sz w:val="28"/>
          <w:szCs w:val="28"/>
          <w:lang w:val="uk-UA"/>
        </w:rPr>
        <w:t xml:space="preserve">71, </w:t>
      </w:r>
      <w:r w:rsidRPr="007A0EE9">
        <w:rPr>
          <w:rFonts w:ascii="Times New Roman" w:hAnsi="Times New Roman"/>
          <w:sz w:val="28"/>
          <w:szCs w:val="28"/>
          <w:lang w:val="uk-UA"/>
        </w:rPr>
        <w:t>с.69]. Окрім того, запровадження ще одного виду відповідальності буде сприяти не уніфікації правових норм, а навпаки –  науковому нагромадженню, плутанині та зміні понять, створенню підстав для юридичних колізій тощо</w:t>
      </w:r>
      <w:r w:rsidR="009E4BA9" w:rsidRPr="009E4BA9">
        <w:rPr>
          <w:rFonts w:ascii="Times New Roman" w:hAnsi="Times New Roman"/>
          <w:sz w:val="28"/>
          <w:szCs w:val="28"/>
        </w:rPr>
        <w:t xml:space="preserve"> [126]</w:t>
      </w:r>
      <w:r w:rsidRPr="007A0EE9">
        <w:rPr>
          <w:rFonts w:ascii="Times New Roman" w:hAnsi="Times New Roman"/>
          <w:sz w:val="28"/>
          <w:szCs w:val="28"/>
          <w:lang w:val="uk-UA"/>
        </w:rPr>
        <w:t>.</w:t>
      </w:r>
    </w:p>
    <w:p w14:paraId="0A05F6DE"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Здійснивши короткий в межах даного параграфу аналіз змісту кожного із існуючих видів юридичної відповідальності та їх особливості застосування щодо детективів НАБУ, вбачаємо за необхідне виокремити їх спільні та відмінні ознаки, цим самим здійснивши їх співвідношення. Задля цього </w:t>
      </w:r>
      <w:r w:rsidRPr="007A0EE9">
        <w:rPr>
          <w:rFonts w:ascii="Times New Roman" w:hAnsi="Times New Roman"/>
          <w:sz w:val="28"/>
          <w:szCs w:val="28"/>
          <w:lang w:val="uk-UA"/>
        </w:rPr>
        <w:lastRenderedPageBreak/>
        <w:t xml:space="preserve">необхідно звернутися, в першу чергу, до напрацювань у галузі теорії права щодо загальних та специфічних ознак різних видів юридичної відповідальності. </w:t>
      </w:r>
    </w:p>
    <w:p w14:paraId="21DC6C0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Усталеною в юридичній літературі є думка, що до загальних ознак, які властиві юридичній відповідальності в цілому (тобто всім видам юридичної відповідальності) відносять наступні [</w:t>
      </w:r>
      <w:r w:rsidR="00D8511C" w:rsidRPr="00D8511C">
        <w:rPr>
          <w:rFonts w:ascii="Times New Roman" w:hAnsi="Times New Roman"/>
          <w:sz w:val="28"/>
          <w:szCs w:val="28"/>
          <w:lang w:val="uk-UA"/>
        </w:rPr>
        <w:t xml:space="preserve">173, </w:t>
      </w:r>
      <w:r w:rsidRPr="007A0EE9">
        <w:rPr>
          <w:rFonts w:ascii="Times New Roman" w:hAnsi="Times New Roman"/>
          <w:sz w:val="28"/>
          <w:szCs w:val="28"/>
          <w:lang w:val="en-US"/>
        </w:rPr>
        <w:t>c</w:t>
      </w:r>
      <w:r w:rsidRPr="007A0EE9">
        <w:rPr>
          <w:rFonts w:ascii="Times New Roman" w:hAnsi="Times New Roman"/>
          <w:sz w:val="28"/>
          <w:szCs w:val="28"/>
          <w:lang w:val="uk-UA"/>
        </w:rPr>
        <w:t>.466-468]: 1) реалізація юридичної відповідальності відбувається шляхом застосування засобів державного впливу; 2) вона знаходить свій вираз у обов’язку особи зазнавати певних втрат матеріального та матеріального характеру; 3) юридична відповідальність настає лише за правопорушення, що були вчинені; 4) застосування юридичної відповідальності до винних осіб відбувається лише компетентними органами у суворій відповідності до закону; 5) безпосередня реалізація юридичної відповідальності можлива лише через відповідні процесуальні форми, оскільки без існування такої процесуальної форми юридична відповідальність є неможливою.</w:t>
      </w:r>
    </w:p>
    <w:p w14:paraId="20283589" w14:textId="77777777" w:rsidR="009E1521" w:rsidRPr="007A0EE9" w:rsidRDefault="009E1521" w:rsidP="00BA46C9">
      <w:pPr>
        <w:shd w:val="clear" w:color="auto" w:fill="FFFFFF"/>
        <w:spacing w:after="0" w:line="360" w:lineRule="auto"/>
        <w:ind w:firstLine="709"/>
        <w:jc w:val="both"/>
        <w:rPr>
          <w:rFonts w:ascii="Times New Roman" w:hAnsi="Times New Roman"/>
          <w:sz w:val="28"/>
          <w:szCs w:val="28"/>
          <w:lang w:val="uk-UA" w:eastAsia="ru-RU"/>
        </w:rPr>
      </w:pPr>
      <w:r w:rsidRPr="007A0EE9">
        <w:rPr>
          <w:rFonts w:ascii="Times New Roman" w:hAnsi="Times New Roman"/>
          <w:iCs/>
          <w:sz w:val="28"/>
          <w:szCs w:val="28"/>
          <w:lang w:val="uk-UA" w:eastAsia="ru-RU"/>
        </w:rPr>
        <w:t>Вітчизняна дослідниця Л.Калєніченко визначає юридичну відповідальність як явище об’єктивного права на загальнотеоретичному рівні</w:t>
      </w:r>
      <w:r w:rsidRPr="007A0EE9">
        <w:rPr>
          <w:rFonts w:ascii="Times New Roman" w:hAnsi="Times New Roman"/>
          <w:i/>
          <w:iCs/>
          <w:sz w:val="28"/>
          <w:szCs w:val="28"/>
          <w:lang w:val="uk-UA" w:eastAsia="ru-RU"/>
        </w:rPr>
        <w:t xml:space="preserve"> </w:t>
      </w:r>
      <w:r w:rsidRPr="007A0EE9">
        <w:rPr>
          <w:rFonts w:ascii="Times New Roman" w:hAnsi="Times New Roman"/>
          <w:iCs/>
          <w:sz w:val="28"/>
          <w:szCs w:val="28"/>
          <w:lang w:val="uk-UA" w:eastAsia="ru-RU"/>
        </w:rPr>
        <w:t>я</w:t>
      </w:r>
      <w:r w:rsidRPr="007A0EE9">
        <w:rPr>
          <w:rFonts w:ascii="Times New Roman" w:hAnsi="Times New Roman"/>
          <w:sz w:val="28"/>
          <w:szCs w:val="28"/>
          <w:lang w:val="uk-UA" w:eastAsia="ru-RU"/>
        </w:rPr>
        <w:t>к правову категорію. Вчена виокремлює так загальні ознаки юридичної відповідальності: 1) має абстрактну форму; 2) є не персоніфікованою; 3) формально виражається в санкціях відповідних норм галузей права; 4 ) спирається на державний примус (тісно пов’язана з державою); 5) спричиняє певні негативні наслідки (особистого, майнового, організаційного характеру) для особи, яка вчинила правопорушення; 6) має процесуальну форму втілення (у законодавстві України є певний порядок, послідовність дій, передбачена для настання юридичної відповідальності); 7) має визначені законодавством підстави настання</w:t>
      </w:r>
      <w:r w:rsidR="00F77256" w:rsidRPr="00F77256">
        <w:rPr>
          <w:rFonts w:ascii="Times New Roman" w:hAnsi="Times New Roman"/>
          <w:sz w:val="28"/>
          <w:szCs w:val="28"/>
          <w:lang w:val="uk-UA" w:eastAsia="ru-RU"/>
        </w:rPr>
        <w:t xml:space="preserve"> [72]</w:t>
      </w:r>
      <w:r w:rsidRPr="007A0EE9">
        <w:rPr>
          <w:rFonts w:ascii="Times New Roman" w:hAnsi="Times New Roman"/>
          <w:sz w:val="28"/>
          <w:szCs w:val="28"/>
          <w:lang w:val="uk-UA" w:eastAsia="ru-RU"/>
        </w:rPr>
        <w:t>.</w:t>
      </w:r>
    </w:p>
    <w:p w14:paraId="419A9413"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 основі існуючих у юридичній науці точок зору щодо загальних ознак юридичної відповідальності пропонуємо виокремити наступні із детальною характеристикою щодо кожного із видів юридичної відповідальності, що співставляються:</w:t>
      </w:r>
    </w:p>
    <w:p w14:paraId="622F656E" w14:textId="77777777" w:rsidR="009E1521" w:rsidRPr="007A0EE9" w:rsidRDefault="009E1521" w:rsidP="00BA46C9">
      <w:pPr>
        <w:pStyle w:val="a3"/>
        <w:numPr>
          <w:ilvl w:val="0"/>
          <w:numId w:val="23"/>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Завжди проявляється у вигляді негативного сприйняття (негативної оцінки) з боку суспільства чи держави поведінки правопорушника.</w:t>
      </w:r>
    </w:p>
    <w:p w14:paraId="4F532692" w14:textId="77777777" w:rsidR="009E1521" w:rsidRPr="007A0EE9" w:rsidRDefault="009E1521" w:rsidP="00BA46C9">
      <w:pPr>
        <w:pStyle w:val="a3"/>
        <w:numPr>
          <w:ilvl w:val="0"/>
          <w:numId w:val="23"/>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Наявність як фактичних, так і юридичних підстав юридичної відповідальності. Фактичною підставою виступає вчинене або вчинюване правопорушення, що містить всі ознаки складу кожного окремого виду правопорушення. Юридичною підставою – законодавчо закріплені правові норми.</w:t>
      </w:r>
    </w:p>
    <w:p w14:paraId="43FB814F" w14:textId="77777777" w:rsidR="009E1521" w:rsidRPr="007A0EE9" w:rsidRDefault="009E1521" w:rsidP="00BA46C9">
      <w:pPr>
        <w:pStyle w:val="a3"/>
        <w:numPr>
          <w:ilvl w:val="0"/>
          <w:numId w:val="23"/>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Може бути застосована лише до суб</w:t>
      </w:r>
      <w:r w:rsidRPr="007A0EE9">
        <w:rPr>
          <w:rFonts w:ascii="Times New Roman" w:hAnsi="Times New Roman"/>
          <w:sz w:val="28"/>
          <w:szCs w:val="28"/>
        </w:rPr>
        <w:t>’</w:t>
      </w:r>
      <w:r w:rsidRPr="007A0EE9">
        <w:rPr>
          <w:rFonts w:ascii="Times New Roman" w:hAnsi="Times New Roman"/>
          <w:sz w:val="28"/>
          <w:szCs w:val="28"/>
          <w:lang w:val="uk-UA"/>
        </w:rPr>
        <w:t>єктів, які визнані винними у вчиненні правопорушення.</w:t>
      </w:r>
    </w:p>
    <w:p w14:paraId="229C9E79" w14:textId="77777777" w:rsidR="009E1521" w:rsidRPr="007A0EE9" w:rsidRDefault="009E1521" w:rsidP="00BA46C9">
      <w:pPr>
        <w:pStyle w:val="a3"/>
        <w:numPr>
          <w:ilvl w:val="0"/>
          <w:numId w:val="23"/>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 xml:space="preserve">Здійснюється лише компетентними та уповноваженими державними органами. </w:t>
      </w:r>
    </w:p>
    <w:p w14:paraId="6D785B93" w14:textId="77777777" w:rsidR="009E1521" w:rsidRPr="007A0EE9" w:rsidRDefault="009E1521" w:rsidP="00BA46C9">
      <w:pPr>
        <w:pStyle w:val="a3"/>
        <w:numPr>
          <w:ilvl w:val="0"/>
          <w:numId w:val="23"/>
        </w:numPr>
        <w:spacing w:after="0" w:line="360" w:lineRule="auto"/>
        <w:ind w:left="0" w:firstLine="709"/>
        <w:jc w:val="both"/>
        <w:rPr>
          <w:rFonts w:ascii="Times New Roman" w:hAnsi="Times New Roman"/>
          <w:sz w:val="28"/>
          <w:szCs w:val="28"/>
          <w:lang w:val="uk-UA"/>
        </w:rPr>
      </w:pPr>
      <w:r w:rsidRPr="007A0EE9">
        <w:rPr>
          <w:rFonts w:ascii="Times New Roman" w:hAnsi="Times New Roman"/>
          <w:sz w:val="28"/>
          <w:szCs w:val="28"/>
          <w:lang w:val="uk-UA"/>
        </w:rPr>
        <w:t>Пов</w:t>
      </w:r>
      <w:r w:rsidRPr="007A0EE9">
        <w:rPr>
          <w:rFonts w:ascii="Times New Roman" w:hAnsi="Times New Roman"/>
          <w:sz w:val="28"/>
          <w:szCs w:val="28"/>
        </w:rPr>
        <w:t>’</w:t>
      </w:r>
      <w:r w:rsidRPr="007A0EE9">
        <w:rPr>
          <w:rFonts w:ascii="Times New Roman" w:hAnsi="Times New Roman"/>
          <w:sz w:val="28"/>
          <w:szCs w:val="28"/>
          <w:lang w:val="uk-UA"/>
        </w:rPr>
        <w:t xml:space="preserve">язується із застосуванням державного примусу. Будь-який вид юридичної відповідальності тягне за собою для правопорушника застосування зі сторони держави певних негативних заходів карального або правовідновлювального характеру. Вказані заходи можуть мати матеріальні, моральні чи особисті чи організаційні обмеження, основною метою їх є завжди відновлення правопорядку та захисту порушених прав та свобод. </w:t>
      </w:r>
    </w:p>
    <w:p w14:paraId="3D5E0B8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Найповніше провести співвідношення дисциплінарної відповідальності детективів НАБУ, на наше переконання, можливо завдяки теоретичному осмисленню та виокремленню відмінних рис різних видів юридичної відповідальності досліджуваних суб’єктів. У сучасних умовах розвитку юридичної науки поняття «співвідношення» набуває рис правового терміну. Як вказує Л.Остапенко, віднесення терміну «співвідношення» до правової категорії, пов'язано з виокремленням його в окрему правову дефініцію, що сприятиме більш поглибленому правовому аналізу різновидів юридичної відповідальності …</w:t>
      </w:r>
      <w:r w:rsidR="003F0C06" w:rsidRPr="007A0EE9">
        <w:rPr>
          <w:rFonts w:ascii="Times New Roman" w:hAnsi="Times New Roman"/>
          <w:sz w:val="28"/>
          <w:szCs w:val="28"/>
          <w:lang w:val="uk-UA"/>
        </w:rPr>
        <w:t xml:space="preserve"> </w:t>
      </w:r>
      <w:r w:rsidRPr="007A0EE9">
        <w:rPr>
          <w:rFonts w:ascii="Times New Roman" w:hAnsi="Times New Roman"/>
          <w:sz w:val="28"/>
          <w:szCs w:val="28"/>
          <w:lang w:val="uk-UA"/>
        </w:rPr>
        <w:t>[</w:t>
      </w:r>
      <w:r w:rsidR="003F0C06">
        <w:rPr>
          <w:rFonts w:ascii="Times New Roman" w:hAnsi="Times New Roman"/>
          <w:sz w:val="28"/>
          <w:szCs w:val="28"/>
          <w:lang w:val="uk-UA"/>
        </w:rPr>
        <w:t xml:space="preserve">114, </w:t>
      </w:r>
      <w:r w:rsidRPr="007A0EE9">
        <w:rPr>
          <w:rFonts w:ascii="Times New Roman" w:hAnsi="Times New Roman"/>
          <w:sz w:val="28"/>
          <w:szCs w:val="28"/>
          <w:lang w:val="en-US"/>
        </w:rPr>
        <w:t>c</w:t>
      </w:r>
      <w:r w:rsidRPr="007A0EE9">
        <w:rPr>
          <w:rFonts w:ascii="Times New Roman" w:hAnsi="Times New Roman"/>
          <w:sz w:val="28"/>
          <w:szCs w:val="28"/>
          <w:lang w:val="uk-UA"/>
        </w:rPr>
        <w:t xml:space="preserve">.114]. Термін «співвідношення» досить часто використовується у вітчизняному законодавстві, науковому обігу та правовій доктрині; він являє собою загальну характеристику змісту об'єктів реальної дійсності, правових відносин, юридично значимих фактів шляхом виявлення </w:t>
      </w:r>
      <w:r w:rsidRPr="007A0EE9">
        <w:rPr>
          <w:rFonts w:ascii="Times New Roman" w:hAnsi="Times New Roman"/>
          <w:sz w:val="28"/>
          <w:szCs w:val="28"/>
          <w:lang w:val="uk-UA"/>
        </w:rPr>
        <w:lastRenderedPageBreak/>
        <w:t>спільних та відмінних їх рис, ознак тощо. Відповідно, у рамках проведеного дослідження в межах даного параграфу, сформульовані наступні відмінні риси різних видів юридичної відповідальності детективів НАБУ:</w:t>
      </w:r>
    </w:p>
    <w:p w14:paraId="5BEC9D32"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Ступінь суворості різних видів відповідальності.</w:t>
      </w:r>
    </w:p>
    <w:p w14:paraId="1F5763A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Об’єктивним є той факт, що найбільш суворим видом юридичної відповідальності є кримінальна. У першу чергу, ступінь суворості пов'язаний із призначуваним видом покарання за скоєння того чи іншого правопорушення. Відповідно до чинного законодавства до детективів НАБУ можуть застосовуватися різні види юридичної відповідальності, а відтак – можуть і призначатися різні види стягнень (санкцій), у тому числі і кримінальні покарання. Жоден із видів стягнень, окрім кримінальних не пов'язаний із ізоляцією від суспільства та не тягне правових наслідків у вигляді судимості. </w:t>
      </w:r>
    </w:p>
    <w:p w14:paraId="7695D081"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Наявність чи відсутність матеріальної шкоди при вчиненні правопорушення.</w:t>
      </w:r>
    </w:p>
    <w:p w14:paraId="6C6CEDD4"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Як відомо, об’єктом будь-якого правопорушення виступають певні суспільні відносини, які охороняються нормами конкретної галузі права і яким завжди завдається шкода. Проте, така шкода може мати як матеріальний, так і нематеріальний характер. Відповідно різні види відповідальності пов’язані із настанням чи відсутністю матеріальної шкоди. Так, цивільна чи кримінальна відповідальність пов’язана із спричиненням матеріальної шкоди. У той же час як адміністративна відповідальність може наставати і без її спричинення.</w:t>
      </w:r>
    </w:p>
    <w:p w14:paraId="29ECDFB8"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Підставою притягнення до різних видів відповідальності є вчинення різного виду правопорушень, які відповідно мають власні особливості.</w:t>
      </w:r>
    </w:p>
    <w:p w14:paraId="7F4F5980"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 теорії права, під правопорушенням традиційно розуміють різновид протиправної поведінки, який характеризується рядом специфічних ознак, за наявності яких протиправна поведінка кваліфікується як порушення норм </w:t>
      </w:r>
      <w:r w:rsidRPr="007A0EE9">
        <w:rPr>
          <w:rFonts w:ascii="Times New Roman" w:hAnsi="Times New Roman"/>
          <w:sz w:val="28"/>
          <w:szCs w:val="28"/>
          <w:lang w:val="uk-UA"/>
        </w:rPr>
        <w:lastRenderedPageBreak/>
        <w:t>права, за яке особа може бути притягнена до юридичної відповідальності [</w:t>
      </w:r>
      <w:r w:rsidR="00D8511C" w:rsidRPr="00D8511C">
        <w:rPr>
          <w:rFonts w:ascii="Times New Roman" w:hAnsi="Times New Roman"/>
          <w:sz w:val="28"/>
          <w:szCs w:val="28"/>
          <w:lang w:val="uk-UA"/>
        </w:rPr>
        <w:t xml:space="preserve">65, </w:t>
      </w:r>
      <w:r w:rsidRPr="007A0EE9">
        <w:rPr>
          <w:rFonts w:ascii="Times New Roman" w:hAnsi="Times New Roman"/>
          <w:sz w:val="28"/>
          <w:szCs w:val="28"/>
          <w:lang w:val="en-US"/>
        </w:rPr>
        <w:t>c</w:t>
      </w:r>
      <w:r w:rsidRPr="007A0EE9">
        <w:rPr>
          <w:rFonts w:ascii="Times New Roman" w:hAnsi="Times New Roman"/>
          <w:sz w:val="28"/>
          <w:szCs w:val="28"/>
          <w:lang w:val="uk-UA"/>
        </w:rPr>
        <w:t>.287].</w:t>
      </w:r>
    </w:p>
    <w:p w14:paraId="22298487"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rPr>
        <w:t xml:space="preserve">Правопорушення </w:t>
      </w:r>
      <w:r w:rsidRPr="007A0EE9">
        <w:rPr>
          <w:rFonts w:ascii="Times New Roman" w:hAnsi="Times New Roman"/>
          <w:sz w:val="28"/>
          <w:szCs w:val="28"/>
          <w:lang w:val="uk-UA"/>
        </w:rPr>
        <w:t xml:space="preserve">можна класифікувати </w:t>
      </w:r>
      <w:r w:rsidRPr="007A0EE9">
        <w:rPr>
          <w:rFonts w:ascii="Times New Roman" w:hAnsi="Times New Roman"/>
          <w:sz w:val="28"/>
          <w:szCs w:val="28"/>
        </w:rPr>
        <w:t xml:space="preserve">за </w:t>
      </w:r>
      <w:r w:rsidRPr="007A0EE9">
        <w:rPr>
          <w:rFonts w:ascii="Times New Roman" w:hAnsi="Times New Roman"/>
          <w:sz w:val="28"/>
          <w:szCs w:val="28"/>
          <w:lang w:val="uk-UA"/>
        </w:rPr>
        <w:t>такими основними</w:t>
      </w:r>
      <w:r w:rsidRPr="007A0EE9">
        <w:rPr>
          <w:rFonts w:ascii="Times New Roman" w:hAnsi="Times New Roman"/>
          <w:sz w:val="28"/>
          <w:szCs w:val="28"/>
        </w:rPr>
        <w:t xml:space="preserve"> </w:t>
      </w:r>
      <w:r w:rsidRPr="007A0EE9">
        <w:rPr>
          <w:rFonts w:ascii="Times New Roman" w:hAnsi="Times New Roman"/>
          <w:sz w:val="28"/>
          <w:szCs w:val="28"/>
          <w:lang w:val="uk-UA"/>
        </w:rPr>
        <w:t>критеріями:</w:t>
      </w:r>
      <w:r w:rsidRPr="007A0EE9">
        <w:rPr>
          <w:rFonts w:ascii="Times New Roman" w:hAnsi="Times New Roman"/>
          <w:sz w:val="28"/>
          <w:szCs w:val="28"/>
        </w:rPr>
        <w:t xml:space="preserve"> за галузями права і ступенем суспільної небезпеки. </w:t>
      </w:r>
      <w:r w:rsidRPr="007A0EE9">
        <w:rPr>
          <w:rFonts w:ascii="Times New Roman" w:hAnsi="Times New Roman"/>
          <w:sz w:val="28"/>
          <w:szCs w:val="28"/>
          <w:lang w:val="uk-UA"/>
        </w:rPr>
        <w:t>Так, з</w:t>
      </w:r>
      <w:r w:rsidRPr="007A0EE9">
        <w:rPr>
          <w:rFonts w:ascii="Times New Roman" w:hAnsi="Times New Roman"/>
          <w:sz w:val="28"/>
          <w:szCs w:val="28"/>
        </w:rPr>
        <w:t xml:space="preserve">а </w:t>
      </w:r>
      <w:r w:rsidRPr="007A0EE9">
        <w:rPr>
          <w:rFonts w:ascii="Times New Roman" w:hAnsi="Times New Roman"/>
          <w:sz w:val="28"/>
          <w:szCs w:val="28"/>
          <w:lang w:val="uk-UA"/>
        </w:rPr>
        <w:t xml:space="preserve">першим критерієм </w:t>
      </w:r>
      <w:r w:rsidRPr="007A0EE9">
        <w:rPr>
          <w:rFonts w:ascii="Times New Roman" w:hAnsi="Times New Roman"/>
          <w:sz w:val="28"/>
          <w:szCs w:val="28"/>
        </w:rPr>
        <w:t xml:space="preserve">правопорушення </w:t>
      </w:r>
      <w:r w:rsidRPr="007A0EE9">
        <w:rPr>
          <w:rFonts w:ascii="Times New Roman" w:hAnsi="Times New Roman"/>
          <w:sz w:val="28"/>
          <w:szCs w:val="28"/>
          <w:lang w:val="uk-UA"/>
        </w:rPr>
        <w:t>традиційно</w:t>
      </w:r>
      <w:r w:rsidRPr="007A0EE9">
        <w:rPr>
          <w:rFonts w:ascii="Times New Roman" w:hAnsi="Times New Roman"/>
          <w:sz w:val="28"/>
          <w:szCs w:val="28"/>
        </w:rPr>
        <w:t xml:space="preserve"> поділя</w:t>
      </w:r>
      <w:r w:rsidRPr="007A0EE9">
        <w:rPr>
          <w:rFonts w:ascii="Times New Roman" w:hAnsi="Times New Roman"/>
          <w:sz w:val="28"/>
          <w:szCs w:val="28"/>
          <w:lang w:val="uk-UA"/>
        </w:rPr>
        <w:t>ють</w:t>
      </w:r>
      <w:r w:rsidRPr="007A0EE9">
        <w:rPr>
          <w:rFonts w:ascii="Times New Roman" w:hAnsi="Times New Roman"/>
          <w:sz w:val="28"/>
          <w:szCs w:val="28"/>
        </w:rPr>
        <w:t xml:space="preserve"> на адміністративні, цивільні</w:t>
      </w:r>
      <w:r w:rsidRPr="007A0EE9">
        <w:rPr>
          <w:rFonts w:ascii="Times New Roman" w:hAnsi="Times New Roman"/>
          <w:sz w:val="28"/>
          <w:szCs w:val="28"/>
          <w:lang w:val="uk-UA"/>
        </w:rPr>
        <w:t>,</w:t>
      </w:r>
      <w:r w:rsidRPr="007A0EE9">
        <w:rPr>
          <w:rFonts w:ascii="Times New Roman" w:hAnsi="Times New Roman"/>
          <w:sz w:val="28"/>
          <w:szCs w:val="28"/>
        </w:rPr>
        <w:t xml:space="preserve"> кримінальні</w:t>
      </w:r>
      <w:r w:rsidRPr="007A0EE9">
        <w:rPr>
          <w:rFonts w:ascii="Times New Roman" w:hAnsi="Times New Roman"/>
          <w:sz w:val="28"/>
          <w:szCs w:val="28"/>
          <w:lang w:val="uk-UA"/>
        </w:rPr>
        <w:t xml:space="preserve"> </w:t>
      </w:r>
      <w:r w:rsidRPr="007A0EE9">
        <w:rPr>
          <w:rFonts w:ascii="Times New Roman" w:hAnsi="Times New Roman"/>
          <w:sz w:val="28"/>
          <w:szCs w:val="28"/>
        </w:rPr>
        <w:t xml:space="preserve">та дисциплінарні. </w:t>
      </w:r>
      <w:r w:rsidRPr="007A0EE9">
        <w:rPr>
          <w:rFonts w:ascii="Times New Roman" w:hAnsi="Times New Roman"/>
          <w:sz w:val="28"/>
          <w:szCs w:val="28"/>
          <w:lang w:val="uk-UA"/>
        </w:rPr>
        <w:t xml:space="preserve">При цьому, </w:t>
      </w:r>
      <w:r w:rsidRPr="007A0EE9">
        <w:rPr>
          <w:rFonts w:ascii="Times New Roman" w:hAnsi="Times New Roman"/>
          <w:sz w:val="28"/>
          <w:szCs w:val="28"/>
        </w:rPr>
        <w:t xml:space="preserve">правопорушення можуть </w:t>
      </w:r>
      <w:r w:rsidRPr="007A0EE9">
        <w:rPr>
          <w:rFonts w:ascii="Times New Roman" w:hAnsi="Times New Roman"/>
          <w:sz w:val="28"/>
          <w:szCs w:val="28"/>
          <w:lang w:val="uk-UA"/>
        </w:rPr>
        <w:t>бути</w:t>
      </w:r>
      <w:r w:rsidRPr="007A0EE9">
        <w:rPr>
          <w:rFonts w:ascii="Times New Roman" w:hAnsi="Times New Roman"/>
          <w:sz w:val="28"/>
          <w:szCs w:val="28"/>
        </w:rPr>
        <w:t xml:space="preserve"> й в інших галузях права, якщо їх ознаки </w:t>
      </w:r>
      <w:r w:rsidRPr="007A0EE9">
        <w:rPr>
          <w:rFonts w:ascii="Times New Roman" w:hAnsi="Times New Roman"/>
          <w:sz w:val="28"/>
          <w:szCs w:val="28"/>
          <w:lang w:val="uk-UA"/>
        </w:rPr>
        <w:t>містяться</w:t>
      </w:r>
      <w:r w:rsidRPr="007A0EE9">
        <w:rPr>
          <w:rFonts w:ascii="Times New Roman" w:hAnsi="Times New Roman"/>
          <w:sz w:val="28"/>
          <w:szCs w:val="28"/>
        </w:rPr>
        <w:t xml:space="preserve"> у відповідн</w:t>
      </w:r>
      <w:r w:rsidRPr="007A0EE9">
        <w:rPr>
          <w:rFonts w:ascii="Times New Roman" w:hAnsi="Times New Roman"/>
          <w:sz w:val="28"/>
          <w:szCs w:val="28"/>
          <w:lang w:val="uk-UA"/>
        </w:rPr>
        <w:t>их</w:t>
      </w:r>
      <w:r w:rsidRPr="007A0EE9">
        <w:rPr>
          <w:rFonts w:ascii="Times New Roman" w:hAnsi="Times New Roman"/>
          <w:sz w:val="28"/>
          <w:szCs w:val="28"/>
        </w:rPr>
        <w:t xml:space="preserve"> правових нормах –</w:t>
      </w:r>
      <w:r w:rsidRPr="007A0EE9">
        <w:rPr>
          <w:rFonts w:ascii="Times New Roman" w:hAnsi="Times New Roman"/>
          <w:sz w:val="28"/>
          <w:szCs w:val="28"/>
          <w:lang w:val="uk-UA"/>
        </w:rPr>
        <w:t xml:space="preserve"> </w:t>
      </w:r>
      <w:r w:rsidRPr="007A0EE9">
        <w:rPr>
          <w:rFonts w:ascii="Times New Roman" w:hAnsi="Times New Roman"/>
          <w:sz w:val="28"/>
          <w:szCs w:val="28"/>
        </w:rPr>
        <w:t xml:space="preserve">конституційних, </w:t>
      </w:r>
      <w:r w:rsidRPr="007A0EE9">
        <w:rPr>
          <w:rFonts w:ascii="Times New Roman" w:hAnsi="Times New Roman"/>
          <w:sz w:val="28"/>
          <w:szCs w:val="28"/>
          <w:lang w:val="uk-UA"/>
        </w:rPr>
        <w:t xml:space="preserve">екологічних, сіиейних, </w:t>
      </w:r>
      <w:r w:rsidRPr="007A0EE9">
        <w:rPr>
          <w:rFonts w:ascii="Times New Roman" w:hAnsi="Times New Roman"/>
          <w:sz w:val="28"/>
          <w:szCs w:val="28"/>
        </w:rPr>
        <w:t>податкових, господарських чи інших нормах права. За</w:t>
      </w:r>
      <w:r w:rsidRPr="007A0EE9">
        <w:rPr>
          <w:rFonts w:ascii="Times New Roman" w:hAnsi="Times New Roman"/>
          <w:sz w:val="28"/>
          <w:szCs w:val="28"/>
          <w:lang w:val="uk-UA"/>
        </w:rPr>
        <w:t xml:space="preserve"> другим критерієм, за</w:t>
      </w:r>
      <w:r w:rsidRPr="007A0EE9">
        <w:rPr>
          <w:rFonts w:ascii="Times New Roman" w:hAnsi="Times New Roman"/>
          <w:sz w:val="28"/>
          <w:szCs w:val="28"/>
        </w:rPr>
        <w:t xml:space="preserve"> ступенем суспільної небезпечності</w:t>
      </w:r>
      <w:r w:rsidRPr="007A0EE9">
        <w:rPr>
          <w:rFonts w:ascii="Times New Roman" w:hAnsi="Times New Roman"/>
          <w:sz w:val="28"/>
          <w:szCs w:val="28"/>
          <w:lang w:val="uk-UA"/>
        </w:rPr>
        <w:t>,</w:t>
      </w:r>
      <w:r w:rsidRPr="007A0EE9">
        <w:rPr>
          <w:rFonts w:ascii="Times New Roman" w:hAnsi="Times New Roman"/>
          <w:sz w:val="28"/>
          <w:szCs w:val="28"/>
        </w:rPr>
        <w:t xml:space="preserve"> правопорушення поділяються на кримінальні – злочини та кримінальні проступки, а також інші проступки, які можуть бути адміністративними, цивільними або дисциплінарними</w:t>
      </w:r>
      <w:r w:rsidR="00626F21" w:rsidRPr="00626F21">
        <w:rPr>
          <w:rFonts w:ascii="Times New Roman" w:hAnsi="Times New Roman"/>
          <w:sz w:val="28"/>
          <w:szCs w:val="28"/>
        </w:rPr>
        <w:t xml:space="preserve"> [64]</w:t>
      </w:r>
      <w:r w:rsidRPr="007A0EE9">
        <w:rPr>
          <w:rFonts w:ascii="Times New Roman" w:hAnsi="Times New Roman"/>
          <w:sz w:val="28"/>
          <w:szCs w:val="28"/>
        </w:rPr>
        <w:t>.</w:t>
      </w:r>
    </w:p>
    <w:p w14:paraId="2DCE00CB"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Нормативне врегулювання кожного з виду відповідальності здійснюється різними джерелами права.</w:t>
      </w:r>
    </w:p>
    <w:p w14:paraId="530125BD"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Основним законодавчим актом, на підставі якого особа може бути притягнена до адміністративної відповідальності є КУпАП; кримінальної – КК України; дисциплінарної – КЗпП України; цивільної – ЦК України. Окрім того, якщо має місце т. зв. спеціальна дисциплінарна відповідальність, вона може врегульовуватися в межах спеціальних законодавчих актів, або різноманітними підзаконними актами, дисциплінарними статутами, статутами окремих установ чи підприємств.</w:t>
      </w:r>
    </w:p>
    <w:p w14:paraId="6E11B420"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Накладення різних видів стягнень відповідно за різні види правопорушень.</w:t>
      </w:r>
    </w:p>
    <w:p w14:paraId="3838221E" w14:textId="77777777" w:rsidR="00331844" w:rsidRDefault="009E1521" w:rsidP="00331844">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Різний ступінь суспільної небезпечності правопорушень впливає безпосередньо на характер накладених стягнень на правопорушника. Так, за вчинення адміністративних правопорушень застосовуються адміністративні стягнення, цивільних – майнові стягнення, кримінальних – кримінальні покарання, дисциплінарних – дисциплінарні стягнення. Кожен із вказаних </w:t>
      </w:r>
      <w:r w:rsidRPr="007A0EE9">
        <w:rPr>
          <w:rFonts w:ascii="Times New Roman" w:hAnsi="Times New Roman"/>
          <w:sz w:val="28"/>
          <w:szCs w:val="28"/>
          <w:lang w:val="uk-UA"/>
        </w:rPr>
        <w:lastRenderedPageBreak/>
        <w:t>видів стягнень передбачений окремим нормативно-правовим актом, що</w:t>
      </w:r>
      <w:r w:rsidR="00331844">
        <w:rPr>
          <w:rFonts w:ascii="Times New Roman" w:hAnsi="Times New Roman"/>
          <w:sz w:val="28"/>
          <w:szCs w:val="28"/>
          <w:lang w:val="uk-UA"/>
        </w:rPr>
        <w:t xml:space="preserve"> містить вичерпний їх перелік. </w:t>
      </w:r>
    </w:p>
    <w:p w14:paraId="5C81A15A" w14:textId="77777777" w:rsidR="009E1521" w:rsidRPr="00331844" w:rsidRDefault="00331844" w:rsidP="003318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слушно вказує</w:t>
      </w:r>
      <w:r w:rsidR="009E1521" w:rsidRPr="00331844">
        <w:rPr>
          <w:rFonts w:ascii="Times New Roman" w:hAnsi="Times New Roman"/>
          <w:sz w:val="28"/>
          <w:szCs w:val="28"/>
          <w:lang w:val="uk-UA"/>
        </w:rPr>
        <w:t xml:space="preserve"> Л.Єрмоленко-Князевої</w:t>
      </w:r>
      <w:r>
        <w:rPr>
          <w:rFonts w:ascii="Times New Roman" w:hAnsi="Times New Roman"/>
          <w:sz w:val="28"/>
          <w:szCs w:val="28"/>
          <w:lang w:val="uk-UA"/>
        </w:rPr>
        <w:t>,</w:t>
      </w:r>
      <w:r w:rsidR="009E1521" w:rsidRPr="00331844">
        <w:rPr>
          <w:rFonts w:ascii="Times New Roman" w:hAnsi="Times New Roman"/>
          <w:sz w:val="28"/>
          <w:szCs w:val="28"/>
          <w:lang w:val="uk-UA"/>
        </w:rPr>
        <w:t xml:space="preserve"> кваліфікація правопорушення як більш суспільно-небезпечного діяння повинна виключати кваліфікацію його </w:t>
      </w:r>
      <w:r>
        <w:rPr>
          <w:rFonts w:ascii="Times New Roman" w:hAnsi="Times New Roman"/>
          <w:sz w:val="28"/>
          <w:szCs w:val="28"/>
          <w:lang w:val="uk-UA"/>
        </w:rPr>
        <w:t>ж</w:t>
      </w:r>
      <w:r w:rsidR="009E1521" w:rsidRPr="00331844">
        <w:rPr>
          <w:rFonts w:ascii="Times New Roman" w:hAnsi="Times New Roman"/>
          <w:sz w:val="28"/>
          <w:szCs w:val="28"/>
          <w:lang w:val="uk-UA"/>
        </w:rPr>
        <w:t xml:space="preserve"> як менш суспільно-небезпечного діяння. </w:t>
      </w:r>
      <w:r>
        <w:rPr>
          <w:rFonts w:ascii="Times New Roman" w:hAnsi="Times New Roman"/>
          <w:sz w:val="28"/>
          <w:szCs w:val="28"/>
          <w:lang w:val="uk-UA"/>
        </w:rPr>
        <w:t xml:space="preserve">Це означає у свою чергу, що </w:t>
      </w:r>
      <w:r w:rsidR="009E1521" w:rsidRPr="00331844">
        <w:rPr>
          <w:rFonts w:ascii="Times New Roman" w:hAnsi="Times New Roman"/>
          <w:sz w:val="28"/>
          <w:szCs w:val="28"/>
          <w:lang w:val="uk-UA"/>
        </w:rPr>
        <w:t>притягнення до кримінальної відповідальності виключає притягнення тієї ж особи до адміністративної</w:t>
      </w:r>
      <w:r>
        <w:rPr>
          <w:rFonts w:ascii="Times New Roman" w:hAnsi="Times New Roman"/>
          <w:sz w:val="28"/>
          <w:szCs w:val="28"/>
          <w:lang w:val="uk-UA"/>
        </w:rPr>
        <w:t xml:space="preserve"> </w:t>
      </w:r>
      <w:r w:rsidR="009E1521" w:rsidRPr="00331844">
        <w:rPr>
          <w:rFonts w:ascii="Times New Roman" w:hAnsi="Times New Roman"/>
          <w:sz w:val="28"/>
          <w:szCs w:val="28"/>
          <w:lang w:val="uk-UA"/>
        </w:rPr>
        <w:t>відповідальності, а в свою чергу притягнення до адміністративної відповідальності повинно виключати можливість притягнення до</w:t>
      </w:r>
      <w:r>
        <w:rPr>
          <w:rFonts w:ascii="Times New Roman" w:hAnsi="Times New Roman"/>
          <w:sz w:val="28"/>
          <w:szCs w:val="28"/>
          <w:lang w:val="uk-UA"/>
        </w:rPr>
        <w:t xml:space="preserve"> </w:t>
      </w:r>
      <w:r w:rsidR="009E1521" w:rsidRPr="00331844">
        <w:rPr>
          <w:rFonts w:ascii="Times New Roman" w:hAnsi="Times New Roman"/>
          <w:sz w:val="28"/>
          <w:szCs w:val="28"/>
          <w:lang w:val="uk-UA"/>
        </w:rPr>
        <w:t>дисциплінарної відповідальності [</w:t>
      </w:r>
      <w:r w:rsidR="00626F21">
        <w:rPr>
          <w:rFonts w:ascii="Times New Roman" w:hAnsi="Times New Roman"/>
          <w:sz w:val="28"/>
          <w:szCs w:val="28"/>
          <w:lang w:val="uk-UA"/>
        </w:rPr>
        <w:t xml:space="preserve">61, </w:t>
      </w:r>
      <w:r w:rsidR="009E1521" w:rsidRPr="00331844">
        <w:rPr>
          <w:rFonts w:ascii="Times New Roman" w:hAnsi="Times New Roman"/>
          <w:sz w:val="28"/>
          <w:szCs w:val="28"/>
          <w:lang w:val="uk-UA"/>
        </w:rPr>
        <w:t>с. 167].</w:t>
      </w:r>
    </w:p>
    <w:p w14:paraId="7417EC55"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Особливістю досліджуваного виду відповідальності детективів НАБУ є спеціальний характер стягнень, що можуть бути застосовані. Така специфіка проявляється у тому, що окрім загальних дисциплінарних стягнень, передбачених нормами трудового права, до них можуть бути застосовані і додаткові, що містяться у спеціальних нормативних актах. </w:t>
      </w:r>
    </w:p>
    <w:p w14:paraId="54D275A2"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Відсутність чи наявність між правопорушником та органом, який має право накладати стягнення, службових відносин.</w:t>
      </w:r>
    </w:p>
    <w:p w14:paraId="28F7B254"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Дана ознака однозначно є важливою, виходячи із специфіки нашого дослідження. Оскільки досліджуваний суб’єкт, а саме детектив НАБУ, для застосування до нього дисциплінарних стягнень має перебувати у стані службових відносин із відповідним органом і бути йому підпорядкованим. У такому випадку, детективи НАБУ будуть виступати спеціальними суб</w:t>
      </w:r>
      <w:r w:rsidRPr="007A0EE9">
        <w:rPr>
          <w:rFonts w:ascii="Times New Roman" w:hAnsi="Times New Roman"/>
          <w:sz w:val="28"/>
          <w:szCs w:val="28"/>
        </w:rPr>
        <w:t>’</w:t>
      </w:r>
      <w:r w:rsidRPr="007A0EE9">
        <w:rPr>
          <w:rFonts w:ascii="Times New Roman" w:hAnsi="Times New Roman"/>
          <w:sz w:val="28"/>
          <w:szCs w:val="28"/>
          <w:lang w:val="uk-UA"/>
        </w:rPr>
        <w:t>єктами юридичної відповідальності.</w:t>
      </w:r>
    </w:p>
    <w:p w14:paraId="4180F843" w14:textId="77777777" w:rsidR="009E1521" w:rsidRPr="009D136A" w:rsidRDefault="009E1521" w:rsidP="00BA46C9">
      <w:pPr>
        <w:numPr>
          <w:ilvl w:val="0"/>
          <w:numId w:val="14"/>
        </w:numPr>
        <w:tabs>
          <w:tab w:val="num" w:pos="0"/>
        </w:tabs>
        <w:spacing w:after="0" w:line="360" w:lineRule="auto"/>
        <w:ind w:left="0" w:firstLine="709"/>
        <w:jc w:val="both"/>
        <w:rPr>
          <w:rFonts w:ascii="Times New Roman" w:hAnsi="Times New Roman"/>
          <w:b/>
          <w:sz w:val="28"/>
          <w:szCs w:val="28"/>
          <w:lang w:val="uk-UA"/>
        </w:rPr>
      </w:pPr>
      <w:r w:rsidRPr="009D136A">
        <w:rPr>
          <w:rFonts w:ascii="Times New Roman" w:hAnsi="Times New Roman"/>
          <w:b/>
          <w:sz w:val="28"/>
          <w:szCs w:val="28"/>
          <w:lang w:val="uk-UA"/>
        </w:rPr>
        <w:t>Суб</w:t>
      </w:r>
      <w:r w:rsidRPr="009D136A">
        <w:rPr>
          <w:rFonts w:ascii="Times New Roman" w:hAnsi="Times New Roman"/>
          <w:b/>
          <w:sz w:val="28"/>
          <w:szCs w:val="28"/>
          <w:lang w:val="en-US"/>
        </w:rPr>
        <w:t>’</w:t>
      </w:r>
      <w:r w:rsidRPr="009D136A">
        <w:rPr>
          <w:rFonts w:ascii="Times New Roman" w:hAnsi="Times New Roman"/>
          <w:b/>
          <w:sz w:val="28"/>
          <w:szCs w:val="28"/>
          <w:lang w:val="uk-UA"/>
        </w:rPr>
        <w:t>єкти юридичної відповідальності.</w:t>
      </w:r>
    </w:p>
    <w:p w14:paraId="0BC10194"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Кожен вид юридичної відповідальності має своє специфічне коло суб’єктів. В першу чергу, дана відмінність проявляться в тому, чи може застосовуватися кожен з представлених видів юридичної відповідальності до юридичних осіб. Так, юридичні особи можуть суб’єктами адміністративної та цивільної відповідальності.</w:t>
      </w:r>
    </w:p>
    <w:p w14:paraId="06663913"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 xml:space="preserve">Щодо досліджуваної нами категорії суб’єктів – детективів НАБУ, то, як нами вже було зазначено, вони можуть бути притягнені до всіх із досліджуваних видів юридичної відповідальності. Як загальні суб’єкти вони виступають, в першу чергу, як громадяни, фізичні особи, як спеціальні у якості працівників спеціалізованого правоохоронного органу. </w:t>
      </w:r>
    </w:p>
    <w:p w14:paraId="1AA84B1F" w14:textId="77777777" w:rsidR="009E1521" w:rsidRPr="009D136A" w:rsidRDefault="009D136A" w:rsidP="00BA46C9">
      <w:pPr>
        <w:tabs>
          <w:tab w:val="num" w:pos="0"/>
        </w:tabs>
        <w:spacing w:after="0" w:line="360" w:lineRule="auto"/>
        <w:ind w:firstLine="709"/>
        <w:jc w:val="both"/>
        <w:rPr>
          <w:rFonts w:ascii="Times New Roman" w:hAnsi="Times New Roman"/>
          <w:b/>
          <w:sz w:val="28"/>
          <w:szCs w:val="28"/>
          <w:lang w:val="uk-UA"/>
        </w:rPr>
      </w:pPr>
      <w:r w:rsidRPr="009D136A">
        <w:rPr>
          <w:rFonts w:ascii="Times New Roman" w:hAnsi="Times New Roman"/>
          <w:b/>
          <w:sz w:val="28"/>
          <w:szCs w:val="28"/>
          <w:lang w:val="uk-UA"/>
        </w:rPr>
        <w:t>8</w:t>
      </w:r>
      <w:r w:rsidR="009E1521" w:rsidRPr="009D136A">
        <w:rPr>
          <w:rFonts w:ascii="Times New Roman" w:hAnsi="Times New Roman"/>
          <w:b/>
          <w:sz w:val="28"/>
          <w:szCs w:val="28"/>
          <w:lang w:val="uk-UA"/>
        </w:rPr>
        <w:t>. Порядок притягнення до юридичної відповідальності.</w:t>
      </w:r>
    </w:p>
    <w:p w14:paraId="4556A719"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Залежно від виду юридичної відповідальності, законом передбачена конкретна процедура її застосування. Адміністративна відповідальність характеризується тим, що реалізується в адміністративному порядку, тобто в процесі реалізації державним органом своїх виконавчо-розпоряд</w:t>
      </w:r>
      <w:r w:rsidR="00D8511C">
        <w:rPr>
          <w:rFonts w:ascii="Times New Roman" w:hAnsi="Times New Roman"/>
          <w:sz w:val="28"/>
          <w:szCs w:val="28"/>
          <w:lang w:val="uk-UA"/>
        </w:rPr>
        <w:t>Чі</w:t>
      </w:r>
      <w:r w:rsidRPr="007A0EE9">
        <w:rPr>
          <w:rFonts w:ascii="Times New Roman" w:hAnsi="Times New Roman"/>
          <w:sz w:val="28"/>
          <w:szCs w:val="28"/>
          <w:lang w:val="uk-UA"/>
        </w:rPr>
        <w:t>чих повноважень. Як вказує у своєму дисертаційному дослідження О.Чібісов, переважна більшість органів адміністративному юрисдикції, наділених повноваженнями щодо розгляду справ про адміністративні правопорушення, за своїм правовим статусом є органами виконавчої влади, і, крім того, наділені контрольними повноваженнями у сфері відносин, які є об’єктом відповідних повноважень [</w:t>
      </w:r>
      <w:r w:rsidR="00D8511C">
        <w:rPr>
          <w:rFonts w:ascii="Times New Roman" w:hAnsi="Times New Roman"/>
          <w:sz w:val="28"/>
          <w:szCs w:val="28"/>
          <w:lang w:val="uk-UA"/>
        </w:rPr>
        <w:t xml:space="preserve">190, </w:t>
      </w:r>
      <w:r w:rsidRPr="007A0EE9">
        <w:rPr>
          <w:rFonts w:ascii="Times New Roman" w:hAnsi="Times New Roman"/>
          <w:sz w:val="28"/>
          <w:szCs w:val="28"/>
          <w:lang w:val="en-US"/>
        </w:rPr>
        <w:t>c</w:t>
      </w:r>
      <w:r w:rsidRPr="007A0EE9">
        <w:rPr>
          <w:rFonts w:ascii="Times New Roman" w:hAnsi="Times New Roman"/>
          <w:sz w:val="28"/>
          <w:szCs w:val="28"/>
          <w:lang w:val="uk-UA"/>
        </w:rPr>
        <w:t xml:space="preserve">.83]. Тобто притягнення до адміністративної відповідальності здійснюється цими органами переважно в процесі здійснення державного управління, а точніше при реалізації ними такої важливої функції державного управління як контроль. </w:t>
      </w:r>
    </w:p>
    <w:p w14:paraId="285544D2"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Більш спрощений порядок притягнення можна побачити при застосуванні адміністративної відповідальності. Він характеризується можливістю більш оперативно, без зайвих фінансових витрат захистити свої законні права та інтереси, а також з боку відповідних структур притягнути правопорушників до відповідальності. </w:t>
      </w:r>
    </w:p>
    <w:p w14:paraId="6A3E04DA"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Загалом з процесуальної точки зору процедура притягнення до адміністративної відповідальності оформлена адміністративно-правовими нормами у вигляді адміністративного провадження. За аналогією власну процесуальну форму мають і кримінально-правові відносини, які реалізуються у формі кримінального судочинства на підставі норм Кримінального процесуального кодексу України.</w:t>
      </w:r>
    </w:p>
    <w:p w14:paraId="684D13DB" w14:textId="77777777" w:rsidR="009E1521" w:rsidRPr="007A0EE9" w:rsidRDefault="009E1521" w:rsidP="00BA46C9">
      <w:pPr>
        <w:tabs>
          <w:tab w:val="num" w:pos="0"/>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Безпосередньо дисциплінарна відповідальність не має такої чіткої та детально описаної у межах правових норм власної процесуальної форми як адміністративна чи кримінальна. Особливості дисциплінарної відповідальності детективів НАБУ полягають, по-перше, у тому, що вона регулюється спеціальними законами, дисциплінарними статутами та іншими підзаконними актами; а, по-друге, у тому, що з метою попередження, виявлення та розслідування дисциплінарних правопорушень серед детективів НАБУ у його складі діє Дисциплінарна комісія.</w:t>
      </w:r>
    </w:p>
    <w:p w14:paraId="6FFFB1A4"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Отже, негативна (ретроспективна) відповідальність – це відповідальність детективів НАБУ у разі вчинення ними протиправних дій чи бездіяльності, та проявляється в таких видах, як: дисциплінарна, цивільно-правова, адміністративна та кримінальна відповідальність. </w:t>
      </w:r>
    </w:p>
    <w:p w14:paraId="3F4ECECC" w14:textId="77777777" w:rsidR="009E1521" w:rsidRPr="007A0EE9" w:rsidRDefault="009E1521" w:rsidP="00BA46C9">
      <w:pPr>
        <w:spacing w:after="0" w:line="360" w:lineRule="auto"/>
        <w:ind w:firstLine="709"/>
        <w:jc w:val="both"/>
        <w:rPr>
          <w:rFonts w:ascii="Times New Roman" w:hAnsi="Times New Roman"/>
          <w:sz w:val="28"/>
          <w:szCs w:val="28"/>
        </w:rPr>
      </w:pPr>
      <w:r w:rsidRPr="007A0EE9">
        <w:rPr>
          <w:rFonts w:ascii="Times New Roman" w:hAnsi="Times New Roman"/>
          <w:sz w:val="28"/>
          <w:szCs w:val="28"/>
          <w:lang w:val="uk-UA"/>
        </w:rPr>
        <w:t>Враховуючи викладене у розділі, можливо зазначити, що найменш суворим видом юридичної відповідальності, який може застосовуватися до детективів НАБУ, - це дисциплінарна відповідальність. Дисциплінарні стягнення</w:t>
      </w:r>
      <w:r w:rsidRPr="007A0EE9">
        <w:rPr>
          <w:rFonts w:ascii="Times New Roman" w:hAnsi="Times New Roman"/>
          <w:sz w:val="28"/>
          <w:szCs w:val="28"/>
        </w:rPr>
        <w:t xml:space="preserve"> накладаються керівником органу, тобто Директором, на певний час із </w:t>
      </w:r>
      <w:r w:rsidRPr="007A0EE9">
        <w:rPr>
          <w:rFonts w:ascii="Times New Roman" w:hAnsi="Times New Roman"/>
          <w:sz w:val="28"/>
          <w:szCs w:val="28"/>
          <w:lang w:val="uk-UA"/>
        </w:rPr>
        <w:t>обов</w:t>
      </w:r>
      <w:r w:rsidRPr="007A0EE9">
        <w:rPr>
          <w:rFonts w:ascii="Times New Roman" w:hAnsi="Times New Roman"/>
          <w:sz w:val="28"/>
          <w:szCs w:val="28"/>
        </w:rPr>
        <w:t>’</w:t>
      </w:r>
      <w:r w:rsidRPr="007A0EE9">
        <w:rPr>
          <w:rFonts w:ascii="Times New Roman" w:hAnsi="Times New Roman"/>
          <w:sz w:val="28"/>
          <w:szCs w:val="28"/>
          <w:lang w:val="uk-UA"/>
        </w:rPr>
        <w:t xml:space="preserve">язковим </w:t>
      </w:r>
      <w:r w:rsidRPr="007A0EE9">
        <w:rPr>
          <w:rFonts w:ascii="Times New Roman" w:hAnsi="Times New Roman"/>
          <w:sz w:val="28"/>
          <w:szCs w:val="28"/>
        </w:rPr>
        <w:t xml:space="preserve">занесенням до особової справи, проте такі санкції можуть бути зняті через певний проміжок часу. </w:t>
      </w:r>
      <w:r w:rsidRPr="007A0EE9">
        <w:rPr>
          <w:rFonts w:ascii="Times New Roman" w:hAnsi="Times New Roman"/>
          <w:sz w:val="28"/>
          <w:szCs w:val="28"/>
          <w:lang w:val="uk-UA"/>
        </w:rPr>
        <w:t xml:space="preserve">Далі за ступенем суворості можна назвати цивільну відповідальність, відповідно до якої </w:t>
      </w:r>
      <w:r w:rsidRPr="007A0EE9">
        <w:rPr>
          <w:rFonts w:ascii="Times New Roman" w:hAnsi="Times New Roman"/>
          <w:sz w:val="28"/>
          <w:szCs w:val="28"/>
        </w:rPr>
        <w:t xml:space="preserve">правопорушник </w:t>
      </w:r>
      <w:r w:rsidRPr="007A0EE9">
        <w:rPr>
          <w:rFonts w:ascii="Times New Roman" w:hAnsi="Times New Roman"/>
          <w:sz w:val="28"/>
          <w:szCs w:val="28"/>
          <w:lang w:val="uk-UA"/>
        </w:rPr>
        <w:t xml:space="preserve">має право </w:t>
      </w:r>
      <w:r w:rsidRPr="007A0EE9">
        <w:rPr>
          <w:rFonts w:ascii="Times New Roman" w:hAnsi="Times New Roman"/>
          <w:sz w:val="28"/>
          <w:szCs w:val="28"/>
        </w:rPr>
        <w:t xml:space="preserve">самостійно компенсувати </w:t>
      </w:r>
      <w:r w:rsidRPr="007A0EE9">
        <w:rPr>
          <w:rFonts w:ascii="Times New Roman" w:hAnsi="Times New Roman"/>
          <w:sz w:val="28"/>
          <w:szCs w:val="28"/>
          <w:lang w:val="uk-UA"/>
        </w:rPr>
        <w:t xml:space="preserve">завдану </w:t>
      </w:r>
      <w:r w:rsidRPr="007A0EE9">
        <w:rPr>
          <w:rFonts w:ascii="Times New Roman" w:hAnsi="Times New Roman"/>
          <w:sz w:val="28"/>
          <w:szCs w:val="28"/>
        </w:rPr>
        <w:t xml:space="preserve">шкоду. У разі добровільного відшкодування збитків особою та відсутність претензії з обох сторін, подальшу відповідальність </w:t>
      </w:r>
      <w:r w:rsidRPr="007A0EE9">
        <w:rPr>
          <w:rFonts w:ascii="Times New Roman" w:hAnsi="Times New Roman"/>
          <w:sz w:val="28"/>
          <w:szCs w:val="28"/>
          <w:lang w:val="uk-UA"/>
        </w:rPr>
        <w:t>не наступає</w:t>
      </w:r>
      <w:r w:rsidRPr="007A0EE9">
        <w:rPr>
          <w:rFonts w:ascii="Times New Roman" w:hAnsi="Times New Roman"/>
          <w:sz w:val="28"/>
          <w:szCs w:val="28"/>
        </w:rPr>
        <w:t xml:space="preserve">. Адміністративна відповідальність являє собою більш суворий вид юридичної відповідальності, </w:t>
      </w:r>
      <w:r w:rsidRPr="007A0EE9">
        <w:rPr>
          <w:rFonts w:ascii="Times New Roman" w:hAnsi="Times New Roman"/>
          <w:sz w:val="28"/>
          <w:szCs w:val="28"/>
          <w:lang w:val="uk-UA"/>
        </w:rPr>
        <w:t>що проявляється більшою суспільною шкідливістю протиправного діяння, а також характером накладених адміністративних стягнень.</w:t>
      </w:r>
      <w:r w:rsidRPr="007A0EE9">
        <w:rPr>
          <w:rFonts w:ascii="Times New Roman" w:hAnsi="Times New Roman"/>
          <w:sz w:val="28"/>
          <w:szCs w:val="28"/>
        </w:rPr>
        <w:t xml:space="preserve"> </w:t>
      </w:r>
      <w:r w:rsidRPr="007A0EE9">
        <w:rPr>
          <w:rFonts w:ascii="Times New Roman" w:hAnsi="Times New Roman"/>
          <w:sz w:val="28"/>
          <w:szCs w:val="28"/>
          <w:lang w:val="uk-UA"/>
        </w:rPr>
        <w:t>Н</w:t>
      </w:r>
      <w:r w:rsidRPr="007A0EE9">
        <w:rPr>
          <w:rFonts w:ascii="Times New Roman" w:hAnsi="Times New Roman"/>
          <w:sz w:val="28"/>
          <w:szCs w:val="28"/>
        </w:rPr>
        <w:t xml:space="preserve">айбільш </w:t>
      </w:r>
      <w:r w:rsidRPr="007A0EE9">
        <w:rPr>
          <w:rFonts w:ascii="Times New Roman" w:hAnsi="Times New Roman"/>
          <w:sz w:val="28"/>
          <w:szCs w:val="28"/>
          <w:lang w:val="uk-UA"/>
        </w:rPr>
        <w:t>суворим видм юридичної відповідальності є кримінальна. Це пов</w:t>
      </w:r>
      <w:r w:rsidRPr="007A0EE9">
        <w:rPr>
          <w:rFonts w:ascii="Times New Roman" w:hAnsi="Times New Roman"/>
          <w:sz w:val="28"/>
          <w:szCs w:val="28"/>
        </w:rPr>
        <w:t>’</w:t>
      </w:r>
      <w:r w:rsidRPr="007A0EE9">
        <w:rPr>
          <w:rFonts w:ascii="Times New Roman" w:hAnsi="Times New Roman"/>
          <w:sz w:val="28"/>
          <w:szCs w:val="28"/>
          <w:lang w:val="uk-UA"/>
        </w:rPr>
        <w:t xml:space="preserve">язано із застуванням жорстких видів покарання до правопорушників, а також тягне за собою окремі правові наслідки у вигляді судимості. </w:t>
      </w:r>
    </w:p>
    <w:p w14:paraId="4D604971" w14:textId="77777777" w:rsidR="009E1521" w:rsidRPr="007A0EE9" w:rsidRDefault="009E1521" w:rsidP="00BA46C9">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Співвідношення різних видів відповідальності детективів НАБУ можливо на основі теоретичного осмислення та виокремлення ряду загальних та відмінних ознак.</w:t>
      </w:r>
    </w:p>
    <w:p w14:paraId="01EE4C05" w14:textId="77777777" w:rsidR="009E1521" w:rsidRPr="007A0EE9" w:rsidRDefault="009E1521" w:rsidP="00BA46C9">
      <w:pPr>
        <w:spacing w:after="0" w:line="360" w:lineRule="auto"/>
        <w:ind w:firstLine="709"/>
        <w:jc w:val="both"/>
        <w:rPr>
          <w:rFonts w:ascii="Times New Roman" w:hAnsi="Times New Roman"/>
          <w:b/>
          <w:sz w:val="28"/>
          <w:szCs w:val="28"/>
          <w:lang w:val="uk-UA"/>
        </w:rPr>
      </w:pPr>
    </w:p>
    <w:p w14:paraId="2DE718BC" w14:textId="77777777" w:rsidR="009E1521" w:rsidRPr="007A0EE9" w:rsidRDefault="009E1521" w:rsidP="00BA46C9">
      <w:pPr>
        <w:spacing w:after="0" w:line="360" w:lineRule="auto"/>
        <w:ind w:firstLine="709"/>
        <w:jc w:val="both"/>
        <w:rPr>
          <w:rFonts w:ascii="Times New Roman" w:hAnsi="Times New Roman"/>
          <w:b/>
          <w:sz w:val="28"/>
          <w:szCs w:val="28"/>
          <w:lang w:val="uk-UA"/>
        </w:rPr>
      </w:pPr>
    </w:p>
    <w:p w14:paraId="15ACB1A1" w14:textId="77777777" w:rsidR="009E1521" w:rsidRPr="007A0EE9" w:rsidRDefault="009E1521" w:rsidP="003C0AD3">
      <w:pPr>
        <w:spacing w:after="0" w:line="360" w:lineRule="auto"/>
        <w:ind w:firstLine="709"/>
        <w:jc w:val="center"/>
        <w:rPr>
          <w:rFonts w:ascii="Times New Roman" w:hAnsi="Times New Roman"/>
          <w:b/>
          <w:sz w:val="28"/>
          <w:szCs w:val="28"/>
          <w:lang w:val="uk-UA"/>
        </w:rPr>
      </w:pPr>
      <w:r w:rsidRPr="007A0EE9">
        <w:rPr>
          <w:rFonts w:ascii="Times New Roman" w:hAnsi="Times New Roman"/>
          <w:b/>
          <w:sz w:val="28"/>
          <w:szCs w:val="28"/>
          <w:lang w:val="uk-UA"/>
        </w:rPr>
        <w:t>Висновки до розділу 1</w:t>
      </w:r>
    </w:p>
    <w:p w14:paraId="1D2722FD" w14:textId="77777777" w:rsidR="009E1521" w:rsidRPr="007A0EE9" w:rsidRDefault="009E1521" w:rsidP="003C0AD3">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Таким чином, наведені поняття й особливості дисциплінарної відповідальності дають змогу сформулювати власну дефініцію поняття дисциплінарної відповідальності детективів НАБУ та визначити низку її принципових особливостей. </w:t>
      </w:r>
    </w:p>
    <w:p w14:paraId="017611EA" w14:textId="77777777" w:rsidR="009E1521" w:rsidRPr="007A0EE9" w:rsidRDefault="009E1521" w:rsidP="003C0AD3">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Під дисциплінарною відповідальністю детективів НАБУ 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 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 </w:t>
      </w:r>
    </w:p>
    <w:p w14:paraId="2999F4DB" w14:textId="77777777" w:rsidR="009E1521" w:rsidRPr="007A0EE9" w:rsidRDefault="009E1521" w:rsidP="003C0AD3">
      <w:pPr>
        <w:tabs>
          <w:tab w:val="left" w:pos="709"/>
          <w:tab w:val="left" w:pos="993"/>
        </w:tabs>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Як спеціальний вид дисциплінарної відповідальності, вона характеризується наступними ознаками: коло осіб, які підпадають під дію даного виду дисциплінарної відповідальності; врегульована спеціальними нормативно-правовими актами; більш широкий зміст дисциплінарного проступку; заходи дисциплінарного стягнення; коло осіб та органів, наділених правом застосовувати стягнення; процедурі застосування та оскарження стягнень.</w:t>
      </w:r>
    </w:p>
    <w:p w14:paraId="12534DE7"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Одним із видів правового регулювання суспільних відносин є адміністративно-правове регулювання, що на сьогодні, безперечно, можна вважати змістовно важливим правовим явище. У сучасних реформаційних умовах розвитку суспільства, категорія адміністративно-правового регулювання постійно видозмінюється та набуває нового змісту, що відповідно стимулює наукові пошуки та дослідження в цьому напрямку.</w:t>
      </w:r>
    </w:p>
    <w:p w14:paraId="20E05BD1"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Узагальнивши досліджені наукові погляди, пропонуємо тлумачити адміністративно-правове регулювання дисциплінарної відповідальності детективів НАБУ як сукупність адміністративно-правових норм та інших адміністративно-правових засобів, що закріплюють, впорядковують, охороняють відносини за участю суб’єктів владних повноважень у вказаних сферах в інтересах людини, суспільства та держави через механізм адміністративно-правового регулювання.</w:t>
      </w:r>
    </w:p>
    <w:p w14:paraId="5A2F284B"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Основою адміністративно-правового регулювання дисциплінарної відповідальності детективів НАБУ становлять такі нормативно-правові акти: Конституція України, закони України «Про Національне антикорупційне бюро України», «Про державну службу», «Про Дисциплінарний статут органів внутрішніх справ», а також інші підзаконні акти.</w:t>
      </w:r>
    </w:p>
    <w:p w14:paraId="5E29B2C1" w14:textId="77777777" w:rsidR="009E1521"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Відповідальність детективів НАБУ у разі вчинення ними протиправних дій чи бездіяльності, та проявляється в таких видах, як: дисциплінарна, цивільно-правова, адміністративна та кримінальна відповідальність. </w:t>
      </w:r>
    </w:p>
    <w:p w14:paraId="00BB6EAF" w14:textId="77777777" w:rsidR="009E1521" w:rsidRDefault="009E1521" w:rsidP="003C0AD3">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До адміністративної відповідальності детективи НАБУ можуть бути притягнені </w:t>
      </w:r>
      <w:r w:rsidRPr="002B1B32">
        <w:rPr>
          <w:rFonts w:ascii="Times New Roman" w:hAnsi="Times New Roman"/>
          <w:sz w:val="28"/>
          <w:szCs w:val="28"/>
          <w:lang w:val="uk-UA"/>
        </w:rPr>
        <w:t>за значну кількість інших адміністративних правопорушень у якості загальних та спеціальних суб’єктів такої відповідальності.</w:t>
      </w:r>
      <w:r>
        <w:rPr>
          <w:rFonts w:ascii="Times New Roman" w:hAnsi="Times New Roman"/>
          <w:sz w:val="28"/>
          <w:szCs w:val="28"/>
          <w:lang w:val="uk-UA"/>
        </w:rPr>
        <w:t xml:space="preserve"> </w:t>
      </w:r>
      <w:r w:rsidRPr="002B1B32">
        <w:rPr>
          <w:rFonts w:ascii="Times New Roman" w:hAnsi="Times New Roman"/>
          <w:sz w:val="28"/>
          <w:szCs w:val="28"/>
        </w:rPr>
        <w:t xml:space="preserve">Сутність цивільно-правової відповідальності полягає у настанні негативних наслідків для правопорушника та створенні стосовного нього нових додаткових обтяжень. </w:t>
      </w:r>
      <w:r w:rsidRPr="002B1B32">
        <w:rPr>
          <w:rFonts w:ascii="Times New Roman" w:hAnsi="Times New Roman"/>
          <w:sz w:val="28"/>
          <w:szCs w:val="28"/>
          <w:lang w:val="uk-UA"/>
        </w:rPr>
        <w:t xml:space="preserve">Основними видами цивільно-правових стягнень можна виокремити відшкодування матеріальної та моральної шкоди. Відповідно, </w:t>
      </w:r>
      <w:r>
        <w:rPr>
          <w:rFonts w:ascii="Times New Roman" w:hAnsi="Times New Roman"/>
          <w:sz w:val="28"/>
          <w:szCs w:val="28"/>
          <w:lang w:val="uk-UA"/>
        </w:rPr>
        <w:t>детективів</w:t>
      </w:r>
      <w:r w:rsidRPr="002B1B32">
        <w:rPr>
          <w:rFonts w:ascii="Times New Roman" w:hAnsi="Times New Roman"/>
          <w:sz w:val="28"/>
          <w:szCs w:val="28"/>
          <w:lang w:val="uk-UA"/>
        </w:rPr>
        <w:t xml:space="preserve"> НАБУ можуть зобов’язати відшкодовувати матеріальну шкоду у повному обсязі, частк</w:t>
      </w:r>
      <w:r>
        <w:rPr>
          <w:rFonts w:ascii="Times New Roman" w:hAnsi="Times New Roman"/>
          <w:sz w:val="28"/>
          <w:szCs w:val="28"/>
          <w:lang w:val="uk-UA"/>
        </w:rPr>
        <w:t>ово або у кратному розмірі. Н</w:t>
      </w:r>
      <w:r w:rsidRPr="002B1B32">
        <w:rPr>
          <w:rFonts w:ascii="Times New Roman" w:hAnsi="Times New Roman"/>
          <w:sz w:val="28"/>
          <w:szCs w:val="28"/>
          <w:lang w:val="uk-UA"/>
        </w:rPr>
        <w:t>айбільш суворим видом юридичної відповідальності, що проявляється у системі вичерпного переліку кримінально-правових санкцій, що міститься у законі про кримінальну відповідальність.</w:t>
      </w:r>
      <w:r>
        <w:rPr>
          <w:rFonts w:ascii="Times New Roman" w:hAnsi="Times New Roman"/>
          <w:sz w:val="28"/>
          <w:szCs w:val="28"/>
          <w:lang w:val="uk-UA"/>
        </w:rPr>
        <w:t xml:space="preserve"> Д</w:t>
      </w:r>
      <w:r w:rsidRPr="002B1B32">
        <w:rPr>
          <w:rFonts w:ascii="Times New Roman" w:hAnsi="Times New Roman"/>
          <w:sz w:val="28"/>
          <w:szCs w:val="28"/>
          <w:lang w:val="uk-UA"/>
        </w:rPr>
        <w:t>етективи НАБУ притягуються до кримінальної відповідальності. лише за наявності в його поведінці ознак складу злочину, передбаченого КК України.</w:t>
      </w:r>
      <w:r>
        <w:rPr>
          <w:rFonts w:ascii="Times New Roman" w:hAnsi="Times New Roman"/>
          <w:sz w:val="28"/>
          <w:szCs w:val="28"/>
          <w:lang w:val="uk-UA"/>
        </w:rPr>
        <w:t xml:space="preserve"> </w:t>
      </w:r>
    </w:p>
    <w:p w14:paraId="3191D783"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lastRenderedPageBreak/>
        <w:t>Співвідношення різних видів відповідальності детективів НАБУ можливо на основі теоретичного осмислення та виокремлення ряду загальних та відмінних ознак.</w:t>
      </w:r>
    </w:p>
    <w:p w14:paraId="43058F50"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Загальні ознаки різних видів юридичної відповідальності детективів НАБУ представлена наступними: завжди проявляється у вигляді негативного сприйняття (негативної оцінки) з боку суспільства чи держави поведінки правопорушника; наявність як фактичних, так і юридичних підстав юридичної відповідальності; може бути застосована лише до суб’єктів, які визнані винними у вчиненні правопорушення; здійснюється лише компетентними та уповноваженими державними органами; пов’язується із застосуванням державного примусу. </w:t>
      </w:r>
    </w:p>
    <w:p w14:paraId="4757C36C" w14:textId="77777777" w:rsidR="009E1521" w:rsidRPr="007A0EE9" w:rsidRDefault="009E1521" w:rsidP="003C0AD3">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До відмінних ознак різних видів юридичної відповідальності віднесемо: ступінь суворості різних видів відповідальності; наявність чи відсутність матеріальної шкоди при вчиненні правопорушення; підставою притягнення до різних видів відповідальності є вчинення різного виду правопорушень, які відповідно мають власні особливості; нормативне врегулювання кожного з виду відповідальності здійснюється різними джерелами права; накладення різних видів стягнень відповідно за різні види правопорушень; відсутність чи наявність між правопорушником та органом, який має право накладати стягнення, службових відносин; суб’єкти юридичної відповідальності; порядок притягнення до юридичної відповідальності. </w:t>
      </w:r>
    </w:p>
    <w:p w14:paraId="0CF0CFD1" w14:textId="77777777" w:rsidR="009E1521" w:rsidRPr="002135EE" w:rsidRDefault="009E1521" w:rsidP="0041104B">
      <w:pPr>
        <w:spacing w:after="0" w:line="360" w:lineRule="auto"/>
        <w:ind w:firstLine="709"/>
        <w:jc w:val="center"/>
        <w:rPr>
          <w:rFonts w:ascii="Times New Roman" w:hAnsi="Times New Roman"/>
          <w:b/>
          <w:color w:val="000000"/>
          <w:sz w:val="28"/>
          <w:szCs w:val="28"/>
          <w:shd w:val="clear" w:color="auto" w:fill="FFFFFF"/>
          <w:lang w:val="uk-UA"/>
        </w:rPr>
      </w:pPr>
      <w:r w:rsidRPr="002135EE">
        <w:rPr>
          <w:rFonts w:ascii="Times New Roman" w:hAnsi="Times New Roman"/>
          <w:lang w:val="uk-UA"/>
        </w:rPr>
        <w:br w:type="page"/>
      </w:r>
      <w:r w:rsidRPr="002135EE">
        <w:rPr>
          <w:rFonts w:ascii="Times New Roman" w:hAnsi="Times New Roman"/>
          <w:b/>
          <w:color w:val="000000"/>
          <w:sz w:val="28"/>
          <w:szCs w:val="28"/>
          <w:shd w:val="clear" w:color="auto" w:fill="FFFFFF"/>
          <w:lang w:val="uk-UA"/>
        </w:rPr>
        <w:lastRenderedPageBreak/>
        <w:t>РОЗДІЛ 2.</w:t>
      </w:r>
    </w:p>
    <w:p w14:paraId="0D6146A4" w14:textId="77777777" w:rsidR="009E1521" w:rsidRDefault="00C97AF4" w:rsidP="0041104B">
      <w:pPr>
        <w:spacing w:after="0" w:line="360" w:lineRule="auto"/>
        <w:ind w:firstLine="709"/>
        <w:jc w:val="center"/>
        <w:rPr>
          <w:rFonts w:ascii="Times New Roman" w:hAnsi="Times New Roman"/>
          <w:b/>
          <w:color w:val="000000"/>
          <w:sz w:val="28"/>
          <w:szCs w:val="28"/>
          <w:shd w:val="clear" w:color="auto" w:fill="FFFFFF"/>
          <w:lang w:val="uk-UA"/>
        </w:rPr>
      </w:pPr>
      <w:r w:rsidRPr="002135EE">
        <w:rPr>
          <w:rFonts w:ascii="Times New Roman" w:hAnsi="Times New Roman"/>
          <w:b/>
          <w:color w:val="000000"/>
          <w:sz w:val="28"/>
          <w:szCs w:val="28"/>
          <w:shd w:val="clear" w:color="auto" w:fill="FFFFFF"/>
          <w:lang w:val="uk-UA"/>
        </w:rPr>
        <w:t>РОЗДІЛ 2. ПІДСТАВИ ТА ПОРЯДОК ПРИТЯГНЕННЯ ДЕТЕКТИВІВ НАЦІОНАЛЬНОГО АНТИКОРУПЦІЙНОГО БЮРО УКРАЇНИ</w:t>
      </w:r>
      <w:r>
        <w:rPr>
          <w:rFonts w:ascii="Times New Roman" w:hAnsi="Times New Roman"/>
          <w:b/>
          <w:color w:val="000000"/>
          <w:sz w:val="28"/>
          <w:szCs w:val="28"/>
          <w:shd w:val="clear" w:color="auto" w:fill="FFFFFF"/>
          <w:lang w:val="uk-UA"/>
        </w:rPr>
        <w:t xml:space="preserve"> ДО ДИСЦИПЛІНАРНОЇ ВІДПОВІДАЛЬНОСТІ</w:t>
      </w:r>
    </w:p>
    <w:p w14:paraId="67DFC084" w14:textId="77777777" w:rsidR="00C97AF4" w:rsidRDefault="00C97AF4" w:rsidP="0041104B">
      <w:pPr>
        <w:spacing w:after="0" w:line="360" w:lineRule="auto"/>
        <w:ind w:firstLine="709"/>
        <w:jc w:val="center"/>
        <w:rPr>
          <w:rFonts w:ascii="Times New Roman" w:hAnsi="Times New Roman"/>
          <w:b/>
          <w:color w:val="000000"/>
          <w:sz w:val="28"/>
          <w:szCs w:val="28"/>
          <w:shd w:val="clear" w:color="auto" w:fill="FFFFFF"/>
          <w:lang w:val="uk-UA"/>
        </w:rPr>
      </w:pPr>
    </w:p>
    <w:p w14:paraId="0DE977F9" w14:textId="77777777" w:rsidR="00C97AF4" w:rsidRPr="002135EE" w:rsidRDefault="00C97AF4" w:rsidP="0041104B">
      <w:pPr>
        <w:spacing w:after="0" w:line="360" w:lineRule="auto"/>
        <w:ind w:firstLine="709"/>
        <w:jc w:val="center"/>
        <w:rPr>
          <w:rFonts w:ascii="Times New Roman" w:hAnsi="Times New Roman"/>
          <w:b/>
          <w:color w:val="000000"/>
          <w:sz w:val="28"/>
          <w:szCs w:val="28"/>
          <w:shd w:val="clear" w:color="auto" w:fill="FFFFFF"/>
          <w:lang w:val="uk-UA"/>
        </w:rPr>
      </w:pPr>
    </w:p>
    <w:p w14:paraId="50AC5423" w14:textId="77777777" w:rsidR="009E1521" w:rsidRPr="002135EE" w:rsidRDefault="009E1521" w:rsidP="0041104B">
      <w:pPr>
        <w:spacing w:after="0" w:line="360" w:lineRule="auto"/>
        <w:ind w:firstLine="709"/>
        <w:jc w:val="both"/>
        <w:rPr>
          <w:rFonts w:ascii="Times New Roman" w:hAnsi="Times New Roman"/>
          <w:b/>
          <w:bCs/>
          <w:color w:val="000000"/>
          <w:sz w:val="28"/>
          <w:szCs w:val="28"/>
          <w:lang w:val="uk-UA"/>
        </w:rPr>
      </w:pPr>
      <w:r w:rsidRPr="002135EE">
        <w:rPr>
          <w:rFonts w:ascii="Times New Roman" w:hAnsi="Times New Roman"/>
          <w:b/>
          <w:bCs/>
          <w:color w:val="000000"/>
          <w:sz w:val="28"/>
          <w:szCs w:val="28"/>
          <w:shd w:val="clear" w:color="auto" w:fill="FFFFFF"/>
          <w:lang w:val="uk-UA"/>
        </w:rPr>
        <w:t xml:space="preserve">2.1. Поняття та особливості дисциплінарного проступку як підстава притягнення </w:t>
      </w:r>
      <w:r w:rsidRPr="002135EE">
        <w:rPr>
          <w:rFonts w:ascii="Times New Roman" w:hAnsi="Times New Roman"/>
          <w:b/>
          <w:bCs/>
          <w:color w:val="000000"/>
          <w:sz w:val="28"/>
          <w:szCs w:val="28"/>
          <w:lang w:val="uk-UA"/>
        </w:rPr>
        <w:t>детективів Національного антикорупційного бюро України до дисциплінарної відповідальності</w:t>
      </w:r>
    </w:p>
    <w:p w14:paraId="7E24A3E5" w14:textId="77777777" w:rsidR="009E1521" w:rsidRPr="002135EE" w:rsidRDefault="009E1521" w:rsidP="0041104B">
      <w:pPr>
        <w:spacing w:after="0" w:line="360" w:lineRule="auto"/>
        <w:ind w:firstLine="709"/>
        <w:jc w:val="both"/>
        <w:rPr>
          <w:rFonts w:ascii="Times New Roman" w:hAnsi="Times New Roman"/>
          <w:sz w:val="28"/>
          <w:lang w:val="uk-UA"/>
        </w:rPr>
      </w:pPr>
    </w:p>
    <w:p w14:paraId="5EB07895" w14:textId="77777777" w:rsidR="009E1521" w:rsidRPr="002135EE" w:rsidRDefault="009E1521" w:rsidP="0041104B">
      <w:pPr>
        <w:pStyle w:val="rvps2"/>
        <w:spacing w:before="0" w:beforeAutospacing="0" w:after="0" w:afterAutospacing="0" w:line="360" w:lineRule="auto"/>
        <w:ind w:firstLine="709"/>
        <w:jc w:val="both"/>
        <w:rPr>
          <w:sz w:val="28"/>
          <w:szCs w:val="28"/>
          <w:lang w:val="uk-UA"/>
        </w:rPr>
      </w:pPr>
      <w:r w:rsidRPr="002135EE">
        <w:rPr>
          <w:sz w:val="28"/>
          <w:szCs w:val="28"/>
          <w:lang w:val="uk-UA"/>
        </w:rPr>
        <w:t>Захист прав і свобод людини, забезпечення правопорядку та дотримання законності, протидія проявам корупційних порушень зі сторони суб’єктів владних повноважень та їх посадових осіб,</w:t>
      </w:r>
      <w:r>
        <w:rPr>
          <w:sz w:val="28"/>
          <w:szCs w:val="28"/>
          <w:lang w:val="uk-UA"/>
        </w:rPr>
        <w:t xml:space="preserve"> є однією із основних напрямів </w:t>
      </w:r>
      <w:r w:rsidRPr="002135EE">
        <w:rPr>
          <w:sz w:val="28"/>
          <w:szCs w:val="28"/>
          <w:lang w:val="uk-UA"/>
        </w:rPr>
        <w:t xml:space="preserve">політики уряду, направленої на зміцнення державності та дотримання європейських демократичних стандартів.  </w:t>
      </w:r>
    </w:p>
    <w:p w14:paraId="330ED7A7" w14:textId="77777777" w:rsidR="009E1521" w:rsidRPr="002135EE" w:rsidRDefault="009E1521" w:rsidP="0041104B">
      <w:pPr>
        <w:pStyle w:val="rvps2"/>
        <w:spacing w:before="0" w:beforeAutospacing="0" w:after="0" w:afterAutospacing="0" w:line="360" w:lineRule="auto"/>
        <w:ind w:firstLine="709"/>
        <w:jc w:val="both"/>
        <w:rPr>
          <w:sz w:val="28"/>
          <w:szCs w:val="28"/>
          <w:lang w:val="uk-UA"/>
        </w:rPr>
      </w:pPr>
      <w:r w:rsidRPr="002135EE">
        <w:rPr>
          <w:sz w:val="28"/>
          <w:szCs w:val="28"/>
          <w:lang w:val="uk-UA"/>
        </w:rPr>
        <w:t>Відповідно до ст. 3 Конституції України людина, її життя і здоров’я, честь і гідність, недоторканність і безпека визнаються в Україні найвищою соціальною цінністю [</w:t>
      </w:r>
      <w:r w:rsidR="00543315" w:rsidRPr="00543315">
        <w:rPr>
          <w:sz w:val="28"/>
          <w:szCs w:val="28"/>
          <w:lang w:val="uk-UA"/>
        </w:rPr>
        <w:t>87</w:t>
      </w:r>
      <w:r w:rsidRPr="002135EE">
        <w:rPr>
          <w:sz w:val="28"/>
          <w:szCs w:val="28"/>
          <w:lang w:val="uk-UA"/>
        </w:rPr>
        <w:t>]. Права і свободи людини та їх гарантії визначають зміст і спрямованість діяльності держави, а їх утвердження і забезпечення є головним обов’язком держави [</w:t>
      </w:r>
      <w:r w:rsidR="00543315" w:rsidRPr="00543315">
        <w:rPr>
          <w:sz w:val="28"/>
          <w:szCs w:val="28"/>
          <w:lang w:val="uk-UA"/>
        </w:rPr>
        <w:t>87</w:t>
      </w:r>
      <w:r w:rsidRPr="002135EE">
        <w:rPr>
          <w:sz w:val="28"/>
          <w:szCs w:val="28"/>
          <w:lang w:val="uk-UA"/>
        </w:rPr>
        <w:t>]. Вказана конституційна норма лягла в основу формування напрямів діяльності Національного антикорупційного бюро України, й відобразилися в таких принципах діяльності останнього, як верховенство права</w:t>
      </w:r>
      <w:bookmarkStart w:id="13" w:name="n15"/>
      <w:bookmarkEnd w:id="13"/>
      <w:r>
        <w:rPr>
          <w:sz w:val="28"/>
          <w:szCs w:val="28"/>
          <w:lang w:val="uk-UA"/>
        </w:rPr>
        <w:t xml:space="preserve">, </w:t>
      </w:r>
      <w:r w:rsidRPr="002135EE">
        <w:rPr>
          <w:sz w:val="28"/>
          <w:szCs w:val="28"/>
          <w:lang w:val="uk-UA"/>
        </w:rPr>
        <w:t xml:space="preserve">повага та дотримання прав і свобод людини і громадянина, </w:t>
      </w:r>
      <w:bookmarkStart w:id="14" w:name="n16"/>
      <w:bookmarkEnd w:id="14"/>
      <w:r w:rsidRPr="002135EE">
        <w:rPr>
          <w:sz w:val="28"/>
          <w:szCs w:val="28"/>
          <w:lang w:val="uk-UA"/>
        </w:rPr>
        <w:t xml:space="preserve"> законність тощо [</w:t>
      </w:r>
      <w:r w:rsidR="0035434B" w:rsidRPr="0035434B">
        <w:rPr>
          <w:sz w:val="28"/>
          <w:szCs w:val="28"/>
        </w:rPr>
        <w:t>150</w:t>
      </w:r>
      <w:r w:rsidRPr="002135EE">
        <w:rPr>
          <w:sz w:val="28"/>
          <w:szCs w:val="28"/>
          <w:lang w:val="uk-UA"/>
        </w:rPr>
        <w:t>].</w:t>
      </w:r>
    </w:p>
    <w:p w14:paraId="5B73EE3E"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Саме дотримання дисципліни та законності в діяльності правоохоронних органів, у першу чергу </w:t>
      </w:r>
      <w:r>
        <w:rPr>
          <w:rFonts w:ascii="Times New Roman" w:hAnsi="Times New Roman"/>
          <w:sz w:val="28"/>
          <w:szCs w:val="28"/>
          <w:lang w:val="uk-UA"/>
        </w:rPr>
        <w:t>–</w:t>
      </w:r>
      <w:r w:rsidRPr="002135EE">
        <w:rPr>
          <w:rFonts w:ascii="Times New Roman" w:hAnsi="Times New Roman"/>
          <w:sz w:val="28"/>
          <w:szCs w:val="28"/>
          <w:lang w:val="uk-UA"/>
        </w:rPr>
        <w:t xml:space="preserve"> Н</w:t>
      </w:r>
      <w:r>
        <w:rPr>
          <w:rFonts w:ascii="Times New Roman" w:hAnsi="Times New Roman"/>
          <w:sz w:val="28"/>
          <w:szCs w:val="28"/>
          <w:lang w:val="uk-UA"/>
        </w:rPr>
        <w:t>АБУ</w:t>
      </w:r>
      <w:r w:rsidRPr="002135EE">
        <w:rPr>
          <w:rFonts w:ascii="Times New Roman" w:hAnsi="Times New Roman"/>
          <w:sz w:val="28"/>
          <w:szCs w:val="28"/>
          <w:lang w:val="uk-UA"/>
        </w:rPr>
        <w:t xml:space="preserve">, є запорукою виконання покладених на них економічно та соціально важливих завдань – протидія кримінальним корупційним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 а </w:t>
      </w:r>
      <w:r w:rsidRPr="002135EE">
        <w:rPr>
          <w:rFonts w:ascii="Times New Roman" w:hAnsi="Times New Roman"/>
          <w:sz w:val="28"/>
          <w:szCs w:val="28"/>
          <w:lang w:val="uk-UA"/>
        </w:rPr>
        <w:lastRenderedPageBreak/>
        <w:t>також вжиття інших передбачених законом заходів щодо протидії корупції [</w:t>
      </w:r>
      <w:r w:rsidR="0035434B" w:rsidRPr="0035434B">
        <w:rPr>
          <w:rFonts w:ascii="Times New Roman" w:hAnsi="Times New Roman"/>
          <w:sz w:val="28"/>
          <w:szCs w:val="28"/>
          <w:lang w:val="uk-UA"/>
        </w:rPr>
        <w:t>150</w:t>
      </w:r>
      <w:r w:rsidRPr="002135EE">
        <w:rPr>
          <w:rFonts w:ascii="Times New Roman" w:hAnsi="Times New Roman"/>
          <w:sz w:val="28"/>
          <w:szCs w:val="28"/>
          <w:lang w:val="uk-UA"/>
        </w:rPr>
        <w:t>]. Працівник Н</w:t>
      </w:r>
      <w:r>
        <w:rPr>
          <w:rFonts w:ascii="Times New Roman" w:hAnsi="Times New Roman"/>
          <w:sz w:val="28"/>
          <w:szCs w:val="28"/>
          <w:lang w:val="uk-UA"/>
        </w:rPr>
        <w:t>АБУ, обираючи модель поведінки</w:t>
      </w:r>
      <w:r w:rsidRPr="002135EE">
        <w:rPr>
          <w:rFonts w:ascii="Times New Roman" w:hAnsi="Times New Roman"/>
          <w:sz w:val="28"/>
          <w:szCs w:val="28"/>
          <w:lang w:val="uk-UA"/>
        </w:rPr>
        <w:t xml:space="preserve"> під час виконання своїх обов’язків, діє у законний спосіб і в межах своїх повноважень, в онову яких покладено пріоритетність прав людини, що є найвищою цінністю в правовій державі.  </w:t>
      </w:r>
    </w:p>
    <w:p w14:paraId="0987B2C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Дослідж</w:t>
      </w:r>
      <w:r w:rsidR="00017AC0">
        <w:rPr>
          <w:rFonts w:ascii="Times New Roman" w:hAnsi="Times New Roman"/>
          <w:sz w:val="28"/>
          <w:szCs w:val="28"/>
          <w:lang w:val="uk-UA"/>
        </w:rPr>
        <w:t>енням особливості виконання по</w:t>
      </w:r>
      <w:r w:rsidRPr="002135EE">
        <w:rPr>
          <w:rFonts w:ascii="Times New Roman" w:hAnsi="Times New Roman"/>
          <w:sz w:val="28"/>
          <w:szCs w:val="28"/>
          <w:lang w:val="uk-UA"/>
        </w:rPr>
        <w:t>кладених завдань на Н</w:t>
      </w:r>
      <w:r>
        <w:rPr>
          <w:rFonts w:ascii="Times New Roman" w:hAnsi="Times New Roman"/>
          <w:sz w:val="28"/>
          <w:szCs w:val="28"/>
          <w:lang w:val="uk-UA"/>
        </w:rPr>
        <w:t>АБУ</w:t>
      </w:r>
      <w:r w:rsidRPr="002135EE">
        <w:rPr>
          <w:rFonts w:ascii="Times New Roman" w:hAnsi="Times New Roman"/>
          <w:sz w:val="28"/>
          <w:szCs w:val="28"/>
          <w:lang w:val="uk-UA"/>
        </w:rPr>
        <w:t xml:space="preserve"> як спецівалізованого антикорупційного органу здій</w:t>
      </w:r>
      <w:r>
        <w:rPr>
          <w:rFonts w:ascii="Times New Roman" w:hAnsi="Times New Roman"/>
          <w:sz w:val="28"/>
          <w:szCs w:val="28"/>
          <w:lang w:val="uk-UA"/>
        </w:rPr>
        <w:t>снювали такі науковці, як: М.Бездольний</w:t>
      </w:r>
      <w:r w:rsidR="00093B9E" w:rsidRPr="00093B9E">
        <w:rPr>
          <w:rFonts w:ascii="Times New Roman" w:hAnsi="Times New Roman"/>
          <w:sz w:val="28"/>
          <w:szCs w:val="28"/>
          <w:lang w:val="uk-UA"/>
        </w:rPr>
        <w:t xml:space="preserve"> [28]</w:t>
      </w:r>
      <w:r>
        <w:rPr>
          <w:rFonts w:ascii="Times New Roman" w:hAnsi="Times New Roman"/>
          <w:sz w:val="28"/>
          <w:szCs w:val="28"/>
          <w:lang w:val="uk-UA"/>
        </w:rPr>
        <w:t xml:space="preserve">, В. Бабкін, </w:t>
      </w:r>
      <w:r w:rsidR="003F3646">
        <w:rPr>
          <w:rFonts w:ascii="Times New Roman" w:hAnsi="Times New Roman"/>
          <w:sz w:val="28"/>
          <w:szCs w:val="28"/>
          <w:lang w:val="uk-UA"/>
        </w:rPr>
        <w:t>В.</w:t>
      </w:r>
      <w:r w:rsidR="00661AFB">
        <w:rPr>
          <w:rFonts w:ascii="Times New Roman" w:hAnsi="Times New Roman"/>
          <w:sz w:val="28"/>
          <w:szCs w:val="28"/>
          <w:lang w:val="uk-UA"/>
        </w:rPr>
        <w:t>Гречанюк</w:t>
      </w:r>
      <w:r w:rsidR="00FC12CC">
        <w:rPr>
          <w:rFonts w:ascii="Times New Roman" w:hAnsi="Times New Roman"/>
          <w:sz w:val="28"/>
          <w:szCs w:val="28"/>
          <w:lang w:val="uk-UA"/>
        </w:rPr>
        <w:t xml:space="preserve"> </w:t>
      </w:r>
      <w:r w:rsidR="00FC12CC" w:rsidRPr="00FC12CC">
        <w:rPr>
          <w:rFonts w:ascii="Times New Roman" w:hAnsi="Times New Roman"/>
          <w:sz w:val="28"/>
          <w:szCs w:val="28"/>
          <w:lang w:val="uk-UA"/>
        </w:rPr>
        <w:t>[47]</w:t>
      </w:r>
      <w:r w:rsidR="00661AFB">
        <w:rPr>
          <w:rFonts w:ascii="Times New Roman" w:hAnsi="Times New Roman"/>
          <w:sz w:val="28"/>
          <w:szCs w:val="28"/>
          <w:lang w:val="uk-UA"/>
        </w:rPr>
        <w:t>, Е.Дмитренко</w:t>
      </w:r>
      <w:r w:rsidR="003F3646" w:rsidRPr="003F3646">
        <w:rPr>
          <w:rFonts w:ascii="Times New Roman" w:hAnsi="Times New Roman"/>
          <w:sz w:val="28"/>
          <w:szCs w:val="28"/>
          <w:lang w:val="uk-UA"/>
        </w:rPr>
        <w:t xml:space="preserve"> [55]</w:t>
      </w:r>
      <w:r w:rsidRPr="002135EE">
        <w:rPr>
          <w:rFonts w:ascii="Times New Roman" w:hAnsi="Times New Roman"/>
          <w:sz w:val="28"/>
          <w:szCs w:val="28"/>
          <w:lang w:val="uk-UA"/>
        </w:rPr>
        <w:t xml:space="preserve">, </w:t>
      </w:r>
      <w:r>
        <w:rPr>
          <w:rFonts w:ascii="Times New Roman" w:hAnsi="Times New Roman"/>
          <w:sz w:val="28"/>
          <w:szCs w:val="28"/>
          <w:lang w:val="uk-UA"/>
        </w:rPr>
        <w:t>Д. Заброда</w:t>
      </w:r>
      <w:r w:rsidR="00626F21">
        <w:rPr>
          <w:rFonts w:ascii="Times New Roman" w:hAnsi="Times New Roman"/>
          <w:sz w:val="28"/>
          <w:szCs w:val="28"/>
          <w:lang w:val="uk-UA"/>
        </w:rPr>
        <w:t xml:space="preserve"> </w:t>
      </w:r>
      <w:r w:rsidR="00626F21" w:rsidRPr="00626F21">
        <w:rPr>
          <w:rFonts w:ascii="Times New Roman" w:hAnsi="Times New Roman"/>
          <w:sz w:val="28"/>
          <w:szCs w:val="28"/>
          <w:lang w:val="uk-UA"/>
        </w:rPr>
        <w:t>[63]</w:t>
      </w:r>
      <w:r>
        <w:rPr>
          <w:rFonts w:ascii="Times New Roman" w:hAnsi="Times New Roman"/>
          <w:sz w:val="28"/>
          <w:szCs w:val="28"/>
          <w:lang w:val="uk-UA"/>
        </w:rPr>
        <w:t xml:space="preserve">, </w:t>
      </w:r>
      <w:r w:rsidR="00661AFB">
        <w:rPr>
          <w:rFonts w:ascii="Times New Roman" w:hAnsi="Times New Roman"/>
          <w:sz w:val="28"/>
          <w:szCs w:val="28"/>
          <w:lang w:val="uk-UA"/>
        </w:rPr>
        <w:t>В.Козленко</w:t>
      </w:r>
      <w:r w:rsidR="00794337" w:rsidRPr="00794337">
        <w:rPr>
          <w:rFonts w:ascii="Times New Roman" w:hAnsi="Times New Roman"/>
          <w:sz w:val="28"/>
          <w:szCs w:val="28"/>
          <w:lang w:val="uk-UA"/>
        </w:rPr>
        <w:t xml:space="preserve"> [80]</w:t>
      </w:r>
      <w:r>
        <w:rPr>
          <w:rFonts w:ascii="Times New Roman" w:hAnsi="Times New Roman"/>
          <w:sz w:val="28"/>
          <w:szCs w:val="28"/>
          <w:lang w:val="uk-UA"/>
        </w:rPr>
        <w:t>, Ю. Комарова</w:t>
      </w:r>
      <w:r w:rsidR="00EF4371">
        <w:rPr>
          <w:rFonts w:ascii="Times New Roman" w:hAnsi="Times New Roman"/>
          <w:sz w:val="28"/>
          <w:szCs w:val="28"/>
          <w:lang w:val="uk-UA"/>
        </w:rPr>
        <w:t xml:space="preserve"> </w:t>
      </w:r>
      <w:r w:rsidR="00EF4371" w:rsidRPr="00EF4371">
        <w:rPr>
          <w:rFonts w:ascii="Times New Roman" w:hAnsi="Times New Roman"/>
          <w:sz w:val="28"/>
          <w:szCs w:val="28"/>
          <w:lang w:val="uk-UA"/>
        </w:rPr>
        <w:t>[86]</w:t>
      </w:r>
      <w:r>
        <w:rPr>
          <w:rFonts w:ascii="Times New Roman" w:hAnsi="Times New Roman"/>
          <w:sz w:val="28"/>
          <w:szCs w:val="28"/>
          <w:lang w:val="uk-UA"/>
        </w:rPr>
        <w:t>, М. Мельник</w:t>
      </w:r>
      <w:r w:rsidR="00DF5B83" w:rsidRPr="00DF5B83">
        <w:rPr>
          <w:rFonts w:ascii="Times New Roman" w:hAnsi="Times New Roman"/>
          <w:sz w:val="28"/>
          <w:szCs w:val="28"/>
          <w:lang w:val="uk-UA"/>
        </w:rPr>
        <w:t xml:space="preserve"> [105]</w:t>
      </w:r>
      <w:r>
        <w:rPr>
          <w:rFonts w:ascii="Times New Roman" w:hAnsi="Times New Roman"/>
          <w:sz w:val="28"/>
          <w:szCs w:val="28"/>
          <w:lang w:val="uk-UA"/>
        </w:rPr>
        <w:t xml:space="preserve">, </w:t>
      </w:r>
      <w:r w:rsidR="000C46D0">
        <w:rPr>
          <w:rFonts w:ascii="Times New Roman" w:hAnsi="Times New Roman"/>
          <w:sz w:val="28"/>
          <w:szCs w:val="28"/>
          <w:lang w:val="uk-UA"/>
        </w:rPr>
        <w:t>С.Рогульський</w:t>
      </w:r>
      <w:r w:rsidR="00DA47F5" w:rsidRPr="00DA47F5">
        <w:rPr>
          <w:rFonts w:ascii="Times New Roman" w:hAnsi="Times New Roman"/>
          <w:sz w:val="28"/>
          <w:szCs w:val="28"/>
          <w:lang w:val="uk-UA"/>
        </w:rPr>
        <w:t xml:space="preserve"> [157]</w:t>
      </w:r>
      <w:r>
        <w:rPr>
          <w:rFonts w:ascii="Times New Roman" w:hAnsi="Times New Roman"/>
          <w:sz w:val="28"/>
          <w:szCs w:val="28"/>
          <w:lang w:val="uk-UA"/>
        </w:rPr>
        <w:t>, О. </w:t>
      </w:r>
      <w:r w:rsidRPr="002135EE">
        <w:rPr>
          <w:rFonts w:ascii="Times New Roman" w:hAnsi="Times New Roman"/>
          <w:sz w:val="28"/>
          <w:szCs w:val="28"/>
          <w:lang w:val="uk-UA"/>
        </w:rPr>
        <w:t>Прохоренко</w:t>
      </w:r>
      <w:r w:rsidR="00DA47F5">
        <w:rPr>
          <w:rFonts w:ascii="Times New Roman" w:hAnsi="Times New Roman"/>
          <w:sz w:val="28"/>
          <w:szCs w:val="28"/>
          <w:lang w:val="uk-UA"/>
        </w:rPr>
        <w:t xml:space="preserve"> </w:t>
      </w:r>
      <w:r w:rsidR="00DA47F5" w:rsidRPr="00DA47F5">
        <w:rPr>
          <w:rFonts w:ascii="Times New Roman" w:hAnsi="Times New Roman"/>
          <w:sz w:val="28"/>
          <w:szCs w:val="28"/>
          <w:lang w:val="uk-UA"/>
        </w:rPr>
        <w:t>[154]</w:t>
      </w:r>
      <w:r w:rsidRPr="002135EE">
        <w:rPr>
          <w:rFonts w:ascii="Times New Roman" w:hAnsi="Times New Roman"/>
          <w:sz w:val="28"/>
          <w:szCs w:val="28"/>
          <w:lang w:val="uk-UA"/>
        </w:rPr>
        <w:t xml:space="preserve">, </w:t>
      </w:r>
      <w:r w:rsidR="000C46D0">
        <w:rPr>
          <w:rFonts w:ascii="Times New Roman" w:hAnsi="Times New Roman"/>
          <w:sz w:val="28"/>
          <w:szCs w:val="28"/>
          <w:lang w:val="uk-UA"/>
        </w:rPr>
        <w:t>О.Скомаров</w:t>
      </w:r>
      <w:r w:rsidR="00DE4790" w:rsidRPr="00DE4790">
        <w:rPr>
          <w:rFonts w:ascii="Times New Roman" w:hAnsi="Times New Roman"/>
          <w:sz w:val="28"/>
          <w:szCs w:val="28"/>
          <w:lang w:val="uk-UA"/>
        </w:rPr>
        <w:t xml:space="preserve"> [166]</w:t>
      </w:r>
      <w:r>
        <w:rPr>
          <w:rFonts w:ascii="Times New Roman" w:hAnsi="Times New Roman"/>
          <w:sz w:val="28"/>
          <w:szCs w:val="28"/>
          <w:lang w:val="uk-UA"/>
        </w:rPr>
        <w:t>, О.Шемякін</w:t>
      </w:r>
      <w:r w:rsidR="00AD528A" w:rsidRPr="00AD528A">
        <w:rPr>
          <w:rFonts w:ascii="Times New Roman" w:hAnsi="Times New Roman"/>
          <w:sz w:val="28"/>
          <w:szCs w:val="28"/>
          <w:lang w:val="uk-UA"/>
        </w:rPr>
        <w:t xml:space="preserve"> [19</w:t>
      </w:r>
      <w:r w:rsidR="00F839C1" w:rsidRPr="00F839C1">
        <w:rPr>
          <w:rFonts w:ascii="Times New Roman" w:hAnsi="Times New Roman"/>
          <w:sz w:val="28"/>
          <w:szCs w:val="28"/>
          <w:lang w:val="uk-UA"/>
        </w:rPr>
        <w:t>3</w:t>
      </w:r>
      <w:r w:rsidR="00AD528A" w:rsidRPr="00AD528A">
        <w:rPr>
          <w:rFonts w:ascii="Times New Roman" w:hAnsi="Times New Roman"/>
          <w:sz w:val="28"/>
          <w:szCs w:val="28"/>
          <w:lang w:val="uk-UA"/>
        </w:rPr>
        <w:t>]</w:t>
      </w:r>
      <w:r>
        <w:rPr>
          <w:rFonts w:ascii="Times New Roman" w:hAnsi="Times New Roman"/>
          <w:sz w:val="28"/>
          <w:szCs w:val="28"/>
          <w:lang w:val="uk-UA"/>
        </w:rPr>
        <w:t xml:space="preserve">, </w:t>
      </w:r>
      <w:r w:rsidR="00E85D2B">
        <w:rPr>
          <w:rFonts w:ascii="Times New Roman" w:hAnsi="Times New Roman"/>
          <w:sz w:val="28"/>
          <w:szCs w:val="28"/>
          <w:lang w:val="uk-UA"/>
        </w:rPr>
        <w:t>О. </w:t>
      </w:r>
      <w:r w:rsidRPr="002135EE">
        <w:rPr>
          <w:rFonts w:ascii="Times New Roman" w:hAnsi="Times New Roman"/>
          <w:sz w:val="28"/>
          <w:szCs w:val="28"/>
          <w:lang w:val="uk-UA"/>
        </w:rPr>
        <w:t>Ярмиш</w:t>
      </w:r>
      <w:r w:rsidR="00832209" w:rsidRPr="00832209">
        <w:rPr>
          <w:rFonts w:ascii="Times New Roman" w:hAnsi="Times New Roman"/>
          <w:sz w:val="28"/>
          <w:szCs w:val="28"/>
          <w:lang w:val="uk-UA"/>
        </w:rPr>
        <w:t xml:space="preserve"> [20</w:t>
      </w:r>
      <w:r w:rsidR="00F839C1" w:rsidRPr="00F839C1">
        <w:rPr>
          <w:rFonts w:ascii="Times New Roman" w:hAnsi="Times New Roman"/>
          <w:sz w:val="28"/>
          <w:szCs w:val="28"/>
          <w:lang w:val="uk-UA"/>
        </w:rPr>
        <w:t>4</w:t>
      </w:r>
      <w:r w:rsidR="00832209" w:rsidRPr="00832209">
        <w:rPr>
          <w:rFonts w:ascii="Times New Roman" w:hAnsi="Times New Roman"/>
          <w:sz w:val="28"/>
          <w:szCs w:val="28"/>
          <w:lang w:val="uk-UA"/>
        </w:rPr>
        <w:t>]</w:t>
      </w:r>
      <w:r w:rsidRPr="002135EE">
        <w:rPr>
          <w:rFonts w:ascii="Times New Roman" w:hAnsi="Times New Roman"/>
          <w:sz w:val="28"/>
          <w:szCs w:val="28"/>
          <w:lang w:val="uk-UA"/>
        </w:rPr>
        <w:t xml:space="preserve"> тощо. Але, слід наголосити, що особливості притягнення працівників Національного бюро до дисциплінарної відповідальності у разі порушення норм законодавства, потребують додатко</w:t>
      </w:r>
      <w:r w:rsidR="000C46D0">
        <w:rPr>
          <w:rFonts w:ascii="Times New Roman" w:hAnsi="Times New Roman"/>
          <w:sz w:val="28"/>
          <w:szCs w:val="28"/>
          <w:lang w:val="uk-UA"/>
        </w:rPr>
        <w:t>вого дослідження.</w:t>
      </w:r>
    </w:p>
    <w:p w14:paraId="35E2C94C"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Як слушно зазначає Т. Колєснік, дисциплінарний проступок є однією з ключових правових категорій у питаннях притягнення працівника до відповідальності [</w:t>
      </w:r>
      <w:r w:rsidR="00E03846">
        <w:rPr>
          <w:rFonts w:ascii="Times New Roman" w:hAnsi="Times New Roman"/>
          <w:sz w:val="28"/>
          <w:szCs w:val="28"/>
          <w:lang w:val="uk-UA"/>
        </w:rPr>
        <w:t>81</w:t>
      </w:r>
      <w:r w:rsidRPr="002135EE">
        <w:rPr>
          <w:rFonts w:ascii="Times New Roman" w:hAnsi="Times New Roman"/>
          <w:sz w:val="28"/>
          <w:szCs w:val="28"/>
          <w:lang w:val="uk-UA"/>
        </w:rPr>
        <w:t>, с. 89]. Отже, дисциплінарна відповідальність працівників Н</w:t>
      </w:r>
      <w:r>
        <w:rPr>
          <w:rFonts w:ascii="Times New Roman" w:hAnsi="Times New Roman"/>
          <w:sz w:val="28"/>
          <w:szCs w:val="28"/>
          <w:lang w:val="uk-UA"/>
        </w:rPr>
        <w:t>АБУ</w:t>
      </w:r>
      <w:r w:rsidRPr="002135EE">
        <w:rPr>
          <w:rFonts w:ascii="Times New Roman" w:hAnsi="Times New Roman"/>
          <w:sz w:val="28"/>
          <w:szCs w:val="28"/>
          <w:lang w:val="uk-UA"/>
        </w:rPr>
        <w:t xml:space="preserve"> настає за вчинення дисциплінарного проступку. Саме тому, на нашу думку, розкриття поставленої мети слід почати з визначення сутності дисциплінарного  проступку. </w:t>
      </w:r>
    </w:p>
    <w:p w14:paraId="58514140"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У 2006 році був введений Дисциплінарний статут органів внутрішніх справ, затверджений Законом України від 22 лютого 2006 року № 3460-IV, дія якого поширюється і на осіб начальницького складу Національного антикорупційного бюро України, про що вказано як у самому статуті, так і в Законі України «</w:t>
      </w:r>
      <w:r w:rsidRPr="002135EE">
        <w:rPr>
          <w:rStyle w:val="rvts23"/>
          <w:rFonts w:ascii="Times New Roman" w:hAnsi="Times New Roman"/>
          <w:sz w:val="28"/>
          <w:szCs w:val="28"/>
          <w:lang w:val="uk-UA"/>
        </w:rPr>
        <w:t>Про Національне антикорупційне бюро України</w:t>
      </w:r>
      <w:r w:rsidRPr="002135EE">
        <w:rPr>
          <w:rFonts w:ascii="Times New Roman" w:hAnsi="Times New Roman"/>
          <w:sz w:val="28"/>
          <w:szCs w:val="28"/>
          <w:lang w:val="uk-UA"/>
        </w:rPr>
        <w:t>» (ч. 6 ст. 10). Вказаний Статут визначає сутність службової дисципліни, обов'язки осіб рядового і начальницького складу органів внутрішніх справ України стосовно її дотримання, види заохочень та дисциплінарних стягнень, порядок і права начальників щодо їх застосування, а також порядок оскарження дисциплінарних стягнень [</w:t>
      </w:r>
      <w:r w:rsidR="004A1E49">
        <w:rPr>
          <w:rFonts w:ascii="Times New Roman" w:hAnsi="Times New Roman"/>
          <w:sz w:val="28"/>
          <w:szCs w:val="28"/>
          <w:lang w:val="uk-UA"/>
        </w:rPr>
        <w:t>140</w:t>
      </w:r>
      <w:r w:rsidRPr="002135EE">
        <w:rPr>
          <w:rFonts w:ascii="Times New Roman" w:hAnsi="Times New Roman"/>
          <w:sz w:val="28"/>
          <w:szCs w:val="28"/>
          <w:lang w:val="uk-UA"/>
        </w:rPr>
        <w:t xml:space="preserve">]. </w:t>
      </w:r>
    </w:p>
    <w:p w14:paraId="40410985"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Слід зауважити що у 2016 році був розроблений та зареєстрований у Верховній Раді України проект Закону України «Про Дисциплінарний статут Національного антикорупційного  бюро України» від 22.12.2016 р. № 5581, який повинен був врегулювати питання порядку проходження служби, застосування заохочень та дисциплінарних стягнень до осіб начальницького складу Національного антикорупційного бюро України [</w:t>
      </w:r>
      <w:r w:rsidR="00DA47F5">
        <w:rPr>
          <w:rFonts w:ascii="Times New Roman" w:hAnsi="Times New Roman"/>
          <w:sz w:val="28"/>
          <w:szCs w:val="28"/>
          <w:lang w:val="uk-UA"/>
        </w:rPr>
        <w:t>153</w:t>
      </w:r>
      <w:r w:rsidRPr="002135EE">
        <w:rPr>
          <w:rFonts w:ascii="Times New Roman" w:hAnsi="Times New Roman"/>
          <w:sz w:val="28"/>
          <w:szCs w:val="28"/>
          <w:lang w:val="uk-UA"/>
        </w:rPr>
        <w:t>]. Слід зазначити, що нагальність прийняття даного проекту зумовлюється двома складовими: по-перше, постійні зміни, що відбуваються в чинному законодавстві, у тому числі ті, що регламентують порядок походження сл</w:t>
      </w:r>
      <w:r>
        <w:rPr>
          <w:rFonts w:ascii="Times New Roman" w:hAnsi="Times New Roman"/>
          <w:sz w:val="28"/>
          <w:szCs w:val="28"/>
          <w:lang w:val="uk-UA"/>
        </w:rPr>
        <w:t xml:space="preserve">ужби правоохоронними органами; </w:t>
      </w:r>
      <w:r w:rsidRPr="002135EE">
        <w:rPr>
          <w:rFonts w:ascii="Times New Roman" w:hAnsi="Times New Roman"/>
          <w:sz w:val="28"/>
          <w:szCs w:val="28"/>
          <w:lang w:val="uk-UA"/>
        </w:rPr>
        <w:t>по-друге, враховуючи специфіку виконання покладених на Національне антикорупційне бюро функцій та завдань, а також його спеціальний статус, виникає проблема щодо неможливості у повній мірі відоб</w:t>
      </w:r>
      <w:r>
        <w:rPr>
          <w:rFonts w:ascii="Times New Roman" w:hAnsi="Times New Roman"/>
          <w:sz w:val="28"/>
          <w:szCs w:val="28"/>
          <w:lang w:val="uk-UA"/>
        </w:rPr>
        <w:t xml:space="preserve">разити це в уніфікованому акті </w:t>
      </w:r>
      <w:r w:rsidRPr="002135EE">
        <w:rPr>
          <w:rFonts w:ascii="Times New Roman" w:hAnsi="Times New Roman"/>
          <w:sz w:val="28"/>
          <w:szCs w:val="28"/>
          <w:lang w:val="uk-UA"/>
        </w:rPr>
        <w:t xml:space="preserve">для всіх правоохоронних органів України. Але, на сьогодні вказаний проект не затверджений. </w:t>
      </w:r>
    </w:p>
    <w:p w14:paraId="1A1701E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Дисциплінарний статут органів внутрішніх справ, затверджений Законом України від 22 лютого 2006 року № 3460-IV, наводить визначення дисциплінарного проступку, під яким слід розуміти: невиконання чи неналежне виконання особою рядового або начальницького складу службової дисципліни [</w:t>
      </w:r>
      <w:r w:rsidR="004A1E49">
        <w:rPr>
          <w:rFonts w:ascii="Times New Roman" w:hAnsi="Times New Roman"/>
          <w:sz w:val="28"/>
          <w:szCs w:val="28"/>
          <w:lang w:val="uk-UA"/>
        </w:rPr>
        <w:t>140</w:t>
      </w:r>
      <w:r w:rsidRPr="002135EE">
        <w:rPr>
          <w:rFonts w:ascii="Times New Roman" w:hAnsi="Times New Roman"/>
          <w:sz w:val="28"/>
          <w:szCs w:val="28"/>
          <w:lang w:val="uk-UA"/>
        </w:rPr>
        <w:t>]. У свою чергу, службова дисципліна,</w:t>
      </w:r>
      <w:r>
        <w:rPr>
          <w:rFonts w:ascii="Times New Roman" w:hAnsi="Times New Roman"/>
          <w:sz w:val="28"/>
          <w:szCs w:val="28"/>
          <w:lang w:val="uk-UA"/>
        </w:rPr>
        <w:t xml:space="preserve"> відповідно до ст. 1 вказаного </w:t>
      </w:r>
      <w:r w:rsidRPr="002135EE">
        <w:rPr>
          <w:rFonts w:ascii="Times New Roman" w:hAnsi="Times New Roman"/>
          <w:sz w:val="28"/>
          <w:szCs w:val="28"/>
          <w:lang w:val="uk-UA"/>
        </w:rPr>
        <w:t xml:space="preserve">Статуту – це дотримання особами рядового і начальницького складу </w:t>
      </w:r>
      <w:hyperlink r:id="rId9" w:tgtFrame="_blank" w:history="1">
        <w:r w:rsidRPr="002135EE">
          <w:rPr>
            <w:rFonts w:ascii="Times New Roman" w:hAnsi="Times New Roman"/>
            <w:sz w:val="28"/>
            <w:szCs w:val="28"/>
            <w:lang w:val="uk-UA"/>
          </w:rPr>
          <w:t>Конституції</w:t>
        </w:r>
      </w:hyperlink>
      <w:r w:rsidRPr="002135EE">
        <w:rPr>
          <w:rFonts w:ascii="Times New Roman" w:hAnsi="Times New Roman"/>
          <w:sz w:val="28"/>
          <w:szCs w:val="28"/>
          <w:lang w:val="uk-UA"/>
        </w:rPr>
        <w:t xml:space="preserve"> і законів України, актів Президента України і Кабінету Міністрів України, наказів та інших нормативно-правових актів Міністерства внутрішніх справ України, підпорядкованих йому органів і підрозділів та Присяги працівника органів внутрішніх справ України [</w:t>
      </w:r>
      <w:r w:rsidR="004A1E49">
        <w:rPr>
          <w:rFonts w:ascii="Times New Roman" w:hAnsi="Times New Roman"/>
          <w:sz w:val="28"/>
          <w:szCs w:val="28"/>
          <w:lang w:val="uk-UA"/>
        </w:rPr>
        <w:t>140</w:t>
      </w:r>
      <w:r w:rsidRPr="002135EE">
        <w:rPr>
          <w:rFonts w:ascii="Times New Roman" w:hAnsi="Times New Roman"/>
          <w:sz w:val="28"/>
          <w:szCs w:val="28"/>
          <w:lang w:val="uk-UA"/>
        </w:rPr>
        <w:t>].</w:t>
      </w:r>
    </w:p>
    <w:p w14:paraId="7FB15C99"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Хочемо звернути увагу, що дія Дисциплінарного статуту органів внутрішніх справ, затвердженого Законом України від 22 лютого 2006 року № 3460-IV, поширюється виключно на начальницький склад Н</w:t>
      </w:r>
      <w:r>
        <w:rPr>
          <w:rFonts w:ascii="Times New Roman" w:hAnsi="Times New Roman"/>
          <w:sz w:val="28"/>
          <w:szCs w:val="28"/>
          <w:lang w:val="uk-UA"/>
        </w:rPr>
        <w:t>АБУ</w:t>
      </w:r>
      <w:r w:rsidRPr="002135EE">
        <w:rPr>
          <w:rFonts w:ascii="Times New Roman" w:hAnsi="Times New Roman"/>
          <w:sz w:val="28"/>
          <w:szCs w:val="28"/>
          <w:lang w:val="uk-UA"/>
        </w:rPr>
        <w:t xml:space="preserve">. </w:t>
      </w:r>
    </w:p>
    <w:p w14:paraId="523A5DAE"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Відповідно до ст. 10 Закону України «Про Національне антикорупційне бюро України» до працівн</w:t>
      </w:r>
      <w:r>
        <w:rPr>
          <w:rFonts w:ascii="Times New Roman" w:hAnsi="Times New Roman"/>
          <w:sz w:val="28"/>
          <w:szCs w:val="28"/>
          <w:lang w:val="uk-UA"/>
        </w:rPr>
        <w:t>иків НАБУ входять</w:t>
      </w:r>
      <w:r w:rsidRPr="002135EE">
        <w:rPr>
          <w:rFonts w:ascii="Times New Roman" w:hAnsi="Times New Roman"/>
          <w:sz w:val="28"/>
          <w:szCs w:val="28"/>
          <w:lang w:val="uk-UA"/>
        </w:rPr>
        <w:t xml:space="preserve"> як начальницький склад, так і </w:t>
      </w:r>
      <w:r w:rsidRPr="002135EE">
        <w:rPr>
          <w:rFonts w:ascii="Times New Roman" w:hAnsi="Times New Roman"/>
          <w:sz w:val="28"/>
          <w:szCs w:val="28"/>
          <w:lang w:val="uk-UA"/>
        </w:rPr>
        <w:lastRenderedPageBreak/>
        <w:t xml:space="preserve">державні службовці та інші працівники, які працюють за трудовими договорами в бюро. </w:t>
      </w:r>
    </w:p>
    <w:p w14:paraId="2428BF0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Як ми</w:t>
      </w:r>
      <w:r>
        <w:rPr>
          <w:rFonts w:ascii="Times New Roman" w:hAnsi="Times New Roman"/>
          <w:sz w:val="28"/>
          <w:szCs w:val="28"/>
          <w:lang w:val="uk-UA"/>
        </w:rPr>
        <w:t xml:space="preserve"> вже зазначали вище, підставою </w:t>
      </w:r>
      <w:r w:rsidRPr="002135EE">
        <w:rPr>
          <w:rFonts w:ascii="Times New Roman" w:hAnsi="Times New Roman"/>
          <w:sz w:val="28"/>
          <w:szCs w:val="28"/>
          <w:lang w:val="uk-UA"/>
        </w:rPr>
        <w:t>до притягнення працівника  Н</w:t>
      </w:r>
      <w:r>
        <w:rPr>
          <w:rFonts w:ascii="Times New Roman" w:hAnsi="Times New Roman"/>
          <w:sz w:val="28"/>
          <w:szCs w:val="28"/>
          <w:lang w:val="uk-UA"/>
        </w:rPr>
        <w:t>АБУ</w:t>
      </w:r>
      <w:r w:rsidRPr="002135EE">
        <w:rPr>
          <w:rFonts w:ascii="Times New Roman" w:hAnsi="Times New Roman"/>
          <w:sz w:val="28"/>
          <w:szCs w:val="28"/>
          <w:lang w:val="uk-UA"/>
        </w:rPr>
        <w:t>, які є державними службовцями, є вчинення ним дисциплінарного проступку.</w:t>
      </w:r>
    </w:p>
    <w:p w14:paraId="4A35D2E0"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Учені-адміністративісти по-різному підходять до розуміння та визначення сутності дисциплінарного проступку де</w:t>
      </w:r>
      <w:r>
        <w:rPr>
          <w:rFonts w:ascii="Times New Roman" w:hAnsi="Times New Roman"/>
          <w:sz w:val="28"/>
          <w:szCs w:val="28"/>
          <w:lang w:val="uk-UA"/>
        </w:rPr>
        <w:t>ржавними службовцями. Так В.</w:t>
      </w:r>
      <w:r w:rsidRPr="002135EE">
        <w:rPr>
          <w:rFonts w:ascii="Times New Roman" w:hAnsi="Times New Roman"/>
          <w:sz w:val="28"/>
          <w:szCs w:val="28"/>
          <w:lang w:val="uk-UA"/>
        </w:rPr>
        <w:t>Манохін, під дисциплінарним проступком розуміє протиправне, суспільно небезпечне, винне діяння (дію чи бездіяльність), що завдало шкоди суспільству і державі, хоч і не суттєву [</w:t>
      </w:r>
      <w:r w:rsidR="00927439" w:rsidRPr="00927439">
        <w:rPr>
          <w:rFonts w:ascii="Times New Roman" w:hAnsi="Times New Roman"/>
          <w:sz w:val="28"/>
          <w:szCs w:val="28"/>
          <w:lang w:val="uk-UA"/>
        </w:rPr>
        <w:t>102</w:t>
      </w:r>
      <w:r>
        <w:rPr>
          <w:rFonts w:ascii="Times New Roman" w:hAnsi="Times New Roman"/>
          <w:sz w:val="28"/>
          <w:szCs w:val="28"/>
          <w:lang w:val="uk-UA"/>
        </w:rPr>
        <w:t>]. У свою чергу, Д.</w:t>
      </w:r>
      <w:r w:rsidRPr="002135EE">
        <w:rPr>
          <w:rFonts w:ascii="Times New Roman" w:hAnsi="Times New Roman"/>
          <w:sz w:val="28"/>
          <w:szCs w:val="28"/>
          <w:lang w:val="uk-UA"/>
        </w:rPr>
        <w:t>Бахрах визначає дисциплінарний проступок як шкідливе, антисуспільне діяння, вчинене членом колективу, що полягає в порушенні обов’язків, пов’язаних з перебуванням особи в такому колективі [</w:t>
      </w:r>
      <w:r w:rsidR="00093B9E" w:rsidRPr="00093B9E">
        <w:rPr>
          <w:rFonts w:ascii="Times New Roman" w:hAnsi="Times New Roman"/>
          <w:sz w:val="28"/>
          <w:szCs w:val="28"/>
          <w:lang w:val="uk-UA"/>
        </w:rPr>
        <w:t>26</w:t>
      </w:r>
      <w:r>
        <w:rPr>
          <w:rFonts w:ascii="Times New Roman" w:hAnsi="Times New Roman"/>
          <w:sz w:val="28"/>
          <w:szCs w:val="28"/>
          <w:lang w:val="uk-UA"/>
        </w:rPr>
        <w:t>]. Колектив авторів (В. Гаращук, В.Богуцький, В.</w:t>
      </w:r>
      <w:r w:rsidRPr="002135EE">
        <w:rPr>
          <w:rFonts w:ascii="Times New Roman" w:hAnsi="Times New Roman"/>
          <w:sz w:val="28"/>
          <w:szCs w:val="28"/>
          <w:lang w:val="uk-UA"/>
        </w:rPr>
        <w:t>Зуй) більш повно розкриває сутність дисциплінарного</w:t>
      </w:r>
      <w:r>
        <w:rPr>
          <w:rFonts w:ascii="Times New Roman" w:hAnsi="Times New Roman"/>
          <w:sz w:val="28"/>
          <w:szCs w:val="28"/>
          <w:lang w:val="uk-UA"/>
        </w:rPr>
        <w:t xml:space="preserve"> проступку, під яким пропонують</w:t>
      </w:r>
      <w:r w:rsidRPr="002135EE">
        <w:rPr>
          <w:rFonts w:ascii="Times New Roman" w:hAnsi="Times New Roman"/>
          <w:sz w:val="28"/>
          <w:szCs w:val="28"/>
          <w:lang w:val="uk-UA"/>
        </w:rPr>
        <w:t xml:space="preserve"> розуміти невиконання або неналежне виконання державним службовцем своїх службових обов’язків, перевищення своїх повноважень, недодержання обмежень щодо державної служби, вчинення діянь, що порочать орган, де службовець працює, або його звання (норм моралі), присяги, обов’язків, передбачених у контракті, військової честі та ін. [</w:t>
      </w:r>
      <w:r w:rsidR="00621520">
        <w:rPr>
          <w:rFonts w:ascii="Times New Roman" w:hAnsi="Times New Roman"/>
          <w:sz w:val="28"/>
          <w:szCs w:val="28"/>
          <w:lang w:val="uk-UA"/>
        </w:rPr>
        <w:t>5</w:t>
      </w:r>
      <w:r w:rsidRPr="002135EE">
        <w:rPr>
          <w:rFonts w:ascii="Times New Roman" w:hAnsi="Times New Roman"/>
          <w:sz w:val="28"/>
          <w:szCs w:val="28"/>
          <w:lang w:val="uk-UA"/>
        </w:rPr>
        <w:t xml:space="preserve">, с. 194]. </w:t>
      </w:r>
    </w:p>
    <w:p w14:paraId="0DE7B8F7"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У свою чергу, ст. 65 Закону України «Про державну службу» визначає дисциплінарний проступок державного службовця як вчинення протиправної винної дії або бездіяльності чи прийняття рішення, що полягає у невиконанні або неналежному виконанні державним службовцем своїх посадових обов’язків та інших вимог, встановлених цим Законом та іншими нормативно-правовими актами, за яке до нього може бути застосоване дисциплінарне стягнення [</w:t>
      </w:r>
      <w:r w:rsidR="0035434B" w:rsidRPr="0035434B">
        <w:rPr>
          <w:rFonts w:ascii="Times New Roman" w:hAnsi="Times New Roman"/>
          <w:sz w:val="28"/>
          <w:szCs w:val="28"/>
        </w:rPr>
        <w:t>138</w:t>
      </w:r>
      <w:r w:rsidRPr="002135EE">
        <w:rPr>
          <w:rFonts w:ascii="Times New Roman" w:hAnsi="Times New Roman"/>
          <w:sz w:val="28"/>
          <w:szCs w:val="28"/>
          <w:lang w:val="uk-UA"/>
        </w:rPr>
        <w:t>].</w:t>
      </w:r>
    </w:p>
    <w:p w14:paraId="0DAF8A30"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Як ми бачимо, спостерігається спільний правовий елемент визначення  дисциплінарного проступку працівників Н</w:t>
      </w:r>
      <w:r>
        <w:rPr>
          <w:rFonts w:ascii="Times New Roman" w:hAnsi="Times New Roman"/>
          <w:sz w:val="28"/>
          <w:szCs w:val="28"/>
          <w:lang w:val="uk-UA"/>
        </w:rPr>
        <w:t>АБУ</w:t>
      </w:r>
      <w:r w:rsidRPr="002135EE">
        <w:rPr>
          <w:rFonts w:ascii="Times New Roman" w:hAnsi="Times New Roman"/>
          <w:sz w:val="28"/>
          <w:szCs w:val="28"/>
          <w:lang w:val="uk-UA"/>
        </w:rPr>
        <w:t xml:space="preserve"> як начальницького складу, так і державних службовцем цього бюро.  </w:t>
      </w:r>
    </w:p>
    <w:p w14:paraId="22551E98" w14:textId="77777777" w:rsidR="009E1521" w:rsidRPr="002135EE" w:rsidRDefault="009E1521" w:rsidP="0041104B">
      <w:pPr>
        <w:spacing w:after="0" w:line="360" w:lineRule="auto"/>
        <w:ind w:firstLine="709"/>
        <w:jc w:val="both"/>
        <w:rPr>
          <w:rFonts w:ascii="Times New Roman" w:hAnsi="Times New Roman"/>
          <w:color w:val="000000"/>
          <w:sz w:val="28"/>
          <w:szCs w:val="28"/>
          <w:lang w:val="uk-UA"/>
        </w:rPr>
      </w:pPr>
      <w:r w:rsidRPr="002135EE">
        <w:rPr>
          <w:rFonts w:ascii="Times New Roman" w:hAnsi="Times New Roman"/>
          <w:sz w:val="28"/>
          <w:szCs w:val="28"/>
          <w:lang w:val="uk-UA"/>
        </w:rPr>
        <w:lastRenderedPageBreak/>
        <w:t xml:space="preserve">Дисциплінарному проступку  як одному із видів адміністративного правопорушення, притаманний склад, в основу якого входять  </w:t>
      </w:r>
      <w:r w:rsidRPr="002135EE">
        <w:rPr>
          <w:rFonts w:ascii="Times New Roman" w:hAnsi="Times New Roman"/>
          <w:color w:val="000000"/>
          <w:sz w:val="28"/>
          <w:szCs w:val="28"/>
          <w:lang w:val="uk-UA"/>
        </w:rPr>
        <w:t>сукупність ознак єдності його об’єктивних (об’єкт проступку; об’єктивна сторона) і суб’єктивних (суб’єкт проступку; суб’єктивна сторона) ознак [</w:t>
      </w:r>
      <w:r w:rsidR="00621520">
        <w:rPr>
          <w:rFonts w:ascii="Times New Roman" w:hAnsi="Times New Roman"/>
          <w:color w:val="000000"/>
          <w:sz w:val="28"/>
          <w:szCs w:val="28"/>
          <w:lang w:val="uk-UA"/>
        </w:rPr>
        <w:t>10</w:t>
      </w:r>
      <w:r w:rsidRPr="002135EE">
        <w:rPr>
          <w:rFonts w:ascii="Times New Roman" w:hAnsi="Times New Roman"/>
          <w:color w:val="000000"/>
          <w:sz w:val="28"/>
          <w:szCs w:val="28"/>
          <w:lang w:val="uk-UA"/>
        </w:rPr>
        <w:t>, с. 293].</w:t>
      </w:r>
    </w:p>
    <w:p w14:paraId="368367D0" w14:textId="77777777" w:rsidR="009E1521" w:rsidRPr="002135EE" w:rsidRDefault="009E1521" w:rsidP="0041104B">
      <w:pPr>
        <w:spacing w:after="0" w:line="360" w:lineRule="auto"/>
        <w:ind w:firstLine="709"/>
        <w:jc w:val="both"/>
        <w:rPr>
          <w:rFonts w:ascii="Times New Roman" w:hAnsi="Times New Roman"/>
          <w:sz w:val="28"/>
          <w:szCs w:val="28"/>
          <w:lang w:val="uk-UA"/>
        </w:rPr>
      </w:pPr>
      <w:bookmarkStart w:id="15" w:name="_Hlk67293747"/>
      <w:r w:rsidRPr="002135EE">
        <w:rPr>
          <w:rFonts w:ascii="Times New Roman" w:hAnsi="Times New Roman"/>
          <w:sz w:val="28"/>
          <w:szCs w:val="28"/>
          <w:lang w:val="uk-UA"/>
        </w:rPr>
        <w:t>Визначимо склад дисциплінарного проступку детективів Н</w:t>
      </w:r>
      <w:r>
        <w:rPr>
          <w:rFonts w:ascii="Times New Roman" w:hAnsi="Times New Roman"/>
          <w:sz w:val="28"/>
          <w:szCs w:val="28"/>
          <w:lang w:val="uk-UA"/>
        </w:rPr>
        <w:t>АБУ</w:t>
      </w:r>
      <w:r w:rsidRPr="002135EE">
        <w:rPr>
          <w:rFonts w:ascii="Times New Roman" w:hAnsi="Times New Roman"/>
          <w:sz w:val="28"/>
          <w:szCs w:val="28"/>
          <w:lang w:val="uk-UA"/>
        </w:rPr>
        <w:t xml:space="preserve">. Спираючись на теорію адміністративного права об’єктом є суспільні відносини, відповідно: об’єктом дисциплінарного проступку детективів Національного бюро виступають правовідносини у сфері державного управління, що охороняються  законодавством України, що становлять зміст недотримання або неналежного дотримання службової дисципліни. </w:t>
      </w:r>
      <w:bookmarkStart w:id="16" w:name="_Hlk67293857"/>
      <w:bookmarkEnd w:id="15"/>
      <w:r w:rsidRPr="002135EE">
        <w:rPr>
          <w:rFonts w:ascii="Times New Roman" w:hAnsi="Times New Roman"/>
          <w:sz w:val="28"/>
          <w:szCs w:val="28"/>
          <w:lang w:val="uk-UA"/>
        </w:rPr>
        <w:t>Зовнішніми ознаками об’єктивної сторони дисциплінарного проступку є пряв порушення службової дисципліни, який виражається у протиправній дії (дії чи бездіяльності) детективів Національного бюро</w:t>
      </w:r>
      <w:r w:rsidR="008D2074" w:rsidRPr="008D2074">
        <w:rPr>
          <w:rFonts w:ascii="Times New Roman" w:hAnsi="Times New Roman"/>
          <w:sz w:val="28"/>
          <w:szCs w:val="28"/>
          <w:lang w:val="uk-UA"/>
        </w:rPr>
        <w:t xml:space="preserve"> [117]</w:t>
      </w:r>
      <w:r w:rsidRPr="002135EE">
        <w:rPr>
          <w:rFonts w:ascii="Times New Roman" w:hAnsi="Times New Roman"/>
          <w:sz w:val="28"/>
          <w:szCs w:val="28"/>
          <w:lang w:val="uk-UA"/>
        </w:rPr>
        <w:t xml:space="preserve">.  </w:t>
      </w:r>
    </w:p>
    <w:bookmarkEnd w:id="16"/>
    <w:p w14:paraId="6A32720C" w14:textId="77777777" w:rsidR="009E1521" w:rsidRPr="002135EE"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зазначає у своїй праці Ю.</w:t>
      </w:r>
      <w:r w:rsidRPr="002135EE">
        <w:rPr>
          <w:rFonts w:ascii="Times New Roman" w:hAnsi="Times New Roman"/>
          <w:sz w:val="28"/>
          <w:szCs w:val="28"/>
          <w:lang w:val="uk-UA"/>
        </w:rPr>
        <w:t>Битяк, дія є активною поведінкою особи, яка усвідомлює свої вчинки і здатна керувати ними, а бездіяльність – пасивною поведінкою особи, що виражається в невиконанні тих дій, які вона мала й могла здійснити в конкретній ситуації [</w:t>
      </w:r>
      <w:r w:rsidR="00621520">
        <w:rPr>
          <w:rFonts w:ascii="Times New Roman" w:hAnsi="Times New Roman"/>
          <w:sz w:val="28"/>
          <w:szCs w:val="28"/>
          <w:lang w:val="uk-UA"/>
        </w:rPr>
        <w:t>5</w:t>
      </w:r>
      <w:r w:rsidRPr="002135EE">
        <w:rPr>
          <w:rFonts w:ascii="Times New Roman" w:hAnsi="Times New Roman"/>
          <w:sz w:val="28"/>
          <w:szCs w:val="28"/>
          <w:lang w:val="uk-UA"/>
        </w:rPr>
        <w:t xml:space="preserve">, с. 292]. </w:t>
      </w:r>
      <w:bookmarkStart w:id="17" w:name="_Hlk67293900"/>
      <w:r w:rsidRPr="002135EE">
        <w:rPr>
          <w:rFonts w:ascii="Times New Roman" w:hAnsi="Times New Roman"/>
          <w:sz w:val="28"/>
          <w:szCs w:val="28"/>
          <w:lang w:val="uk-UA"/>
        </w:rPr>
        <w:t>У результаті зазначеної дії чи бездіяльності детективів Н</w:t>
      </w:r>
      <w:r>
        <w:rPr>
          <w:rFonts w:ascii="Times New Roman" w:hAnsi="Times New Roman"/>
          <w:sz w:val="28"/>
          <w:szCs w:val="28"/>
          <w:lang w:val="uk-UA"/>
        </w:rPr>
        <w:t>АБУ</w:t>
      </w:r>
      <w:r w:rsidRPr="002135EE">
        <w:rPr>
          <w:rFonts w:ascii="Times New Roman" w:hAnsi="Times New Roman"/>
          <w:sz w:val="28"/>
          <w:szCs w:val="28"/>
          <w:lang w:val="uk-UA"/>
        </w:rPr>
        <w:t xml:space="preserve"> настають шкідливі наслідки – це порушення службових обов’язків, що може призвести до позбавлення права на захист і охорону від протиправних посягань на права, свободи і інтереси осіб та держави, підрив авторитету та довіри громадян до Н</w:t>
      </w:r>
      <w:r>
        <w:rPr>
          <w:rFonts w:ascii="Times New Roman" w:hAnsi="Times New Roman"/>
          <w:sz w:val="28"/>
          <w:szCs w:val="28"/>
          <w:lang w:val="uk-UA"/>
        </w:rPr>
        <w:t>АБУ</w:t>
      </w:r>
      <w:r w:rsidRPr="002135EE">
        <w:rPr>
          <w:rFonts w:ascii="Times New Roman" w:hAnsi="Times New Roman"/>
          <w:sz w:val="28"/>
          <w:szCs w:val="28"/>
          <w:lang w:val="uk-UA"/>
        </w:rPr>
        <w:t>. Також до шкідливих наслідків та причинного зв’язку між протиправними діями та шкодою, яка настала, можна віднести задоволення власних інтересів посадовця, що може виражатися у неправомірній винагороді тощо.</w:t>
      </w:r>
      <w:bookmarkEnd w:id="17"/>
      <w:r w:rsidRPr="002135EE">
        <w:rPr>
          <w:rFonts w:ascii="Times New Roman" w:hAnsi="Times New Roman"/>
          <w:sz w:val="28"/>
          <w:szCs w:val="28"/>
          <w:lang w:val="uk-UA"/>
        </w:rPr>
        <w:t xml:space="preserve"> </w:t>
      </w:r>
    </w:p>
    <w:p w14:paraId="2C4E2E3F" w14:textId="77777777" w:rsidR="009E1521" w:rsidRPr="002135EE" w:rsidRDefault="009E1521" w:rsidP="0041104B">
      <w:pPr>
        <w:spacing w:after="0" w:line="360" w:lineRule="auto"/>
        <w:ind w:firstLine="709"/>
        <w:jc w:val="both"/>
        <w:rPr>
          <w:rFonts w:ascii="Times New Roman" w:hAnsi="Times New Roman"/>
          <w:sz w:val="28"/>
          <w:szCs w:val="28"/>
          <w:lang w:val="uk-UA"/>
        </w:rPr>
      </w:pPr>
      <w:bookmarkStart w:id="18" w:name="_Hlk67293913"/>
      <w:r>
        <w:rPr>
          <w:rFonts w:ascii="Times New Roman" w:hAnsi="Times New Roman"/>
          <w:sz w:val="28"/>
          <w:szCs w:val="28"/>
          <w:lang w:val="uk-UA"/>
        </w:rPr>
        <w:t>Суб’єктами дисциплінарного</w:t>
      </w:r>
      <w:r w:rsidRPr="002135EE">
        <w:rPr>
          <w:rFonts w:ascii="Times New Roman" w:hAnsi="Times New Roman"/>
          <w:sz w:val="28"/>
          <w:szCs w:val="28"/>
          <w:lang w:val="uk-UA"/>
        </w:rPr>
        <w:t xml:space="preserve"> проступку виступають – детективи, старші детективи Н</w:t>
      </w:r>
      <w:r>
        <w:rPr>
          <w:rFonts w:ascii="Times New Roman" w:hAnsi="Times New Roman"/>
          <w:sz w:val="28"/>
          <w:szCs w:val="28"/>
          <w:lang w:val="uk-UA"/>
        </w:rPr>
        <w:t>АБУ</w:t>
      </w:r>
      <w:r w:rsidRPr="002135EE">
        <w:rPr>
          <w:rFonts w:ascii="Times New Roman" w:hAnsi="Times New Roman"/>
          <w:sz w:val="28"/>
          <w:szCs w:val="28"/>
          <w:lang w:val="uk-UA"/>
        </w:rPr>
        <w:t>.</w:t>
      </w:r>
      <w:bookmarkEnd w:id="18"/>
      <w:r w:rsidRPr="002135EE">
        <w:rPr>
          <w:rFonts w:ascii="Times New Roman" w:hAnsi="Times New Roman"/>
          <w:sz w:val="28"/>
          <w:szCs w:val="28"/>
          <w:lang w:val="uk-UA"/>
        </w:rPr>
        <w:t xml:space="preserve"> Відповідно до ст. 10 Закону України «Про Національне антикорупційне бюро України» до складу працівників також  входять державні службовці та інші працівники, які працюють за трудовими договорами в Національному бюро [</w:t>
      </w:r>
      <w:r w:rsidR="0035434B" w:rsidRPr="0035434B">
        <w:rPr>
          <w:rFonts w:ascii="Times New Roman" w:hAnsi="Times New Roman"/>
          <w:sz w:val="28"/>
          <w:szCs w:val="28"/>
        </w:rPr>
        <w:t>150</w:t>
      </w:r>
      <w:r w:rsidRPr="002135EE">
        <w:rPr>
          <w:rFonts w:ascii="Times New Roman" w:hAnsi="Times New Roman"/>
          <w:sz w:val="28"/>
          <w:szCs w:val="28"/>
          <w:lang w:val="uk-UA"/>
        </w:rPr>
        <w:t xml:space="preserve">]. Отже, це посадові особи, </w:t>
      </w:r>
      <w:bookmarkStart w:id="19" w:name="_Hlk67293933"/>
      <w:r w:rsidRPr="002135EE">
        <w:rPr>
          <w:rFonts w:ascii="Times New Roman" w:hAnsi="Times New Roman"/>
          <w:sz w:val="28"/>
          <w:szCs w:val="28"/>
          <w:lang w:val="uk-UA"/>
        </w:rPr>
        <w:t>наділені відповідно до законодавства відповідними правами та обов’язками</w:t>
      </w:r>
      <w:bookmarkEnd w:id="19"/>
      <w:r w:rsidRPr="002135EE">
        <w:rPr>
          <w:rFonts w:ascii="Times New Roman" w:hAnsi="Times New Roman"/>
          <w:sz w:val="28"/>
          <w:szCs w:val="28"/>
          <w:lang w:val="uk-UA"/>
        </w:rPr>
        <w:t xml:space="preserve">.   </w:t>
      </w:r>
    </w:p>
    <w:p w14:paraId="4E50F257" w14:textId="77777777" w:rsidR="009E1521" w:rsidRPr="002135EE" w:rsidRDefault="009E1521" w:rsidP="0041104B">
      <w:pPr>
        <w:spacing w:after="0" w:line="360" w:lineRule="auto"/>
        <w:ind w:firstLine="709"/>
        <w:jc w:val="both"/>
        <w:rPr>
          <w:rFonts w:ascii="Times New Roman" w:hAnsi="Times New Roman"/>
          <w:sz w:val="28"/>
          <w:szCs w:val="28"/>
        </w:rPr>
      </w:pPr>
      <w:r w:rsidRPr="002135EE">
        <w:rPr>
          <w:rFonts w:ascii="Times New Roman" w:hAnsi="Times New Roman"/>
          <w:color w:val="000000"/>
          <w:sz w:val="28"/>
          <w:szCs w:val="28"/>
          <w:lang w:val="uk-UA"/>
        </w:rPr>
        <w:lastRenderedPageBreak/>
        <w:t>Теорія адміністративного права до с</w:t>
      </w:r>
      <w:r w:rsidRPr="002135EE">
        <w:rPr>
          <w:rFonts w:ascii="Times New Roman" w:hAnsi="Times New Roman"/>
          <w:color w:val="000000"/>
          <w:sz w:val="28"/>
          <w:szCs w:val="28"/>
        </w:rPr>
        <w:t>уб’єктивн</w:t>
      </w:r>
      <w:r w:rsidRPr="002135EE">
        <w:rPr>
          <w:rFonts w:ascii="Times New Roman" w:hAnsi="Times New Roman"/>
          <w:color w:val="000000"/>
          <w:sz w:val="28"/>
          <w:szCs w:val="28"/>
          <w:lang w:val="uk-UA"/>
        </w:rPr>
        <w:t xml:space="preserve">ої </w:t>
      </w:r>
      <w:r w:rsidRPr="002135EE">
        <w:rPr>
          <w:rFonts w:ascii="Times New Roman" w:hAnsi="Times New Roman"/>
          <w:color w:val="000000"/>
          <w:sz w:val="28"/>
          <w:szCs w:val="28"/>
        </w:rPr>
        <w:t>сторон</w:t>
      </w:r>
      <w:r w:rsidRPr="002135EE">
        <w:rPr>
          <w:rFonts w:ascii="Times New Roman" w:hAnsi="Times New Roman"/>
          <w:color w:val="000000"/>
          <w:sz w:val="28"/>
          <w:szCs w:val="28"/>
          <w:lang w:val="uk-UA"/>
        </w:rPr>
        <w:t>и</w:t>
      </w:r>
      <w:r w:rsidRPr="002135EE">
        <w:rPr>
          <w:rFonts w:ascii="Times New Roman" w:hAnsi="Times New Roman"/>
          <w:color w:val="000000"/>
          <w:sz w:val="28"/>
          <w:szCs w:val="28"/>
        </w:rPr>
        <w:t xml:space="preserve"> проступку </w:t>
      </w:r>
      <w:r w:rsidRPr="002135EE">
        <w:rPr>
          <w:rFonts w:ascii="Times New Roman" w:hAnsi="Times New Roman"/>
          <w:color w:val="000000"/>
          <w:sz w:val="28"/>
          <w:szCs w:val="28"/>
          <w:lang w:val="uk-UA"/>
        </w:rPr>
        <w:t xml:space="preserve">відносить </w:t>
      </w:r>
      <w:r w:rsidRPr="002135EE">
        <w:rPr>
          <w:rFonts w:ascii="Times New Roman" w:hAnsi="Times New Roman"/>
          <w:color w:val="000000"/>
          <w:sz w:val="28"/>
          <w:szCs w:val="28"/>
        </w:rPr>
        <w:t>сукупність ознак, які характеризують суб’єктивне (психічне) ставлення особи до вчиненого нею протиправного діяння та його негативних наслідків, а саме вина, мотив і мета правопорушення</w:t>
      </w:r>
      <w:r w:rsidRPr="002135EE">
        <w:rPr>
          <w:rFonts w:ascii="Times New Roman" w:hAnsi="Times New Roman"/>
          <w:color w:val="000000"/>
          <w:sz w:val="28"/>
          <w:szCs w:val="28"/>
          <w:lang w:val="uk-UA"/>
        </w:rPr>
        <w:t xml:space="preserve"> </w:t>
      </w:r>
      <w:r w:rsidRPr="002135EE">
        <w:rPr>
          <w:rFonts w:ascii="Times New Roman" w:hAnsi="Times New Roman"/>
          <w:sz w:val="28"/>
          <w:szCs w:val="28"/>
          <w:lang w:val="uk-UA"/>
        </w:rPr>
        <w:t>[</w:t>
      </w:r>
      <w:r w:rsidR="00621520">
        <w:rPr>
          <w:rFonts w:ascii="Times New Roman" w:hAnsi="Times New Roman"/>
          <w:sz w:val="28"/>
          <w:szCs w:val="28"/>
          <w:lang w:val="uk-UA"/>
        </w:rPr>
        <w:t>5</w:t>
      </w:r>
      <w:r w:rsidRPr="002135EE">
        <w:rPr>
          <w:rFonts w:ascii="Times New Roman" w:hAnsi="Times New Roman"/>
          <w:sz w:val="28"/>
          <w:szCs w:val="28"/>
          <w:lang w:val="uk-UA"/>
        </w:rPr>
        <w:t xml:space="preserve">, с. 295]. </w:t>
      </w:r>
      <w:r w:rsidRPr="002135EE">
        <w:rPr>
          <w:rFonts w:ascii="Times New Roman" w:hAnsi="Times New Roman"/>
          <w:sz w:val="28"/>
          <w:szCs w:val="28"/>
        </w:rPr>
        <w:t>Факультативн</w:t>
      </w:r>
      <w:r w:rsidRPr="002135EE">
        <w:rPr>
          <w:rFonts w:ascii="Times New Roman" w:hAnsi="Times New Roman"/>
          <w:sz w:val="28"/>
          <w:szCs w:val="28"/>
          <w:lang w:val="uk-UA"/>
        </w:rPr>
        <w:t xml:space="preserve">ими </w:t>
      </w:r>
      <w:r w:rsidRPr="002135EE">
        <w:rPr>
          <w:rFonts w:ascii="Times New Roman" w:hAnsi="Times New Roman"/>
          <w:sz w:val="28"/>
          <w:szCs w:val="28"/>
        </w:rPr>
        <w:t>ознак</w:t>
      </w:r>
      <w:r w:rsidRPr="002135EE">
        <w:rPr>
          <w:rFonts w:ascii="Times New Roman" w:hAnsi="Times New Roman"/>
          <w:sz w:val="28"/>
          <w:szCs w:val="28"/>
          <w:lang w:val="uk-UA"/>
        </w:rPr>
        <w:t>ам</w:t>
      </w:r>
      <w:r w:rsidRPr="002135EE">
        <w:rPr>
          <w:rFonts w:ascii="Times New Roman" w:hAnsi="Times New Roman"/>
          <w:sz w:val="28"/>
          <w:szCs w:val="28"/>
        </w:rPr>
        <w:t>и суб'єктивної сторони</w:t>
      </w:r>
      <w:r w:rsidRPr="002135EE">
        <w:rPr>
          <w:rFonts w:ascii="Times New Roman" w:hAnsi="Times New Roman"/>
          <w:sz w:val="28"/>
          <w:szCs w:val="28"/>
          <w:lang w:val="uk-UA"/>
        </w:rPr>
        <w:t xml:space="preserve"> виступає</w:t>
      </w:r>
      <w:r w:rsidRPr="002135EE">
        <w:rPr>
          <w:rFonts w:ascii="Times New Roman" w:hAnsi="Times New Roman"/>
          <w:sz w:val="28"/>
          <w:szCs w:val="28"/>
        </w:rPr>
        <w:t>: мотив, мета, емоційний стан.</w:t>
      </w:r>
    </w:p>
    <w:p w14:paraId="126DCA13" w14:textId="77777777" w:rsidR="009E1521" w:rsidRPr="002135EE" w:rsidRDefault="009E1521" w:rsidP="0041104B">
      <w:pPr>
        <w:spacing w:after="0" w:line="360" w:lineRule="auto"/>
        <w:ind w:firstLine="709"/>
        <w:jc w:val="both"/>
        <w:rPr>
          <w:rFonts w:ascii="Times New Roman" w:hAnsi="Times New Roman"/>
          <w:color w:val="000000"/>
          <w:sz w:val="28"/>
          <w:szCs w:val="28"/>
          <w:lang w:val="uk-UA"/>
        </w:rPr>
      </w:pPr>
      <w:r w:rsidRPr="002135EE">
        <w:rPr>
          <w:rFonts w:ascii="Times New Roman" w:hAnsi="Times New Roman"/>
          <w:sz w:val="28"/>
          <w:szCs w:val="28"/>
          <w:lang w:val="uk-UA"/>
        </w:rPr>
        <w:t xml:space="preserve">Відповідно, </w:t>
      </w:r>
      <w:bookmarkStart w:id="20" w:name="_Hlk67293962"/>
      <w:r w:rsidRPr="002135EE">
        <w:rPr>
          <w:rFonts w:ascii="Times New Roman" w:hAnsi="Times New Roman"/>
          <w:sz w:val="28"/>
          <w:szCs w:val="28"/>
          <w:lang w:val="uk-UA"/>
        </w:rPr>
        <w:t xml:space="preserve">до </w:t>
      </w:r>
      <w:r w:rsidRPr="002135EE">
        <w:rPr>
          <w:rFonts w:ascii="Times New Roman" w:hAnsi="Times New Roman"/>
          <w:color w:val="000000"/>
          <w:sz w:val="28"/>
          <w:szCs w:val="28"/>
          <w:lang w:val="uk-UA"/>
        </w:rPr>
        <w:t>с</w:t>
      </w:r>
      <w:r w:rsidRPr="002135EE">
        <w:rPr>
          <w:rFonts w:ascii="Times New Roman" w:hAnsi="Times New Roman"/>
          <w:color w:val="000000"/>
          <w:sz w:val="28"/>
          <w:szCs w:val="28"/>
        </w:rPr>
        <w:t>уб’єктивн</w:t>
      </w:r>
      <w:r w:rsidRPr="002135EE">
        <w:rPr>
          <w:rFonts w:ascii="Times New Roman" w:hAnsi="Times New Roman"/>
          <w:color w:val="000000"/>
          <w:sz w:val="28"/>
          <w:szCs w:val="28"/>
          <w:lang w:val="uk-UA"/>
        </w:rPr>
        <w:t xml:space="preserve">ої </w:t>
      </w:r>
      <w:r w:rsidRPr="002135EE">
        <w:rPr>
          <w:rFonts w:ascii="Times New Roman" w:hAnsi="Times New Roman"/>
          <w:color w:val="000000"/>
          <w:sz w:val="28"/>
          <w:szCs w:val="28"/>
        </w:rPr>
        <w:t>сторон</w:t>
      </w:r>
      <w:r w:rsidRPr="002135EE">
        <w:rPr>
          <w:rFonts w:ascii="Times New Roman" w:hAnsi="Times New Roman"/>
          <w:color w:val="000000"/>
          <w:sz w:val="28"/>
          <w:szCs w:val="28"/>
          <w:lang w:val="uk-UA"/>
        </w:rPr>
        <w:t>и</w:t>
      </w:r>
      <w:r w:rsidRPr="002135EE">
        <w:rPr>
          <w:rFonts w:ascii="Times New Roman" w:hAnsi="Times New Roman"/>
          <w:color w:val="000000"/>
          <w:sz w:val="28"/>
          <w:szCs w:val="28"/>
        </w:rPr>
        <w:t xml:space="preserve"> </w:t>
      </w:r>
      <w:r w:rsidRPr="002135EE">
        <w:rPr>
          <w:rFonts w:ascii="Times New Roman" w:hAnsi="Times New Roman"/>
          <w:color w:val="000000"/>
          <w:sz w:val="28"/>
          <w:szCs w:val="28"/>
          <w:lang w:val="uk-UA"/>
        </w:rPr>
        <w:t xml:space="preserve">дисциплінарного </w:t>
      </w:r>
      <w:r w:rsidRPr="002135EE">
        <w:rPr>
          <w:rFonts w:ascii="Times New Roman" w:hAnsi="Times New Roman"/>
          <w:color w:val="000000"/>
          <w:sz w:val="28"/>
          <w:szCs w:val="28"/>
        </w:rPr>
        <w:t>проступку</w:t>
      </w:r>
      <w:r w:rsidRPr="002135EE">
        <w:rPr>
          <w:rFonts w:ascii="Times New Roman" w:hAnsi="Times New Roman"/>
          <w:color w:val="000000"/>
          <w:sz w:val="28"/>
          <w:szCs w:val="28"/>
          <w:lang w:val="uk-UA"/>
        </w:rPr>
        <w:t xml:space="preserve"> слід віднести психічне ставлення детективів та інших працівників Н</w:t>
      </w:r>
      <w:r>
        <w:rPr>
          <w:rFonts w:ascii="Times New Roman" w:hAnsi="Times New Roman"/>
          <w:color w:val="000000"/>
          <w:sz w:val="28"/>
          <w:szCs w:val="28"/>
          <w:lang w:val="uk-UA"/>
        </w:rPr>
        <w:t>АБУ</w:t>
      </w:r>
      <w:r w:rsidRPr="002135EE">
        <w:rPr>
          <w:rFonts w:ascii="Times New Roman" w:hAnsi="Times New Roman"/>
          <w:color w:val="000000"/>
          <w:sz w:val="28"/>
          <w:szCs w:val="28"/>
          <w:lang w:val="uk-UA"/>
        </w:rPr>
        <w:t xml:space="preserve"> до вчинення ними протиправних діянь, внаслідок яких настили негативні наслідки.</w:t>
      </w:r>
      <w:r>
        <w:rPr>
          <w:rFonts w:ascii="Times New Roman" w:hAnsi="Times New Roman"/>
          <w:color w:val="000000"/>
          <w:sz w:val="28"/>
          <w:szCs w:val="28"/>
          <w:lang w:val="uk-UA"/>
        </w:rPr>
        <w:t xml:space="preserve"> Умисним протиправним діянням </w:t>
      </w:r>
      <w:r w:rsidRPr="002135EE">
        <w:rPr>
          <w:rFonts w:ascii="Times New Roman" w:hAnsi="Times New Roman"/>
          <w:color w:val="000000"/>
          <w:sz w:val="28"/>
          <w:szCs w:val="28"/>
          <w:lang w:val="uk-UA"/>
        </w:rPr>
        <w:t>де</w:t>
      </w:r>
      <w:r>
        <w:rPr>
          <w:rFonts w:ascii="Times New Roman" w:hAnsi="Times New Roman"/>
          <w:color w:val="000000"/>
          <w:sz w:val="28"/>
          <w:szCs w:val="28"/>
          <w:lang w:val="uk-UA"/>
        </w:rPr>
        <w:t>тективів та інших працівників НАБУ</w:t>
      </w:r>
      <w:r w:rsidRPr="002135EE">
        <w:rPr>
          <w:rFonts w:ascii="Times New Roman" w:hAnsi="Times New Roman"/>
          <w:color w:val="000000"/>
          <w:sz w:val="28"/>
          <w:szCs w:val="28"/>
          <w:lang w:val="uk-UA"/>
        </w:rPr>
        <w:t xml:space="preserve"> слід вважати усвідомлення останніми своєї протиправної поведінки та ставлення/прагнення до настання можливих негативних наслідків.</w:t>
      </w:r>
      <w:bookmarkEnd w:id="20"/>
      <w:r>
        <w:rPr>
          <w:rFonts w:ascii="Times New Roman" w:hAnsi="Times New Roman"/>
          <w:color w:val="000000"/>
          <w:sz w:val="28"/>
          <w:szCs w:val="28"/>
          <w:lang w:val="uk-UA"/>
        </w:rPr>
        <w:t xml:space="preserve"> Як зазначає А.</w:t>
      </w:r>
      <w:r w:rsidRPr="002135EE">
        <w:rPr>
          <w:rFonts w:ascii="Times New Roman" w:hAnsi="Times New Roman"/>
          <w:color w:val="000000"/>
          <w:sz w:val="28"/>
          <w:szCs w:val="28"/>
          <w:lang w:val="uk-UA"/>
        </w:rPr>
        <w:t xml:space="preserve">Неселевська, під час дисциплінарного провадження важливим є виявлення дійсних мотиву і мети, оскільки вони є обов’язковими елементами суб’єктивної сторони правопорушення. Згідно цих юридично значущих ознак характеризується тяжкість вчиненого дисциплінарного проступку </w:t>
      </w:r>
      <w:r w:rsidRPr="002135EE">
        <w:rPr>
          <w:rFonts w:ascii="Times New Roman" w:hAnsi="Times New Roman"/>
          <w:color w:val="000000"/>
          <w:sz w:val="28"/>
          <w:szCs w:val="28"/>
        </w:rPr>
        <w:t>[</w:t>
      </w:r>
      <w:r w:rsidR="00A87190">
        <w:rPr>
          <w:rFonts w:ascii="Times New Roman" w:hAnsi="Times New Roman"/>
          <w:color w:val="000000"/>
          <w:sz w:val="28"/>
          <w:szCs w:val="28"/>
        </w:rPr>
        <w:t>109</w:t>
      </w:r>
      <w:r w:rsidRPr="002135EE">
        <w:rPr>
          <w:rFonts w:ascii="Times New Roman" w:hAnsi="Times New Roman"/>
          <w:color w:val="000000"/>
          <w:sz w:val="28"/>
          <w:szCs w:val="28"/>
          <w:lang w:val="uk-UA"/>
        </w:rPr>
        <w:t xml:space="preserve">, </w:t>
      </w:r>
      <w:r w:rsidRPr="002135EE">
        <w:rPr>
          <w:rFonts w:ascii="Times New Roman" w:hAnsi="Times New Roman"/>
          <w:color w:val="000000"/>
          <w:sz w:val="28"/>
          <w:szCs w:val="28"/>
          <w:lang w:val="en-US"/>
        </w:rPr>
        <w:t>c</w:t>
      </w:r>
      <w:r w:rsidRPr="002135EE">
        <w:rPr>
          <w:rFonts w:ascii="Times New Roman" w:hAnsi="Times New Roman"/>
          <w:color w:val="000000"/>
          <w:sz w:val="28"/>
          <w:szCs w:val="28"/>
          <w:lang w:val="uk-UA"/>
        </w:rPr>
        <w:t>. 7</w:t>
      </w:r>
      <w:r w:rsidRPr="002135EE">
        <w:rPr>
          <w:rFonts w:ascii="Times New Roman" w:hAnsi="Times New Roman"/>
          <w:color w:val="000000"/>
          <w:sz w:val="28"/>
          <w:szCs w:val="28"/>
        </w:rPr>
        <w:t>]</w:t>
      </w:r>
      <w:r w:rsidRPr="002135EE">
        <w:rPr>
          <w:rFonts w:ascii="Times New Roman" w:hAnsi="Times New Roman"/>
          <w:color w:val="000000"/>
          <w:sz w:val="28"/>
          <w:szCs w:val="28"/>
          <w:lang w:val="uk-UA"/>
        </w:rPr>
        <w:t>.</w:t>
      </w:r>
    </w:p>
    <w:p w14:paraId="18EE05E9" w14:textId="77777777" w:rsidR="009E1521" w:rsidRPr="002135EE" w:rsidRDefault="009E1521" w:rsidP="0041104B">
      <w:pPr>
        <w:widowControl w:val="0"/>
        <w:spacing w:after="0" w:line="360" w:lineRule="auto"/>
        <w:ind w:firstLine="709"/>
        <w:jc w:val="both"/>
        <w:rPr>
          <w:rFonts w:ascii="Times New Roman" w:hAnsi="Times New Roman"/>
          <w:color w:val="000000"/>
          <w:sz w:val="28"/>
          <w:szCs w:val="28"/>
          <w:lang w:val="uk-UA"/>
        </w:rPr>
      </w:pPr>
      <w:bookmarkStart w:id="21" w:name="_Hlk67294022"/>
      <w:r w:rsidRPr="002135EE">
        <w:rPr>
          <w:rFonts w:ascii="Times New Roman" w:hAnsi="Times New Roman"/>
          <w:color w:val="000000"/>
          <w:sz w:val="28"/>
          <w:szCs w:val="28"/>
          <w:lang w:val="uk-UA"/>
        </w:rPr>
        <w:t xml:space="preserve">Обов’язковим елементом вини дисциплінарного проступку є його вчинення з необережності, яка виражається у самовпевненості чи недбалості. </w:t>
      </w:r>
    </w:p>
    <w:p w14:paraId="7E65684C" w14:textId="77777777" w:rsidR="009E1521" w:rsidRPr="002135EE" w:rsidRDefault="009E1521" w:rsidP="0041104B">
      <w:pPr>
        <w:widowControl w:val="0"/>
        <w:spacing w:after="0" w:line="360" w:lineRule="auto"/>
        <w:ind w:firstLine="709"/>
        <w:jc w:val="both"/>
        <w:rPr>
          <w:rFonts w:ascii="Times New Roman" w:hAnsi="Times New Roman"/>
          <w:color w:val="000000"/>
          <w:sz w:val="28"/>
          <w:szCs w:val="28"/>
          <w:lang w:val="uk-UA"/>
        </w:rPr>
      </w:pPr>
      <w:r w:rsidRPr="002135EE">
        <w:rPr>
          <w:rFonts w:ascii="Times New Roman" w:hAnsi="Times New Roman"/>
          <w:color w:val="000000"/>
          <w:sz w:val="28"/>
          <w:szCs w:val="28"/>
          <w:lang w:val="uk-UA"/>
        </w:rPr>
        <w:t>Щодо самовпевненості детективів та інших працівників Національного бюро, то ми пропонуємо розуміти ступінь вини, в основу якої покладено легковажне становище до своїх службових обов’язків вказаними посадовими особами, в результаті яких вони сподівалися уникнути шкідливих наслідків.</w:t>
      </w:r>
    </w:p>
    <w:bookmarkEnd w:id="21"/>
    <w:p w14:paraId="135F35B5" w14:textId="77777777" w:rsidR="009E1521" w:rsidRPr="002135EE" w:rsidRDefault="009E1521" w:rsidP="0041104B">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Недбалість </w:t>
      </w:r>
      <w:r w:rsidRPr="002135EE">
        <w:rPr>
          <w:rFonts w:ascii="Times New Roman" w:hAnsi="Times New Roman"/>
          <w:color w:val="000000"/>
          <w:sz w:val="28"/>
          <w:szCs w:val="28"/>
          <w:lang w:val="uk-UA"/>
        </w:rPr>
        <w:t>можна т</w:t>
      </w:r>
      <w:r>
        <w:rPr>
          <w:rFonts w:ascii="Times New Roman" w:hAnsi="Times New Roman"/>
          <w:color w:val="000000"/>
          <w:sz w:val="28"/>
          <w:szCs w:val="28"/>
          <w:lang w:val="uk-UA"/>
        </w:rPr>
        <w:t xml:space="preserve">лумачити </w:t>
      </w:r>
      <w:r w:rsidRPr="002135EE">
        <w:rPr>
          <w:rFonts w:ascii="Times New Roman" w:hAnsi="Times New Roman"/>
          <w:color w:val="000000"/>
          <w:sz w:val="28"/>
          <w:szCs w:val="28"/>
          <w:lang w:val="uk-UA"/>
        </w:rPr>
        <w:t>як непередбачення</w:t>
      </w:r>
      <w:r>
        <w:rPr>
          <w:rFonts w:ascii="Times New Roman" w:hAnsi="Times New Roman"/>
          <w:color w:val="000000"/>
          <w:sz w:val="21"/>
          <w:szCs w:val="21"/>
          <w:lang w:val="uk-UA"/>
        </w:rPr>
        <w:t xml:space="preserve"> </w:t>
      </w:r>
      <w:r w:rsidRPr="002135EE">
        <w:rPr>
          <w:rFonts w:ascii="Times New Roman" w:hAnsi="Times New Roman"/>
          <w:color w:val="000000"/>
          <w:sz w:val="28"/>
          <w:szCs w:val="28"/>
          <w:lang w:val="uk-UA"/>
        </w:rPr>
        <w:t>детективами та іншими працівниками Н</w:t>
      </w:r>
      <w:r>
        <w:rPr>
          <w:rFonts w:ascii="Times New Roman" w:hAnsi="Times New Roman"/>
          <w:color w:val="000000"/>
          <w:sz w:val="28"/>
          <w:szCs w:val="28"/>
          <w:lang w:val="uk-UA"/>
        </w:rPr>
        <w:t>АБУ</w:t>
      </w:r>
      <w:r w:rsidRPr="002135EE">
        <w:rPr>
          <w:rFonts w:ascii="Times New Roman" w:hAnsi="Times New Roman"/>
          <w:color w:val="000000"/>
          <w:sz w:val="28"/>
          <w:szCs w:val="28"/>
          <w:lang w:val="uk-UA"/>
        </w:rPr>
        <w:t xml:space="preserve"> можливості настання шкідливих наслідків свого дисциплінарного проступку, хоча він міг і мав був їх передбачити. </w:t>
      </w:r>
    </w:p>
    <w:p w14:paraId="469C0B3D"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Отже, </w:t>
      </w:r>
      <w:bookmarkStart w:id="22" w:name="_Hlk67294366"/>
      <w:r w:rsidRPr="002135EE">
        <w:rPr>
          <w:rFonts w:ascii="Times New Roman" w:hAnsi="Times New Roman"/>
          <w:sz w:val="28"/>
          <w:szCs w:val="28"/>
          <w:lang w:val="uk-UA"/>
        </w:rPr>
        <w:t>дисципл</w:t>
      </w:r>
      <w:r>
        <w:rPr>
          <w:rFonts w:ascii="Times New Roman" w:hAnsi="Times New Roman"/>
          <w:sz w:val="28"/>
          <w:szCs w:val="28"/>
          <w:lang w:val="uk-UA"/>
        </w:rPr>
        <w:t xml:space="preserve">інарним проступком детективів НАБУ </w:t>
      </w:r>
      <w:r w:rsidRPr="002135EE">
        <w:rPr>
          <w:rFonts w:ascii="Times New Roman" w:hAnsi="Times New Roman"/>
          <w:sz w:val="28"/>
          <w:szCs w:val="28"/>
          <w:lang w:val="uk-UA"/>
        </w:rPr>
        <w:t>є протиправна винна дія чи бездіяльність підрозділів детективів, що виражається у недотриманні та порушенні службової дисципліни, в результаті якої настає дисциплінарна відповідальність</w:t>
      </w:r>
      <w:r w:rsidR="00C212D7">
        <w:rPr>
          <w:rFonts w:ascii="Times New Roman" w:hAnsi="Times New Roman"/>
          <w:sz w:val="28"/>
          <w:szCs w:val="28"/>
          <w:lang w:val="uk-UA"/>
        </w:rPr>
        <w:t xml:space="preserve"> </w:t>
      </w:r>
      <w:r w:rsidR="00C212D7" w:rsidRPr="00C212D7">
        <w:rPr>
          <w:rFonts w:ascii="Times New Roman" w:hAnsi="Times New Roman"/>
          <w:sz w:val="28"/>
          <w:szCs w:val="28"/>
          <w:lang w:val="uk-UA"/>
        </w:rPr>
        <w:t>[117]</w:t>
      </w:r>
      <w:r w:rsidRPr="002135EE">
        <w:rPr>
          <w:rFonts w:ascii="Times New Roman" w:hAnsi="Times New Roman"/>
          <w:sz w:val="28"/>
          <w:szCs w:val="28"/>
          <w:lang w:val="uk-UA"/>
        </w:rPr>
        <w:t xml:space="preserve">.   </w:t>
      </w:r>
      <w:bookmarkEnd w:id="22"/>
    </w:p>
    <w:p w14:paraId="6B67FC9F"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 xml:space="preserve">Виходячи з теоретичних засад адміністративного права, підстава виступає як одна із елементів характеристики настання дисциплінарного проступку. </w:t>
      </w:r>
    </w:p>
    <w:p w14:paraId="0F535B52" w14:textId="77777777" w:rsidR="009E1521" w:rsidRPr="002135EE"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зазначає О.</w:t>
      </w:r>
      <w:r w:rsidRPr="002135EE">
        <w:rPr>
          <w:rFonts w:ascii="Times New Roman" w:hAnsi="Times New Roman"/>
          <w:sz w:val="28"/>
          <w:szCs w:val="28"/>
          <w:lang w:val="uk-UA"/>
        </w:rPr>
        <w:t>Новак, дисциплінарна відповідальність дає можливість  правильно зрозуміти значення дисциплінарної відповідальності у зміцненні службової дисципліни й законності, в покращенні якості роботи державного апарату і посиленні захисту прав державних службовців та інтересів держави [</w:t>
      </w:r>
      <w:r w:rsidR="00A87190">
        <w:rPr>
          <w:rFonts w:ascii="Times New Roman" w:hAnsi="Times New Roman"/>
          <w:sz w:val="28"/>
          <w:szCs w:val="28"/>
          <w:lang w:val="uk-UA"/>
        </w:rPr>
        <w:t>111</w:t>
      </w:r>
      <w:r w:rsidRPr="002135EE">
        <w:rPr>
          <w:rFonts w:ascii="Times New Roman" w:hAnsi="Times New Roman"/>
          <w:sz w:val="28"/>
          <w:szCs w:val="28"/>
          <w:lang w:val="uk-UA"/>
        </w:rPr>
        <w:t>, с. 130]. Як зазначає автор у своїй роботі, є різні точки зору до розуміння підстави настання юриди</w:t>
      </w:r>
      <w:r>
        <w:rPr>
          <w:rFonts w:ascii="Times New Roman" w:hAnsi="Times New Roman"/>
          <w:sz w:val="28"/>
          <w:szCs w:val="28"/>
          <w:lang w:val="uk-UA"/>
        </w:rPr>
        <w:t>чної відповідальності. Так, І. Самощенко і М.</w:t>
      </w:r>
      <w:r w:rsidRPr="002135EE">
        <w:rPr>
          <w:rFonts w:ascii="Times New Roman" w:hAnsi="Times New Roman"/>
          <w:sz w:val="28"/>
          <w:szCs w:val="28"/>
          <w:lang w:val="uk-UA"/>
        </w:rPr>
        <w:t> Фарукшин виділяють правову підставу – сукупність норм, відповідно до яких наступає відповідальність, і фактичну підставу – вчинення правопорушення, за яке особа може нести відповідальність [</w:t>
      </w:r>
      <w:r w:rsidR="00DA47F5" w:rsidRPr="00DA47F5">
        <w:rPr>
          <w:rFonts w:ascii="Times New Roman" w:hAnsi="Times New Roman"/>
          <w:sz w:val="28"/>
          <w:szCs w:val="28"/>
          <w:lang w:val="uk-UA"/>
        </w:rPr>
        <w:t>160</w:t>
      </w:r>
      <w:r w:rsidRPr="002135EE">
        <w:rPr>
          <w:rFonts w:ascii="Times New Roman" w:hAnsi="Times New Roman"/>
          <w:sz w:val="28"/>
          <w:szCs w:val="28"/>
          <w:lang w:val="uk-UA"/>
        </w:rPr>
        <w:t xml:space="preserve">; </w:t>
      </w:r>
      <w:r w:rsidR="00A87190">
        <w:rPr>
          <w:rFonts w:ascii="Times New Roman" w:hAnsi="Times New Roman"/>
          <w:sz w:val="28"/>
          <w:szCs w:val="28"/>
          <w:lang w:val="uk-UA"/>
        </w:rPr>
        <w:t>111</w:t>
      </w:r>
      <w:r w:rsidRPr="002135EE">
        <w:rPr>
          <w:rFonts w:ascii="Times New Roman" w:hAnsi="Times New Roman"/>
          <w:sz w:val="28"/>
          <w:szCs w:val="28"/>
          <w:lang w:val="uk-UA"/>
        </w:rPr>
        <w:t>, с. 130]. У сфері адміністративної відповідальності виділяють також підставу процесуальну, тобто акт компетентного суб’єкта про накладення конкретного стягнення за вчинення правопорушення [</w:t>
      </w:r>
      <w:r w:rsidR="00093B9E">
        <w:rPr>
          <w:rFonts w:ascii="Times New Roman" w:hAnsi="Times New Roman"/>
          <w:sz w:val="28"/>
          <w:szCs w:val="28"/>
          <w:lang w:val="uk-UA"/>
        </w:rPr>
        <w:t>27</w:t>
      </w:r>
      <w:r w:rsidRPr="002135EE">
        <w:rPr>
          <w:rFonts w:ascii="Times New Roman" w:hAnsi="Times New Roman"/>
          <w:sz w:val="28"/>
          <w:szCs w:val="28"/>
          <w:lang w:val="uk-UA"/>
        </w:rPr>
        <w:t xml:space="preserve">; </w:t>
      </w:r>
      <w:r w:rsidR="00A87190">
        <w:rPr>
          <w:rFonts w:ascii="Times New Roman" w:hAnsi="Times New Roman"/>
          <w:sz w:val="28"/>
          <w:szCs w:val="28"/>
          <w:lang w:val="uk-UA"/>
        </w:rPr>
        <w:t>111</w:t>
      </w:r>
      <w:r w:rsidRPr="002135EE">
        <w:rPr>
          <w:rFonts w:ascii="Times New Roman" w:hAnsi="Times New Roman"/>
          <w:sz w:val="28"/>
          <w:szCs w:val="28"/>
          <w:lang w:val="uk-UA"/>
        </w:rPr>
        <w:t xml:space="preserve">, с. 130]. </w:t>
      </w:r>
    </w:p>
    <w:p w14:paraId="0BE32080"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Закон України «Про Національне антикорупційне бюро України» статтею 28 частиною 4 чітко виділяє підстави, в результаті яких настає дисциплінарна відповідальність працівників бюро, а саме: 1) невиконання чи неналежне виконання службових обов’язків;</w:t>
      </w:r>
      <w:bookmarkStart w:id="23" w:name="n619"/>
      <w:bookmarkEnd w:id="23"/>
      <w:r w:rsidRPr="002135EE">
        <w:rPr>
          <w:rFonts w:ascii="Times New Roman" w:hAnsi="Times New Roman"/>
          <w:sz w:val="28"/>
          <w:szCs w:val="28"/>
          <w:lang w:val="uk-UA"/>
        </w:rPr>
        <w:t xml:space="preserve"> 2) незаконне розголошення інформації з обмеженим доступом, яка стала відомою працівнику у зв’язку з виконанням його повноважень;</w:t>
      </w:r>
      <w:bookmarkStart w:id="24" w:name="n620"/>
      <w:bookmarkEnd w:id="24"/>
      <w:r w:rsidRPr="002135EE">
        <w:rPr>
          <w:rFonts w:ascii="Times New Roman" w:hAnsi="Times New Roman"/>
          <w:sz w:val="28"/>
          <w:szCs w:val="28"/>
          <w:lang w:val="uk-UA"/>
        </w:rPr>
        <w:t xml:space="preserve"> 3) порушення встановленого законом порядку і строків подання декларації особи, уповноваженої на виконання функцій держави або місцевого самоврядування; </w:t>
      </w:r>
      <w:bookmarkStart w:id="25" w:name="n621"/>
      <w:bookmarkEnd w:id="25"/>
      <w:r w:rsidRPr="002135EE">
        <w:rPr>
          <w:rFonts w:ascii="Times New Roman" w:hAnsi="Times New Roman"/>
          <w:sz w:val="28"/>
          <w:szCs w:val="28"/>
          <w:lang w:val="uk-UA"/>
        </w:rPr>
        <w:t>4) публічне висловлювання, яке є порушенням презумпції невинуватості;</w:t>
      </w:r>
      <w:bookmarkStart w:id="26" w:name="n622"/>
      <w:bookmarkEnd w:id="26"/>
      <w:r w:rsidRPr="002135EE">
        <w:rPr>
          <w:rFonts w:ascii="Times New Roman" w:hAnsi="Times New Roman"/>
          <w:sz w:val="28"/>
          <w:szCs w:val="28"/>
          <w:lang w:val="uk-UA"/>
        </w:rPr>
        <w:t xml:space="preserve"> 5) негативні результати перевірки на доброчесність або моніторингу способу життя працівника;</w:t>
      </w:r>
      <w:bookmarkStart w:id="27" w:name="n623"/>
      <w:bookmarkEnd w:id="27"/>
      <w:r w:rsidRPr="002135EE">
        <w:rPr>
          <w:rFonts w:ascii="Times New Roman" w:hAnsi="Times New Roman"/>
          <w:sz w:val="28"/>
          <w:szCs w:val="28"/>
          <w:lang w:val="uk-UA"/>
        </w:rPr>
        <w:t xml:space="preserve"> 6) інші підстави, передбачені </w:t>
      </w:r>
      <w:hyperlink r:id="rId10" w:tgtFrame="_blank" w:history="1">
        <w:r w:rsidRPr="002135EE">
          <w:rPr>
            <w:rFonts w:ascii="Times New Roman" w:hAnsi="Times New Roman"/>
            <w:sz w:val="28"/>
            <w:szCs w:val="28"/>
            <w:lang w:val="uk-UA"/>
          </w:rPr>
          <w:t>Законом України</w:t>
        </w:r>
      </w:hyperlink>
      <w:r w:rsidRPr="002135EE">
        <w:rPr>
          <w:rFonts w:ascii="Times New Roman" w:hAnsi="Times New Roman"/>
          <w:sz w:val="28"/>
          <w:szCs w:val="28"/>
          <w:lang w:val="uk-UA"/>
        </w:rPr>
        <w:t xml:space="preserve"> «Про державну службу» для працівників Національного бюро, які є державними службовцями, або Дисциплінарним статутом органів внутрішніх справ України для працівників Національного бюро, які є особами начальницького складу [</w:t>
      </w:r>
      <w:r w:rsidR="0035434B" w:rsidRPr="0035434B">
        <w:rPr>
          <w:rFonts w:ascii="Times New Roman" w:hAnsi="Times New Roman"/>
          <w:sz w:val="28"/>
          <w:szCs w:val="28"/>
          <w:lang w:val="uk-UA"/>
        </w:rPr>
        <w:t>150</w:t>
      </w:r>
      <w:r w:rsidRPr="002135EE">
        <w:rPr>
          <w:rFonts w:ascii="Times New Roman" w:hAnsi="Times New Roman"/>
          <w:sz w:val="28"/>
          <w:szCs w:val="28"/>
          <w:lang w:val="uk-UA"/>
        </w:rPr>
        <w:t xml:space="preserve">]. </w:t>
      </w:r>
    </w:p>
    <w:p w14:paraId="23627B76"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Досить широке коло підстав визначено Інструкцією про порядок проведення службового розслідування  стосовно працівників Національне антикорупційне бюро України, затверджену наказом Національного антикорупційного бюро України від 23 жовтня 2015 року № 4, включивши як дисциплінарні та адміністративні проступки, так і кримінальні правопорушення. Дія цієї Інструкції поширюєть</w:t>
      </w:r>
      <w:r>
        <w:rPr>
          <w:rFonts w:ascii="Times New Roman" w:hAnsi="Times New Roman"/>
          <w:sz w:val="28"/>
          <w:szCs w:val="28"/>
          <w:lang w:val="uk-UA"/>
        </w:rPr>
        <w:t>ся на всіх працівників НАБУ</w:t>
      </w:r>
      <w:r w:rsidRPr="002135EE">
        <w:rPr>
          <w:rFonts w:ascii="Times New Roman" w:hAnsi="Times New Roman"/>
          <w:sz w:val="28"/>
          <w:szCs w:val="28"/>
          <w:lang w:val="uk-UA"/>
        </w:rPr>
        <w:t xml:space="preserve">, включаючи начальницький склад, державних службовців та осіб, які працюють за трудовим договором. </w:t>
      </w:r>
    </w:p>
    <w:p w14:paraId="142710BF"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Розкриємо основні підстави, відповідно до яких ініціюється проведення службового розслідування стосовно працівників </w:t>
      </w:r>
      <w:r w:rsidR="00EA6B2C">
        <w:rPr>
          <w:rFonts w:ascii="Times New Roman" w:hAnsi="Times New Roman"/>
          <w:sz w:val="28"/>
          <w:szCs w:val="28"/>
          <w:lang w:val="uk-UA"/>
        </w:rPr>
        <w:t>НАБУ</w:t>
      </w:r>
      <w:r w:rsidRPr="002135EE">
        <w:rPr>
          <w:rFonts w:ascii="Times New Roman" w:hAnsi="Times New Roman"/>
          <w:sz w:val="28"/>
          <w:szCs w:val="28"/>
          <w:lang w:val="uk-UA"/>
        </w:rPr>
        <w:t>, визначені п. 2 вказаної  Інструкції: невиконання або неналежне виконання працівником службових обов’язків, перевищення своїх повноважень, що призвело до людських жертв або заподіяло значну матеріальну шкоду громадянові, державі, підприємству, установі, організації чи об’єднанню громадян; недодержання законодавства про державну службу, антикорупційного законодавства; на вимогу працівника Національного бюро з метою заняття безпідставних, на її думку, звинувачень або підозри; з метою виявлення причин та умов, що призвели до вчинення корупційного або пов’язаного з корупцією правопорушення чи невиконання вимог  Закону України «Про запобігання корупції» в інший спосіб, за подання спеціально уповноваженого суб’єкта у сфері протидії корупції або приписом Національного агентства з питань запобігання корупції за рішення керівника органу, в якому працює особа, яка вчинила таке правопорушення  тощо [</w:t>
      </w:r>
      <w:r w:rsidR="004A1E49" w:rsidRPr="004A1E49">
        <w:rPr>
          <w:rFonts w:ascii="Times New Roman" w:hAnsi="Times New Roman"/>
          <w:sz w:val="28"/>
          <w:szCs w:val="28"/>
          <w:lang w:val="uk-UA"/>
        </w:rPr>
        <w:t>143</w:t>
      </w:r>
      <w:r w:rsidRPr="002135EE">
        <w:rPr>
          <w:rFonts w:ascii="Times New Roman" w:hAnsi="Times New Roman"/>
          <w:sz w:val="28"/>
          <w:szCs w:val="28"/>
          <w:lang w:val="uk-UA"/>
        </w:rPr>
        <w:t xml:space="preserve">].  </w:t>
      </w:r>
    </w:p>
    <w:p w14:paraId="39BA2FAD"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Fonts w:ascii="Times New Roman" w:hAnsi="Times New Roman"/>
          <w:sz w:val="28"/>
          <w:szCs w:val="28"/>
          <w:lang w:val="uk-UA"/>
        </w:rPr>
        <w:t>Законом України «Про Національне антикорупційне бюро України», а саме: ч</w:t>
      </w:r>
      <w:r w:rsidRPr="002135EE">
        <w:rPr>
          <w:rStyle w:val="rvts0"/>
          <w:rFonts w:ascii="Times New Roman" w:hAnsi="Times New Roman"/>
          <w:sz w:val="28"/>
          <w:szCs w:val="28"/>
          <w:lang w:val="uk-UA"/>
        </w:rPr>
        <w:t xml:space="preserve">.2 ст. 20 визначено, що працівники Національного бюро за свої протиправні дії чи бездіяльність несуть дисциплінарну, цивільно-правову, адміністративну або кримінальну відповідальність </w:t>
      </w:r>
      <w:r w:rsidRPr="002135EE">
        <w:rPr>
          <w:rFonts w:ascii="Times New Roman" w:hAnsi="Times New Roman"/>
          <w:sz w:val="28"/>
          <w:szCs w:val="28"/>
          <w:lang w:val="uk-UA"/>
        </w:rPr>
        <w:t>[</w:t>
      </w:r>
      <w:r w:rsidR="0035434B" w:rsidRPr="0035434B">
        <w:rPr>
          <w:rFonts w:ascii="Times New Roman" w:hAnsi="Times New Roman"/>
          <w:sz w:val="28"/>
          <w:szCs w:val="28"/>
          <w:lang w:val="uk-UA"/>
        </w:rPr>
        <w:t>150</w:t>
      </w:r>
      <w:r w:rsidRPr="002135EE">
        <w:rPr>
          <w:rFonts w:ascii="Times New Roman" w:hAnsi="Times New Roman"/>
          <w:sz w:val="28"/>
          <w:szCs w:val="28"/>
          <w:lang w:val="uk-UA"/>
        </w:rPr>
        <w:t>]</w:t>
      </w:r>
      <w:r w:rsidRPr="002135EE">
        <w:rPr>
          <w:rStyle w:val="rvts0"/>
          <w:rFonts w:ascii="Times New Roman" w:hAnsi="Times New Roman"/>
          <w:sz w:val="28"/>
          <w:szCs w:val="28"/>
          <w:lang w:val="uk-UA"/>
        </w:rPr>
        <w:t xml:space="preserve">. </w:t>
      </w:r>
    </w:p>
    <w:p w14:paraId="36C3D3D8"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Отже, підставою настання дисциплінарної відповідальності є визначення правової основи протиправності дії чи бездіяльності працівника </w:t>
      </w:r>
      <w:r w:rsidRPr="002135EE">
        <w:rPr>
          <w:rFonts w:ascii="Times New Roman" w:hAnsi="Times New Roman"/>
          <w:sz w:val="28"/>
          <w:szCs w:val="28"/>
          <w:lang w:val="uk-UA"/>
        </w:rPr>
        <w:lastRenderedPageBreak/>
        <w:t>Національного бюро, порушення норм чинного законодавства шляхом вчинення дисциплінарного  проступку</w:t>
      </w:r>
      <w:r w:rsidR="008D2074" w:rsidRPr="008D2074">
        <w:rPr>
          <w:rFonts w:ascii="Times New Roman" w:hAnsi="Times New Roman"/>
          <w:sz w:val="28"/>
          <w:szCs w:val="28"/>
          <w:lang w:val="uk-UA"/>
        </w:rPr>
        <w:t xml:space="preserve"> [121]</w:t>
      </w:r>
      <w:r w:rsidRPr="002135EE">
        <w:rPr>
          <w:rFonts w:ascii="Times New Roman" w:hAnsi="Times New Roman"/>
          <w:sz w:val="28"/>
          <w:szCs w:val="28"/>
          <w:lang w:val="uk-UA"/>
        </w:rPr>
        <w:t xml:space="preserve">. </w:t>
      </w:r>
    </w:p>
    <w:p w14:paraId="11A2D0B3"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Fonts w:ascii="Times New Roman" w:hAnsi="Times New Roman"/>
          <w:sz w:val="28"/>
          <w:szCs w:val="28"/>
          <w:lang w:val="uk-UA"/>
        </w:rPr>
        <w:t xml:space="preserve">Відповідно до Дисциплінарного статуту органів внутрішніх справ України </w:t>
      </w:r>
      <w:r w:rsidRPr="002135EE">
        <w:rPr>
          <w:rStyle w:val="rvts0"/>
          <w:rFonts w:ascii="Times New Roman" w:hAnsi="Times New Roman"/>
          <w:sz w:val="28"/>
          <w:szCs w:val="28"/>
          <w:lang w:val="uk-UA"/>
        </w:rPr>
        <w:t xml:space="preserve">дисциплінарна відповідальність </w:t>
      </w:r>
      <w:r w:rsidRPr="002135EE">
        <w:rPr>
          <w:rFonts w:ascii="Times New Roman" w:hAnsi="Times New Roman"/>
          <w:sz w:val="28"/>
          <w:szCs w:val="28"/>
          <w:lang w:val="uk-UA"/>
        </w:rPr>
        <w:t xml:space="preserve">не настає у </w:t>
      </w:r>
      <w:r>
        <w:rPr>
          <w:rStyle w:val="rvts0"/>
          <w:rFonts w:ascii="Times New Roman" w:hAnsi="Times New Roman"/>
          <w:sz w:val="28"/>
          <w:szCs w:val="28"/>
          <w:lang w:val="uk-UA"/>
        </w:rPr>
        <w:t>осіб</w:t>
      </w:r>
      <w:r w:rsidRPr="002135EE">
        <w:rPr>
          <w:rStyle w:val="rvts0"/>
          <w:rFonts w:ascii="Times New Roman" w:hAnsi="Times New Roman"/>
          <w:sz w:val="28"/>
          <w:szCs w:val="28"/>
          <w:lang w:val="uk-UA"/>
        </w:rPr>
        <w:t xml:space="preserve"> рядового і начальницького складу в разі, якщо шкода завдана правомірними діями внаслідок сумлінного виконання наказу начальника або виправданого за конкретних умов службового ризику [</w:t>
      </w:r>
      <w:r w:rsidR="004A1E49">
        <w:rPr>
          <w:rStyle w:val="rvts0"/>
          <w:rFonts w:ascii="Times New Roman" w:hAnsi="Times New Roman"/>
          <w:sz w:val="28"/>
          <w:szCs w:val="28"/>
          <w:lang w:val="uk-UA"/>
        </w:rPr>
        <w:t>140</w:t>
      </w:r>
      <w:r w:rsidRPr="002135EE">
        <w:rPr>
          <w:rStyle w:val="rvts0"/>
          <w:rFonts w:ascii="Times New Roman" w:hAnsi="Times New Roman"/>
          <w:sz w:val="28"/>
          <w:szCs w:val="28"/>
          <w:lang w:val="uk-UA"/>
        </w:rPr>
        <w:t xml:space="preserve">]. Але сам статут не розкриває поняття службового ризику та у чому полягають правомірні дії працівників Національного бюро під час виконання службових обов’язків, залишаючи Дисциплінарній комісії Національного бюро на свій розсуд визначати вказані дії на свій розсуд. </w:t>
      </w:r>
    </w:p>
    <w:p w14:paraId="2E2D2497"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Style w:val="rvts0"/>
          <w:rFonts w:ascii="Times New Roman" w:hAnsi="Times New Roman"/>
          <w:sz w:val="28"/>
          <w:szCs w:val="28"/>
          <w:lang w:val="uk-UA"/>
        </w:rPr>
        <w:t>Визначення службового ризику дає Закон України «</w:t>
      </w:r>
      <w:r w:rsidRPr="002135EE">
        <w:rPr>
          <w:rStyle w:val="rvts23"/>
          <w:rFonts w:ascii="Times New Roman" w:hAnsi="Times New Roman"/>
          <w:sz w:val="28"/>
          <w:szCs w:val="28"/>
          <w:lang w:val="uk-UA"/>
        </w:rPr>
        <w:t>Про матеріальну відповідальність військовослужбовців та прирівняних до них осіб за шкоду, завдану державі</w:t>
      </w:r>
      <w:r w:rsidRPr="002135EE">
        <w:rPr>
          <w:rStyle w:val="rvts0"/>
          <w:rFonts w:ascii="Times New Roman" w:hAnsi="Times New Roman"/>
          <w:sz w:val="28"/>
          <w:szCs w:val="28"/>
          <w:lang w:val="uk-UA"/>
        </w:rPr>
        <w:t xml:space="preserve">» від </w:t>
      </w:r>
      <w:r w:rsidRPr="002135EE">
        <w:rPr>
          <w:rFonts w:ascii="Times New Roman" w:hAnsi="Times New Roman"/>
          <w:sz w:val="28"/>
          <w:szCs w:val="28"/>
          <w:lang w:val="uk-UA"/>
        </w:rPr>
        <w:t xml:space="preserve">03.10.2019 № </w:t>
      </w:r>
      <w:r w:rsidRPr="002135EE">
        <w:rPr>
          <w:rStyle w:val="a7"/>
          <w:rFonts w:ascii="Times New Roman" w:hAnsi="Times New Roman"/>
          <w:b w:val="0"/>
          <w:sz w:val="28"/>
          <w:szCs w:val="28"/>
          <w:lang w:val="uk-UA"/>
        </w:rPr>
        <w:t>160-IX, під яким пропонує розуміти</w:t>
      </w:r>
      <w:r w:rsidRPr="002135EE">
        <w:rPr>
          <w:rStyle w:val="rvts0"/>
          <w:rFonts w:ascii="Times New Roman" w:hAnsi="Times New Roman"/>
          <w:sz w:val="28"/>
          <w:szCs w:val="28"/>
          <w:lang w:val="uk-UA"/>
        </w:rPr>
        <w:t xml:space="preserve"> можливість виникнення та вірогідні масштаби наслідків негативного впливу протягом певного часу, спричиненого діями або бездіяльністю особи, на яку поширюється дія цього Закону, в особливих, надзвичайних (екстремальних) умовах, спрямованими на запобігання шкоді, якщо її не можна було уникнути іншим способом [</w:t>
      </w:r>
      <w:r w:rsidR="0035434B">
        <w:rPr>
          <w:rStyle w:val="rvts0"/>
          <w:rFonts w:ascii="Times New Roman" w:hAnsi="Times New Roman"/>
          <w:sz w:val="28"/>
          <w:szCs w:val="28"/>
          <w:lang w:val="uk-UA"/>
        </w:rPr>
        <w:t>149</w:t>
      </w:r>
      <w:r w:rsidRPr="002135EE">
        <w:rPr>
          <w:rStyle w:val="rvts0"/>
          <w:rFonts w:ascii="Times New Roman" w:hAnsi="Times New Roman"/>
          <w:sz w:val="28"/>
          <w:szCs w:val="28"/>
          <w:lang w:val="uk-UA"/>
        </w:rPr>
        <w:t xml:space="preserve">]. </w:t>
      </w:r>
    </w:p>
    <w:p w14:paraId="14E18C3A"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Style w:val="rvts0"/>
          <w:rFonts w:ascii="Times New Roman" w:hAnsi="Times New Roman"/>
          <w:sz w:val="28"/>
          <w:szCs w:val="28"/>
          <w:lang w:val="uk-UA"/>
        </w:rPr>
        <w:t>У свою чергу К</w:t>
      </w:r>
      <w:r w:rsidR="00EA6B2C">
        <w:rPr>
          <w:rStyle w:val="rvts0"/>
          <w:rFonts w:ascii="Times New Roman" w:hAnsi="Times New Roman"/>
          <w:sz w:val="28"/>
          <w:szCs w:val="28"/>
          <w:lang w:val="uk-UA"/>
        </w:rPr>
        <w:t>К</w:t>
      </w:r>
      <w:r w:rsidRPr="002135EE">
        <w:rPr>
          <w:rStyle w:val="rvts0"/>
          <w:rFonts w:ascii="Times New Roman" w:hAnsi="Times New Roman"/>
          <w:sz w:val="28"/>
          <w:szCs w:val="28"/>
          <w:lang w:val="uk-UA"/>
        </w:rPr>
        <w:t xml:space="preserve"> України ст. 42 зазначає, що ризик визнається виправданим, якщо мету, що була поставлена, не можна було досягти в даній обстановці дією (бездіяльністю), не поєднаною з ризиком, і особа, яка допустила ризик, обґрунтовано розраховувала, що вжиті нею заходи є достатніми для відвернення шкоди правоохоронюваним інтересам [</w:t>
      </w:r>
      <w:r w:rsidR="000A43C1">
        <w:rPr>
          <w:rStyle w:val="rvts0"/>
          <w:rFonts w:ascii="Times New Roman" w:hAnsi="Times New Roman"/>
          <w:sz w:val="28"/>
          <w:szCs w:val="28"/>
          <w:lang w:val="uk-UA"/>
        </w:rPr>
        <w:t>93</w:t>
      </w:r>
      <w:r w:rsidRPr="002135EE">
        <w:rPr>
          <w:rStyle w:val="rvts0"/>
          <w:rFonts w:ascii="Times New Roman" w:hAnsi="Times New Roman"/>
          <w:sz w:val="28"/>
          <w:szCs w:val="28"/>
          <w:lang w:val="uk-UA"/>
        </w:rPr>
        <w:t>].</w:t>
      </w:r>
    </w:p>
    <w:p w14:paraId="2BCD389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Style w:val="rvts0"/>
          <w:rFonts w:ascii="Times New Roman" w:hAnsi="Times New Roman"/>
          <w:sz w:val="28"/>
          <w:szCs w:val="28"/>
          <w:lang w:val="uk-UA"/>
        </w:rPr>
        <w:t xml:space="preserve">Із наведеного вище, виділимо складові службового ризику: негативний вплив, спричинений діями або бездіяльністю посадовою особою під час виконання покладених на неї обов’язків; ступінь шкоди, завданої у результаті негативного  впливу діяльності або бездіяльності посадової особи; час, протягом якого здійснюється негативний вплив  діяльності або бездіяльності посадової особи; умови, за яких здійснювався негативний влив та нанесена </w:t>
      </w:r>
      <w:r w:rsidRPr="002135EE">
        <w:rPr>
          <w:rStyle w:val="rvts0"/>
          <w:rFonts w:ascii="Times New Roman" w:hAnsi="Times New Roman"/>
          <w:sz w:val="28"/>
          <w:szCs w:val="28"/>
          <w:lang w:val="uk-UA"/>
        </w:rPr>
        <w:lastRenderedPageBreak/>
        <w:t xml:space="preserve">шкода – екстремальні, особливо-надзвичайні умови; неможливість уникнення завдання шкоди. </w:t>
      </w:r>
    </w:p>
    <w:p w14:paraId="7B015A3D"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Для усунення неточностей у визначені підстав притягне</w:t>
      </w:r>
      <w:r>
        <w:rPr>
          <w:rFonts w:ascii="Times New Roman" w:hAnsi="Times New Roman"/>
          <w:sz w:val="28"/>
          <w:szCs w:val="28"/>
          <w:lang w:val="uk-UA"/>
        </w:rPr>
        <w:t>ння особового складу детективних</w:t>
      </w:r>
      <w:r w:rsidRPr="002135EE">
        <w:rPr>
          <w:rFonts w:ascii="Times New Roman" w:hAnsi="Times New Roman"/>
          <w:sz w:val="28"/>
          <w:szCs w:val="28"/>
          <w:lang w:val="uk-UA"/>
        </w:rPr>
        <w:t xml:space="preserve"> підрозділів Національного бюро, пропонуємо ст. 5 Дисциплінарного статуту  органів внутрішніх справ України доповнити наступним абзацом: </w:t>
      </w:r>
    </w:p>
    <w:p w14:paraId="7DEFBE62"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Службовий ризик вважається виправданим, якщо особа рядового або начальницького складу органів внутрішніх справ, яка обґрунтовано діяла у стані крайньої необхідності чи необхідної оборони в умовах надзвичайних (екстремальних) обставин, своїми діями чи бездіяльністю спричинила настання  негативних наслідків.</w:t>
      </w:r>
    </w:p>
    <w:p w14:paraId="7167A8EA"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Fonts w:ascii="Times New Roman" w:hAnsi="Times New Roman"/>
          <w:sz w:val="28"/>
          <w:szCs w:val="28"/>
          <w:lang w:val="uk-UA"/>
        </w:rPr>
        <w:t xml:space="preserve">Залишається відкритим питання відносно ще однієї підстави, у результаті якої не настає дисциплінарна відповідальність – </w:t>
      </w:r>
      <w:bookmarkStart w:id="28" w:name="_Hlk67295973"/>
      <w:r w:rsidRPr="002135EE">
        <w:rPr>
          <w:rFonts w:ascii="Times New Roman" w:hAnsi="Times New Roman"/>
          <w:sz w:val="28"/>
          <w:szCs w:val="28"/>
          <w:lang w:val="uk-UA"/>
        </w:rPr>
        <w:t xml:space="preserve">завдання шкоди </w:t>
      </w:r>
      <w:r w:rsidRPr="002135EE">
        <w:rPr>
          <w:rStyle w:val="rvts0"/>
          <w:rFonts w:ascii="Times New Roman" w:hAnsi="Times New Roman"/>
          <w:sz w:val="28"/>
          <w:szCs w:val="28"/>
          <w:lang w:val="uk-UA"/>
        </w:rPr>
        <w:t>правомірними  діями внаслідок сумлінного виконання наказу начальника</w:t>
      </w:r>
      <w:bookmarkEnd w:id="28"/>
      <w:r w:rsidRPr="002135EE">
        <w:rPr>
          <w:rStyle w:val="rvts0"/>
          <w:rFonts w:ascii="Times New Roman" w:hAnsi="Times New Roman"/>
          <w:sz w:val="28"/>
          <w:szCs w:val="28"/>
          <w:lang w:val="uk-UA"/>
        </w:rPr>
        <w:t>. Вказана підстава складається з трьох елементів: 1</w:t>
      </w:r>
      <w:r>
        <w:rPr>
          <w:rStyle w:val="rvts0"/>
          <w:rFonts w:ascii="Times New Roman" w:hAnsi="Times New Roman"/>
          <w:sz w:val="28"/>
          <w:szCs w:val="28"/>
          <w:lang w:val="uk-UA"/>
        </w:rPr>
        <w:t>) завдання шкоди; 2) правомірні</w:t>
      </w:r>
      <w:r w:rsidRPr="002135EE">
        <w:rPr>
          <w:rStyle w:val="rvts0"/>
          <w:rFonts w:ascii="Times New Roman" w:hAnsi="Times New Roman"/>
          <w:sz w:val="28"/>
          <w:szCs w:val="28"/>
          <w:lang w:val="uk-UA"/>
        </w:rPr>
        <w:t xml:space="preserve"> дії працівників органів внутрішніх справ та 3) сумлінне виконання наказу начальника. </w:t>
      </w:r>
    </w:p>
    <w:p w14:paraId="30C807D4"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Як за</w:t>
      </w:r>
      <w:r>
        <w:rPr>
          <w:rFonts w:ascii="Times New Roman" w:hAnsi="Times New Roman"/>
          <w:sz w:val="28"/>
          <w:szCs w:val="28"/>
          <w:lang w:val="uk-UA"/>
        </w:rPr>
        <w:t>значає колективів авторів (С.Бостан, С.</w:t>
      </w:r>
      <w:r w:rsidRPr="002135EE">
        <w:rPr>
          <w:rFonts w:ascii="Times New Roman" w:hAnsi="Times New Roman"/>
          <w:sz w:val="28"/>
          <w:szCs w:val="28"/>
          <w:lang w:val="uk-UA"/>
        </w:rPr>
        <w:t>Гуса</w:t>
      </w:r>
      <w:r>
        <w:rPr>
          <w:rFonts w:ascii="Times New Roman" w:hAnsi="Times New Roman"/>
          <w:sz w:val="28"/>
          <w:szCs w:val="28"/>
          <w:lang w:val="uk-UA"/>
        </w:rPr>
        <w:t>рєв, Н.</w:t>
      </w:r>
      <w:r w:rsidRPr="002135EE">
        <w:rPr>
          <w:rFonts w:ascii="Times New Roman" w:hAnsi="Times New Roman"/>
          <w:sz w:val="28"/>
          <w:szCs w:val="28"/>
          <w:lang w:val="uk-UA"/>
        </w:rPr>
        <w:t xml:space="preserve">Пархоменко), свідому активну правомірну поведінку в процесі професійної діяльності працівників правоохоронних органів формує правове виховання як різновид </w:t>
      </w:r>
      <w:r>
        <w:rPr>
          <w:rFonts w:ascii="Times New Roman" w:hAnsi="Times New Roman"/>
          <w:sz w:val="28"/>
          <w:szCs w:val="28"/>
          <w:lang w:val="uk-UA"/>
        </w:rPr>
        <w:t xml:space="preserve">професійного виховання, яке </w:t>
      </w:r>
      <w:r w:rsidRPr="002135EE">
        <w:rPr>
          <w:rFonts w:ascii="Times New Roman" w:hAnsi="Times New Roman"/>
          <w:sz w:val="28"/>
          <w:szCs w:val="28"/>
          <w:lang w:val="uk-UA"/>
        </w:rPr>
        <w:t>полягає у цілеспрямованій, плановій та організаційній діяльності державних органів та суспільних організацій, за якої з урахуванням об’єктивних умов суспільного життя у спеціалістів формується система професійних правових знань і уявлень, емоцій, почуттів і установок. Професійно-правове виховання формує у працівників ОВС комплекс таких правових і професійних знань, умінь, навичок, звичок, уявлень та переконань, які забезпечують його становлення як особистості та фахівця відповідного рівня [</w:t>
      </w:r>
      <w:r w:rsidR="00DE4790" w:rsidRPr="00DE4790">
        <w:rPr>
          <w:rFonts w:ascii="Times New Roman" w:hAnsi="Times New Roman"/>
          <w:sz w:val="28"/>
          <w:szCs w:val="28"/>
          <w:lang w:val="uk-UA"/>
        </w:rPr>
        <w:t>174</w:t>
      </w:r>
      <w:r w:rsidRPr="002135EE">
        <w:rPr>
          <w:rFonts w:ascii="Times New Roman" w:hAnsi="Times New Roman"/>
          <w:sz w:val="28"/>
          <w:szCs w:val="28"/>
          <w:lang w:val="uk-UA"/>
        </w:rPr>
        <w:t>, с. 277].</w:t>
      </w:r>
    </w:p>
    <w:p w14:paraId="04E11C5F"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 правомірність поведінки у своїй професійній діяльності державним службовцям, які працюють в Національному бюро, вказують Загальних </w:t>
      </w:r>
      <w:r w:rsidRPr="002135EE">
        <w:rPr>
          <w:rFonts w:ascii="Times New Roman" w:hAnsi="Times New Roman"/>
          <w:sz w:val="28"/>
          <w:szCs w:val="28"/>
          <w:lang w:val="uk-UA"/>
        </w:rPr>
        <w:lastRenderedPageBreak/>
        <w:t>правил етичної поведінки державних службовців та посадових осіб місцевого самоврядування, затверджені  наказом Національного агентства України з питань державної служби від 05.08.2016 № 158. Відповідно до п. 5 Розділу 2 «Загальні обов’язки державного службовця та посадової особи місцевого самоврядування» вказаних правил, державні службовці та посадові особи місцевого самоврядування під час виконання своїх посадових обов’язків … з повагою ставитись до прав, свобод та законних інтересів людини і громадянина, об’єднань громадян, інших юридичних осіб, не проявляти свавілля або байдужість до їхніх правомірних дій та вимог [</w:t>
      </w:r>
      <w:r w:rsidR="004A1E49" w:rsidRPr="004A1E49">
        <w:rPr>
          <w:rFonts w:ascii="Times New Roman" w:hAnsi="Times New Roman"/>
          <w:sz w:val="28"/>
          <w:szCs w:val="28"/>
          <w:lang w:val="uk-UA"/>
        </w:rPr>
        <w:t>142</w:t>
      </w:r>
      <w:r w:rsidRPr="002135EE">
        <w:rPr>
          <w:rFonts w:ascii="Times New Roman" w:hAnsi="Times New Roman"/>
          <w:sz w:val="28"/>
          <w:szCs w:val="28"/>
          <w:lang w:val="uk-UA"/>
        </w:rPr>
        <w:t xml:space="preserve">]. </w:t>
      </w:r>
    </w:p>
    <w:p w14:paraId="4B0A1F82"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Отже, сутність правомірної поведінки працівників Н</w:t>
      </w:r>
      <w:r>
        <w:rPr>
          <w:rFonts w:ascii="Times New Roman" w:hAnsi="Times New Roman"/>
          <w:sz w:val="28"/>
          <w:szCs w:val="28"/>
          <w:lang w:val="uk-UA"/>
        </w:rPr>
        <w:t>АБУ</w:t>
      </w:r>
      <w:r w:rsidRPr="002135EE">
        <w:rPr>
          <w:rFonts w:ascii="Times New Roman" w:hAnsi="Times New Roman"/>
          <w:sz w:val="28"/>
          <w:szCs w:val="28"/>
          <w:lang w:val="uk-UA"/>
        </w:rPr>
        <w:t>, у тому числі його детективів, – комплекс професійних правових цінностей та стійких переконань, сформованих на переконаннях діяти в межах законодавства та  повноважень.</w:t>
      </w:r>
    </w:p>
    <w:p w14:paraId="5E67A481"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Кодекс професійної етики працівників Національного антикорупційного бюро України, затверджений наказом Директора Національного антикорупційного бюро України від 01.09.2016 № 242, визначаючи принцип</w:t>
      </w:r>
      <w:r w:rsidR="00EA6B2C">
        <w:rPr>
          <w:rFonts w:ascii="Times New Roman" w:hAnsi="Times New Roman"/>
          <w:sz w:val="28"/>
          <w:szCs w:val="28"/>
          <w:lang w:val="uk-UA"/>
        </w:rPr>
        <w:t>и етичної поведінки працівників</w:t>
      </w:r>
      <w:r w:rsidRPr="002135EE">
        <w:rPr>
          <w:rFonts w:ascii="Times New Roman" w:hAnsi="Times New Roman"/>
          <w:sz w:val="28"/>
          <w:szCs w:val="28"/>
          <w:lang w:val="uk-UA"/>
        </w:rPr>
        <w:t xml:space="preserve"> Національного бюро України, вказує законність як обов’язок працівників бюро дотримуватися конституційних принципів верховенства права та законності. При здійсненні</w:t>
      </w:r>
      <w:r>
        <w:rPr>
          <w:rFonts w:ascii="Times New Roman" w:hAnsi="Times New Roman"/>
          <w:sz w:val="28"/>
          <w:szCs w:val="28"/>
          <w:lang w:val="uk-UA"/>
        </w:rPr>
        <w:t xml:space="preserve"> своїх повноважень працівник діє</w:t>
      </w:r>
      <w:r w:rsidRPr="002135EE">
        <w:rPr>
          <w:rFonts w:ascii="Times New Roman" w:hAnsi="Times New Roman"/>
          <w:sz w:val="28"/>
          <w:szCs w:val="28"/>
          <w:lang w:val="uk-UA"/>
        </w:rPr>
        <w:t xml:space="preserve"> у спосіб, передбачений законом, та в межах своїх компетенції, своєчасно та ефективно вживає вичерпних заходів щодо усунення порушень закону, незалежно від суб’єкту їх вчинення [</w:t>
      </w:r>
      <w:r w:rsidR="003A30FF">
        <w:rPr>
          <w:rFonts w:ascii="Times New Roman" w:hAnsi="Times New Roman"/>
          <w:sz w:val="28"/>
          <w:szCs w:val="28"/>
          <w:lang w:val="uk-UA"/>
        </w:rPr>
        <w:t>144</w:t>
      </w:r>
      <w:r w:rsidRPr="002135EE">
        <w:rPr>
          <w:rFonts w:ascii="Times New Roman" w:hAnsi="Times New Roman"/>
          <w:sz w:val="28"/>
          <w:szCs w:val="28"/>
          <w:lang w:val="uk-UA"/>
        </w:rPr>
        <w:t xml:space="preserve">]. </w:t>
      </w:r>
    </w:p>
    <w:p w14:paraId="491EC061"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У свою чергу, </w:t>
      </w:r>
      <w:r w:rsidRPr="002135EE">
        <w:rPr>
          <w:rFonts w:ascii="Times New Roman" w:hAnsi="Times New Roman"/>
          <w:sz w:val="28"/>
          <w:szCs w:val="28"/>
        </w:rPr>
        <w:t xml:space="preserve">Дисциплінарний статут </w:t>
      </w:r>
      <w:r w:rsidRPr="002135EE">
        <w:rPr>
          <w:rFonts w:ascii="Times New Roman" w:hAnsi="Times New Roman"/>
          <w:sz w:val="28"/>
          <w:szCs w:val="28"/>
          <w:lang w:val="uk-UA"/>
        </w:rPr>
        <w:t xml:space="preserve">органів внутрішніх справ України ст. 4 зазначає, що накази начальницького складу повинні бути законними, зрозумілими і виконуватися беззаперечно, точно та у визначений строк </w:t>
      </w:r>
      <w:r w:rsidRPr="002135EE">
        <w:rPr>
          <w:rFonts w:ascii="Times New Roman" w:hAnsi="Times New Roman"/>
          <w:sz w:val="28"/>
          <w:szCs w:val="28"/>
        </w:rPr>
        <w:t>[</w:t>
      </w:r>
      <w:r w:rsidR="004A1E49">
        <w:rPr>
          <w:rFonts w:ascii="Times New Roman" w:hAnsi="Times New Roman"/>
          <w:sz w:val="28"/>
          <w:szCs w:val="28"/>
          <w:lang w:val="uk-UA"/>
        </w:rPr>
        <w:t>140</w:t>
      </w:r>
      <w:r w:rsidRPr="002135EE">
        <w:rPr>
          <w:rFonts w:ascii="Times New Roman" w:hAnsi="Times New Roman"/>
          <w:sz w:val="28"/>
          <w:szCs w:val="28"/>
        </w:rPr>
        <w:t xml:space="preserve">], а невиконання </w:t>
      </w:r>
      <w:r w:rsidRPr="002135EE">
        <w:rPr>
          <w:rFonts w:ascii="Times New Roman" w:hAnsi="Times New Roman"/>
          <w:sz w:val="28"/>
          <w:szCs w:val="28"/>
          <w:lang w:val="uk-UA"/>
        </w:rPr>
        <w:t xml:space="preserve">правомірного наказу тягне настання відповідальності, передбачену Статутом та іншими законодавчими актами. Більш того, </w:t>
      </w:r>
      <w:r w:rsidRPr="002135EE">
        <w:rPr>
          <w:rStyle w:val="rvts0"/>
          <w:rFonts w:ascii="Times New Roman" w:hAnsi="Times New Roman"/>
          <w:sz w:val="28"/>
          <w:szCs w:val="28"/>
        </w:rPr>
        <w:t>у разі одержання наказу від старшого прямого начальника підлеглий зобов'язаний виконати його та повідомити про це свого безпосереднього начальника</w:t>
      </w:r>
      <w:r w:rsidRPr="002135EE">
        <w:rPr>
          <w:rStyle w:val="rvts0"/>
          <w:rFonts w:ascii="Times New Roman" w:hAnsi="Times New Roman"/>
          <w:sz w:val="28"/>
          <w:szCs w:val="28"/>
          <w:lang w:val="uk-UA"/>
        </w:rPr>
        <w:t xml:space="preserve"> </w:t>
      </w:r>
      <w:r w:rsidRPr="002135EE">
        <w:rPr>
          <w:rFonts w:ascii="Times New Roman" w:hAnsi="Times New Roman"/>
          <w:sz w:val="28"/>
          <w:szCs w:val="28"/>
        </w:rPr>
        <w:t>[</w:t>
      </w:r>
      <w:r w:rsidR="004A1E49">
        <w:rPr>
          <w:rFonts w:ascii="Times New Roman" w:hAnsi="Times New Roman"/>
          <w:sz w:val="28"/>
          <w:szCs w:val="28"/>
          <w:lang w:val="uk-UA"/>
        </w:rPr>
        <w:t>140</w:t>
      </w:r>
      <w:r w:rsidRPr="002135EE">
        <w:rPr>
          <w:rFonts w:ascii="Times New Roman" w:hAnsi="Times New Roman"/>
          <w:sz w:val="28"/>
          <w:szCs w:val="28"/>
        </w:rPr>
        <w:t>]</w:t>
      </w:r>
      <w:r w:rsidRPr="002135EE">
        <w:rPr>
          <w:rStyle w:val="rvts0"/>
          <w:rFonts w:ascii="Times New Roman" w:hAnsi="Times New Roman"/>
          <w:sz w:val="28"/>
          <w:szCs w:val="28"/>
        </w:rPr>
        <w:t>.</w:t>
      </w:r>
    </w:p>
    <w:p w14:paraId="3BC72912"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Style w:val="rvts0"/>
          <w:rFonts w:ascii="Times New Roman" w:hAnsi="Times New Roman"/>
          <w:sz w:val="28"/>
          <w:szCs w:val="28"/>
          <w:lang w:val="uk-UA"/>
        </w:rPr>
        <w:lastRenderedPageBreak/>
        <w:t xml:space="preserve">Щодо сумлінного виконання наказу начальницького складу, то Дисциплінарний статут </w:t>
      </w:r>
      <w:r w:rsidRPr="002135EE">
        <w:rPr>
          <w:rFonts w:ascii="Times New Roman" w:hAnsi="Times New Roman"/>
          <w:sz w:val="28"/>
          <w:szCs w:val="28"/>
          <w:lang w:val="uk-UA"/>
        </w:rPr>
        <w:t xml:space="preserve">органів внутрішніх справ України вказує на обов’язкову ознаку наказів начальницького складу – законність, у разі її відсутності, тобто </w:t>
      </w:r>
      <w:r w:rsidRPr="002135EE">
        <w:rPr>
          <w:rFonts w:ascii="Times New Roman" w:hAnsi="Times New Roman"/>
          <w:sz w:val="28"/>
          <w:szCs w:val="28"/>
          <w:lang w:eastAsia="ru-RU"/>
        </w:rPr>
        <w:t>одержання наказу, який суперечить закону, підлеглий не повинен виконувати його, про що повинен негайно поінформувати начальника, який віддав наказ, а в разі підтвердження цього наказу - письмово поінформувати старшого прямого начальника</w:t>
      </w:r>
      <w:r w:rsidRPr="002135EE">
        <w:rPr>
          <w:rFonts w:ascii="Times New Roman" w:hAnsi="Times New Roman"/>
          <w:sz w:val="28"/>
          <w:szCs w:val="28"/>
          <w:lang w:val="uk-UA" w:eastAsia="ru-RU"/>
        </w:rPr>
        <w:t xml:space="preserve"> </w:t>
      </w:r>
      <w:r w:rsidRPr="002135EE">
        <w:rPr>
          <w:rFonts w:ascii="Times New Roman" w:hAnsi="Times New Roman"/>
          <w:sz w:val="28"/>
          <w:szCs w:val="28"/>
        </w:rPr>
        <w:t>[</w:t>
      </w:r>
      <w:r w:rsidR="004A1E49">
        <w:rPr>
          <w:rFonts w:ascii="Times New Roman" w:hAnsi="Times New Roman"/>
          <w:sz w:val="28"/>
          <w:szCs w:val="28"/>
          <w:lang w:val="uk-UA"/>
        </w:rPr>
        <w:t>140</w:t>
      </w:r>
      <w:r w:rsidRPr="002135EE">
        <w:rPr>
          <w:rFonts w:ascii="Times New Roman" w:hAnsi="Times New Roman"/>
          <w:sz w:val="28"/>
          <w:szCs w:val="28"/>
        </w:rPr>
        <w:t>]</w:t>
      </w:r>
      <w:r w:rsidRPr="002135EE">
        <w:rPr>
          <w:rFonts w:ascii="Times New Roman" w:hAnsi="Times New Roman"/>
          <w:sz w:val="28"/>
          <w:szCs w:val="28"/>
          <w:lang w:val="uk-UA"/>
        </w:rPr>
        <w:t xml:space="preserve">. Про це також вказує ст. 20 Закону України «Про </w:t>
      </w:r>
      <w:r w:rsidRPr="002135EE">
        <w:rPr>
          <w:rStyle w:val="rvts23"/>
          <w:rFonts w:ascii="Times New Roman" w:hAnsi="Times New Roman"/>
          <w:sz w:val="28"/>
          <w:szCs w:val="28"/>
          <w:lang w:val="uk-UA"/>
        </w:rPr>
        <w:t>Національне антикорупційне бюро України</w:t>
      </w:r>
      <w:r w:rsidRPr="002135EE">
        <w:rPr>
          <w:rFonts w:ascii="Times New Roman" w:hAnsi="Times New Roman"/>
          <w:sz w:val="28"/>
          <w:szCs w:val="28"/>
          <w:lang w:val="uk-UA"/>
        </w:rPr>
        <w:t xml:space="preserve">»: працівники </w:t>
      </w:r>
      <w:r w:rsidRPr="002135EE">
        <w:rPr>
          <w:rStyle w:val="rvts0"/>
          <w:rFonts w:ascii="Times New Roman" w:hAnsi="Times New Roman"/>
          <w:sz w:val="28"/>
          <w:szCs w:val="28"/>
          <w:lang w:val="uk-UA"/>
        </w:rPr>
        <w:t>Національного бюро зобов’язані відмовитися від виконання будь-яких наказів, розпоряджень або вказівок, які суперечать законодавству, а також вжити інших заходів, передбачених законом</w:t>
      </w:r>
      <w:r w:rsidRPr="002135EE">
        <w:rPr>
          <w:rFonts w:ascii="Times New Roman" w:hAnsi="Times New Roman"/>
          <w:sz w:val="28"/>
          <w:szCs w:val="28"/>
          <w:lang w:val="uk-UA"/>
        </w:rPr>
        <w:t xml:space="preserve"> [</w:t>
      </w:r>
      <w:r w:rsidR="0035434B">
        <w:rPr>
          <w:rFonts w:ascii="Times New Roman" w:hAnsi="Times New Roman"/>
          <w:sz w:val="28"/>
          <w:szCs w:val="28"/>
          <w:lang w:val="uk-UA"/>
        </w:rPr>
        <w:t>150</w:t>
      </w:r>
      <w:r w:rsidRPr="002135EE">
        <w:rPr>
          <w:rFonts w:ascii="Times New Roman" w:hAnsi="Times New Roman"/>
          <w:sz w:val="28"/>
          <w:szCs w:val="28"/>
          <w:lang w:val="uk-UA"/>
        </w:rPr>
        <w:t>].</w:t>
      </w:r>
    </w:p>
    <w:p w14:paraId="627F7D97"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Злочинним визнається наказ, що передбачає вчинення злочину. Відповідно до ст. 60 Конституції України ніхто не зобов'язаний виконувати явно злочинні розпорядження чи накази</w:t>
      </w:r>
      <w:r w:rsidRPr="002135EE">
        <w:rPr>
          <w:rFonts w:ascii="Times New Roman" w:hAnsi="Times New Roman"/>
          <w:sz w:val="28"/>
          <w:szCs w:val="28"/>
        </w:rPr>
        <w:t xml:space="preserve"> </w:t>
      </w:r>
      <w:r w:rsidRPr="002135EE">
        <w:rPr>
          <w:rFonts w:ascii="Times New Roman" w:hAnsi="Times New Roman"/>
          <w:sz w:val="28"/>
          <w:szCs w:val="28"/>
          <w:lang w:val="uk-UA"/>
        </w:rPr>
        <w:t>[</w:t>
      </w:r>
      <w:r w:rsidR="00543315" w:rsidRPr="00543315">
        <w:rPr>
          <w:rFonts w:ascii="Times New Roman" w:hAnsi="Times New Roman"/>
          <w:sz w:val="28"/>
          <w:szCs w:val="28"/>
        </w:rPr>
        <w:t>87</w:t>
      </w:r>
      <w:r w:rsidRPr="002135EE">
        <w:rPr>
          <w:rFonts w:ascii="Times New Roman" w:hAnsi="Times New Roman"/>
          <w:sz w:val="28"/>
          <w:szCs w:val="28"/>
          <w:lang w:val="uk-UA"/>
        </w:rPr>
        <w:t>].</w:t>
      </w:r>
    </w:p>
    <w:p w14:paraId="5001F2D4"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Більш детальний алгоритм дій працівника Н</w:t>
      </w:r>
      <w:r>
        <w:rPr>
          <w:rFonts w:ascii="Times New Roman" w:hAnsi="Times New Roman"/>
          <w:sz w:val="28"/>
          <w:szCs w:val="28"/>
          <w:lang w:val="uk-UA"/>
        </w:rPr>
        <w:t>АБУ</w:t>
      </w:r>
      <w:r w:rsidRPr="002135EE">
        <w:rPr>
          <w:rFonts w:ascii="Times New Roman" w:hAnsi="Times New Roman"/>
          <w:sz w:val="28"/>
          <w:szCs w:val="28"/>
          <w:lang w:val="uk-UA"/>
        </w:rPr>
        <w:t xml:space="preserve"> у разі виконання наказів і вказівок визначений п. 1.4. «Накази та вказівки» Розділу ІІІ «Стандарти етичної поведінки працівника Національного бюро» Кодексу професійної етики працівників Національного антикорупційного бюро України (Наказ Директора НАБУ від 01.09.2016 № 242). Працівник Н</w:t>
      </w:r>
      <w:r>
        <w:rPr>
          <w:rFonts w:ascii="Times New Roman" w:hAnsi="Times New Roman"/>
          <w:sz w:val="28"/>
          <w:szCs w:val="28"/>
          <w:lang w:val="uk-UA"/>
        </w:rPr>
        <w:t>АБУ</w:t>
      </w:r>
      <w:r w:rsidRPr="002135EE">
        <w:rPr>
          <w:rFonts w:ascii="Times New Roman" w:hAnsi="Times New Roman"/>
          <w:sz w:val="28"/>
          <w:szCs w:val="28"/>
          <w:lang w:val="uk-UA"/>
        </w:rPr>
        <w:t>: 1) самостійно приймає рішення, надає або виконує тільки законні накази (розпорядження), вказівки чи доручення у межах своїх повноважень;</w:t>
      </w:r>
      <w:r w:rsidR="00543315">
        <w:rPr>
          <w:rFonts w:ascii="Times New Roman" w:hAnsi="Times New Roman"/>
          <w:sz w:val="28"/>
          <w:szCs w:val="28"/>
          <w:lang w:val="uk-UA"/>
        </w:rPr>
        <w:t xml:space="preserve"> 2) у разі виникнення сумнівів </w:t>
      </w:r>
      <w:r w:rsidRPr="002135EE">
        <w:rPr>
          <w:rFonts w:ascii="Times New Roman" w:hAnsi="Times New Roman"/>
          <w:sz w:val="28"/>
          <w:szCs w:val="28"/>
          <w:lang w:val="uk-UA"/>
        </w:rPr>
        <w:t xml:space="preserve">щодо законності виданого керівником наказу (розпорядження), вказівки вимагає його письмового підтвердження, після отримання якого виконує такий наказ (розпорядження), вказівку чи доручення. Одночасно з виконанням повідомляє про нього у письмовій формі  керівника вищого органу. У такому разі він звільняється від відповідальності за виконання зазначеного наказу (розпорядження), вказівки чи доручення, якщо його буде визнано незаконним у встановленому законом порядку, крім випадків виконання явно злочинного наказу  (розпорядження), вказівки чи доручення; 3) відмовляється від виконання будь-яких письмових чи усних </w:t>
      </w:r>
      <w:r w:rsidRPr="002135EE">
        <w:rPr>
          <w:rFonts w:ascii="Times New Roman" w:hAnsi="Times New Roman"/>
          <w:sz w:val="28"/>
          <w:szCs w:val="28"/>
          <w:lang w:val="uk-UA"/>
        </w:rPr>
        <w:lastRenderedPageBreak/>
        <w:t>вказівок, що стосується питань досудового розслідування  у конкурентному кримінальному провадженні і не передбачені Кримінальним процесуальним кодексом України, та невідкладно інформує про це в письмовій формі Директора Національного бюро та спеціально уповноважений підрозділ; 4) при прийнятті рішення та вчинення дій керується вимогами чинного законодавства, внутрішнім переконанням, цим Кодексом, прагнучи досягти збалансованості між метою, яку переслідують його  рішення та дії, та їхніми потенційними наслідками;  5) усвідомлює потенційну шкоду для репутації Національного бюро і результат прийняття  чи виконання неправомірного рішення або будь-якого невиконання стандартів цього Кодексу [</w:t>
      </w:r>
      <w:r w:rsidR="003A30FF">
        <w:rPr>
          <w:rFonts w:ascii="Times New Roman" w:hAnsi="Times New Roman"/>
          <w:sz w:val="28"/>
          <w:szCs w:val="28"/>
          <w:lang w:val="uk-UA"/>
        </w:rPr>
        <w:t>144</w:t>
      </w:r>
      <w:r w:rsidRPr="002135EE">
        <w:rPr>
          <w:rFonts w:ascii="Times New Roman" w:hAnsi="Times New Roman"/>
          <w:sz w:val="28"/>
          <w:szCs w:val="28"/>
          <w:lang w:val="uk-UA"/>
        </w:rPr>
        <w:t>].</w:t>
      </w:r>
    </w:p>
    <w:p w14:paraId="75CD9B36"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Схожий алгоритм дій визначений й для державних службовців, які працюють в </w:t>
      </w:r>
      <w:r>
        <w:rPr>
          <w:rFonts w:ascii="Times New Roman" w:hAnsi="Times New Roman"/>
          <w:sz w:val="28"/>
          <w:szCs w:val="28"/>
          <w:lang w:val="uk-UA"/>
        </w:rPr>
        <w:t>вказаному</w:t>
      </w:r>
      <w:r w:rsidRPr="002135EE">
        <w:rPr>
          <w:rFonts w:ascii="Times New Roman" w:hAnsi="Times New Roman"/>
          <w:sz w:val="28"/>
          <w:szCs w:val="28"/>
          <w:lang w:val="uk-UA"/>
        </w:rPr>
        <w:t xml:space="preserve"> бюро: у разі отримання для виконання наказу (розпорядження), доручення, які державний службовець вважає незаконними або такими, що становлять загрозу охоронюваним законом правам, свободам чи інтересам окремих громадян, юридичних осіб, державним або суспільним інтересам, він повинен негайно в письмовій формі повідомити про це керівника органу, в якому він працює</w:t>
      </w:r>
      <w:r w:rsidRPr="002135EE">
        <w:rPr>
          <w:rFonts w:ascii="Times New Roman" w:hAnsi="Times New Roman"/>
          <w:sz w:val="28"/>
          <w:szCs w:val="28"/>
        </w:rPr>
        <w:t xml:space="preserve"> </w:t>
      </w:r>
      <w:r w:rsidRPr="002135EE">
        <w:rPr>
          <w:rFonts w:ascii="Times New Roman" w:hAnsi="Times New Roman"/>
          <w:sz w:val="28"/>
          <w:szCs w:val="28"/>
          <w:lang w:val="uk-UA"/>
        </w:rPr>
        <w:t>[</w:t>
      </w:r>
      <w:r w:rsidR="004A1E49" w:rsidRPr="004A1E49">
        <w:rPr>
          <w:rFonts w:ascii="Times New Roman" w:hAnsi="Times New Roman"/>
          <w:sz w:val="28"/>
          <w:szCs w:val="28"/>
        </w:rPr>
        <w:t>142</w:t>
      </w:r>
      <w:r w:rsidRPr="002135EE">
        <w:rPr>
          <w:rFonts w:ascii="Times New Roman" w:hAnsi="Times New Roman"/>
          <w:sz w:val="28"/>
          <w:szCs w:val="28"/>
          <w:lang w:val="uk-UA"/>
        </w:rPr>
        <w:t xml:space="preserve">]. </w:t>
      </w:r>
    </w:p>
    <w:p w14:paraId="6BC84B8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Прослідковується неузгодженість норм, визначених ст. 20 Закону України «Про Національне антикорупційне бюро України», Закону України «Про </w:t>
      </w:r>
      <w:r w:rsidRPr="002135EE">
        <w:rPr>
          <w:rStyle w:val="rvts0"/>
          <w:rFonts w:ascii="Times New Roman" w:hAnsi="Times New Roman"/>
          <w:sz w:val="28"/>
          <w:szCs w:val="28"/>
          <w:lang w:val="uk-UA"/>
        </w:rPr>
        <w:t xml:space="preserve">Дисциплінарний статут </w:t>
      </w:r>
      <w:r w:rsidRPr="002135EE">
        <w:rPr>
          <w:rFonts w:ascii="Times New Roman" w:hAnsi="Times New Roman"/>
          <w:sz w:val="28"/>
          <w:szCs w:val="28"/>
          <w:lang w:val="uk-UA"/>
        </w:rPr>
        <w:t xml:space="preserve">органів внутрішніх справ України» та Кодексу професійної етики працівників Національного антикорупційного бюро України (Наказ Директора НАБУ від 01.09.2016 № 242) відносно виконання незаконного рішення начальницького складу. Перші два закони вказують на зобов’язання працівника відмовитися від виконання цього рішення з подальшим письмовим попередженням про це начальника та </w:t>
      </w:r>
      <w:r w:rsidRPr="002135EE">
        <w:rPr>
          <w:rFonts w:ascii="Times New Roman" w:hAnsi="Times New Roman"/>
          <w:sz w:val="28"/>
          <w:szCs w:val="28"/>
          <w:lang w:eastAsia="ru-RU"/>
        </w:rPr>
        <w:t>старшого прямого начальника</w:t>
      </w:r>
      <w:r w:rsidRPr="002135EE">
        <w:rPr>
          <w:rFonts w:ascii="Times New Roman" w:hAnsi="Times New Roman"/>
          <w:sz w:val="28"/>
          <w:szCs w:val="28"/>
          <w:lang w:val="uk-UA" w:eastAsia="ru-RU"/>
        </w:rPr>
        <w:t xml:space="preserve">, а підзаконний нормативно-правовий акт </w:t>
      </w:r>
      <w:r w:rsidRPr="002135EE">
        <w:rPr>
          <w:rFonts w:ascii="Times New Roman" w:hAnsi="Times New Roman"/>
          <w:sz w:val="28"/>
          <w:szCs w:val="28"/>
          <w:lang w:val="uk-UA"/>
        </w:rPr>
        <w:t xml:space="preserve">Кодексу професійної етики працівників Національного антикорупційного бюро України (Наказ Директора Національного антикорупційного бюро України від 01.09.2016 № 242) вказує на необхідність виконання такого наказу </w:t>
      </w:r>
      <w:r w:rsidRPr="002135EE">
        <w:rPr>
          <w:rFonts w:ascii="Times New Roman" w:hAnsi="Times New Roman"/>
          <w:sz w:val="28"/>
          <w:szCs w:val="28"/>
          <w:lang w:val="uk-UA"/>
        </w:rPr>
        <w:lastRenderedPageBreak/>
        <w:t xml:space="preserve">(розпорядження), вказівки чи доручення з одночасним повідомленням про нього у письмовій формі  керівника вищого органу. </w:t>
      </w:r>
    </w:p>
    <w:p w14:paraId="7E07071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Style w:val="rvts0"/>
          <w:rFonts w:ascii="Times New Roman" w:hAnsi="Times New Roman"/>
          <w:sz w:val="28"/>
          <w:szCs w:val="28"/>
          <w:lang w:val="uk-UA"/>
        </w:rPr>
        <w:t xml:space="preserve">Беручи до увагу юридичну силу актів, з метою </w:t>
      </w:r>
      <w:bookmarkStart w:id="29" w:name="_Hlk67296083"/>
      <w:r w:rsidRPr="002135EE">
        <w:rPr>
          <w:rStyle w:val="rvts0"/>
          <w:rFonts w:ascii="Times New Roman" w:hAnsi="Times New Roman"/>
          <w:sz w:val="28"/>
          <w:szCs w:val="28"/>
          <w:lang w:val="uk-UA"/>
        </w:rPr>
        <w:t xml:space="preserve">узгодження норм регулювання поведінки працівників Національного бюро України при виконані службових обов’язків, недопущення порушень законодавства та конституційних прав і свобод громадян, пропонуємо абзац 3 </w:t>
      </w:r>
      <w:r w:rsidRPr="002135EE">
        <w:rPr>
          <w:rFonts w:ascii="Times New Roman" w:hAnsi="Times New Roman"/>
          <w:sz w:val="28"/>
          <w:szCs w:val="28"/>
          <w:lang w:val="uk-UA"/>
        </w:rPr>
        <w:t xml:space="preserve">п. 1.4. «Накази та вказівки» Розділу ІІІ «Стандарти етичної поведінки працівника Національного бюро» Кодексу професійної етики працівників Національного антикорупційного бюро України (Наказ Директора НАБУ від 01.09.2016 № 242) викласти у наступній редакції: </w:t>
      </w:r>
    </w:p>
    <w:p w14:paraId="6EA8A180"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 </w:t>
      </w:r>
    </w:p>
    <w:p w14:paraId="56488DBB"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2) у разі виникнення сумнівів  щодо законності виданого керівником наказу (розпорядження), зобов’язаний негайно письмово</w:t>
      </w:r>
      <w:r w:rsidRPr="002135EE">
        <w:rPr>
          <w:rFonts w:ascii="Times New Roman" w:hAnsi="Times New Roman"/>
          <w:sz w:val="28"/>
          <w:szCs w:val="28"/>
          <w:lang w:eastAsia="ru-RU"/>
        </w:rPr>
        <w:t xml:space="preserve"> поінформувати </w:t>
      </w:r>
      <w:r w:rsidRPr="002135EE">
        <w:rPr>
          <w:rFonts w:ascii="Times New Roman" w:hAnsi="Times New Roman"/>
          <w:sz w:val="28"/>
          <w:szCs w:val="28"/>
          <w:lang w:val="uk-UA"/>
        </w:rPr>
        <w:t xml:space="preserve">про це начальника, </w:t>
      </w:r>
      <w:r w:rsidRPr="002135EE">
        <w:rPr>
          <w:rFonts w:ascii="Times New Roman" w:hAnsi="Times New Roman"/>
          <w:sz w:val="28"/>
          <w:szCs w:val="28"/>
          <w:lang w:eastAsia="ru-RU"/>
        </w:rPr>
        <w:t xml:space="preserve">а в разі підтвердження цього наказу </w:t>
      </w:r>
      <w:r w:rsidRPr="002135EE">
        <w:rPr>
          <w:rFonts w:ascii="Times New Roman" w:hAnsi="Times New Roman"/>
          <w:sz w:val="28"/>
          <w:szCs w:val="28"/>
          <w:lang w:val="uk-UA"/>
        </w:rPr>
        <w:t>(розпорядження), вказівки чи доручення</w:t>
      </w:r>
      <w:r w:rsidRPr="002135EE">
        <w:rPr>
          <w:rFonts w:ascii="Times New Roman" w:hAnsi="Times New Roman"/>
          <w:sz w:val="28"/>
          <w:szCs w:val="28"/>
          <w:lang w:eastAsia="ru-RU"/>
        </w:rPr>
        <w:t xml:space="preserve"> - письмово поінформувати старшого прямого начальника</w:t>
      </w:r>
      <w:r w:rsidRPr="002135EE">
        <w:rPr>
          <w:rFonts w:ascii="Times New Roman" w:hAnsi="Times New Roman"/>
          <w:sz w:val="28"/>
          <w:szCs w:val="28"/>
          <w:lang w:val="uk-UA" w:eastAsia="ru-RU"/>
        </w:rPr>
        <w:t xml:space="preserve">; </w:t>
      </w:r>
      <w:r w:rsidRPr="002135EE">
        <w:rPr>
          <w:rFonts w:ascii="Times New Roman" w:hAnsi="Times New Roman"/>
          <w:sz w:val="28"/>
          <w:szCs w:val="28"/>
          <w:lang w:val="uk-UA"/>
        </w:rPr>
        <w:t xml:space="preserve">   </w:t>
      </w:r>
      <w:bookmarkEnd w:id="29"/>
    </w:p>
    <w:p w14:paraId="38721DDE" w14:textId="77777777" w:rsidR="009E1521" w:rsidRPr="002135EE" w:rsidRDefault="009E1521" w:rsidP="0041104B">
      <w:pPr>
        <w:pStyle w:val="Default"/>
        <w:spacing w:line="360" w:lineRule="auto"/>
        <w:ind w:firstLine="709"/>
        <w:jc w:val="both"/>
        <w:rPr>
          <w:rStyle w:val="rvts0"/>
          <w:sz w:val="28"/>
          <w:szCs w:val="28"/>
          <w:lang w:val="uk-UA"/>
        </w:rPr>
      </w:pPr>
      <w:r w:rsidRPr="002135EE">
        <w:rPr>
          <w:rStyle w:val="rvts0"/>
          <w:sz w:val="28"/>
          <w:szCs w:val="28"/>
          <w:lang w:val="uk-UA"/>
        </w:rPr>
        <w:t>Слід звернути увагу й на правове становище Директора Н</w:t>
      </w:r>
      <w:r>
        <w:rPr>
          <w:rStyle w:val="rvts0"/>
          <w:sz w:val="28"/>
          <w:szCs w:val="28"/>
          <w:lang w:val="uk-UA"/>
        </w:rPr>
        <w:t>АБУ</w:t>
      </w:r>
      <w:r w:rsidRPr="002135EE">
        <w:rPr>
          <w:rStyle w:val="rvts0"/>
          <w:sz w:val="28"/>
          <w:szCs w:val="28"/>
          <w:lang w:val="uk-UA"/>
        </w:rPr>
        <w:t xml:space="preserve">, який, відповідно до вимог чинного законодавства, також може бути притягнутий до юридичної відповідальності, у тому числі й дисциплінарної. Як зазначає </w:t>
      </w:r>
      <w:r w:rsidRPr="002135EE">
        <w:rPr>
          <w:sz w:val="28"/>
          <w:szCs w:val="28"/>
          <w:lang w:val="uk-UA"/>
        </w:rPr>
        <w:t xml:space="preserve"> Д</w:t>
      </w:r>
      <w:r>
        <w:rPr>
          <w:rStyle w:val="rvts0"/>
          <w:sz w:val="28"/>
          <w:szCs w:val="28"/>
          <w:lang w:val="uk-UA"/>
        </w:rPr>
        <w:t>.</w:t>
      </w:r>
      <w:r w:rsidRPr="002135EE">
        <w:rPr>
          <w:rStyle w:val="rvts0"/>
          <w:sz w:val="28"/>
          <w:szCs w:val="28"/>
          <w:lang w:val="uk-UA"/>
        </w:rPr>
        <w:t>Іщук</w:t>
      </w:r>
      <w:r w:rsidRPr="002135EE">
        <w:rPr>
          <w:rStyle w:val="rvts0"/>
          <w:lang w:val="uk-UA"/>
        </w:rPr>
        <w:t xml:space="preserve">, </w:t>
      </w:r>
      <w:r w:rsidRPr="002135EE">
        <w:rPr>
          <w:rStyle w:val="rvts0"/>
          <w:sz w:val="28"/>
          <w:szCs w:val="28"/>
          <w:lang w:val="uk-UA"/>
        </w:rPr>
        <w:t>якщо інші працівники Національного бюро мають подвійний правовий статус, то його директор вочевидь має потрійний: загальногромадянський, статус працівника Бюро, а також є керівником Бюро, що несе за нього відповідальність. Таким чином, директору властивий ще один рівень відповідальності [</w:t>
      </w:r>
      <w:r w:rsidR="00F77256" w:rsidRPr="00F77256">
        <w:rPr>
          <w:rStyle w:val="rvts0"/>
          <w:sz w:val="28"/>
          <w:szCs w:val="28"/>
          <w:lang w:val="uk-UA"/>
        </w:rPr>
        <w:t>70</w:t>
      </w:r>
      <w:r w:rsidRPr="002135EE">
        <w:rPr>
          <w:rStyle w:val="rvts0"/>
          <w:sz w:val="28"/>
          <w:szCs w:val="28"/>
          <w:lang w:val="uk-UA"/>
        </w:rPr>
        <w:t>, с. 81]. Здійснимо аналіз рівня відповідальності  директора, виходяч</w:t>
      </w:r>
      <w:r w:rsidR="00F77256">
        <w:rPr>
          <w:rStyle w:val="rvts0"/>
          <w:sz w:val="28"/>
          <w:szCs w:val="28"/>
          <w:lang w:val="uk-UA"/>
        </w:rPr>
        <w:t>и зі змісту Закону України «Про</w:t>
      </w:r>
      <w:r w:rsidRPr="002135EE">
        <w:rPr>
          <w:sz w:val="28"/>
          <w:szCs w:val="28"/>
          <w:lang w:val="uk-UA"/>
        </w:rPr>
        <w:t xml:space="preserve"> </w:t>
      </w:r>
      <w:r w:rsidRPr="002135EE">
        <w:rPr>
          <w:rStyle w:val="rvts23"/>
          <w:sz w:val="28"/>
          <w:szCs w:val="28"/>
          <w:lang w:val="uk-UA"/>
        </w:rPr>
        <w:t>Національне антикорупційне бюро України</w:t>
      </w:r>
      <w:r w:rsidRPr="002135EE">
        <w:rPr>
          <w:sz w:val="28"/>
          <w:szCs w:val="28"/>
          <w:lang w:val="uk-UA"/>
        </w:rPr>
        <w:t xml:space="preserve">». </w:t>
      </w:r>
      <w:r w:rsidRPr="002135EE">
        <w:rPr>
          <w:rStyle w:val="rvts0"/>
          <w:sz w:val="28"/>
          <w:szCs w:val="28"/>
          <w:lang w:val="uk-UA"/>
        </w:rPr>
        <w:t xml:space="preserve">Відповідно до ч. 4 ст. 6 вказаного Закону він несе відповідальність за свої дії чи бездіяльність (наприклад, невчасне подання декларації особи, уповноваженої на виконання функцій держави або місцевого самоврядування),  у тому числі за діяльність Національного бюро, зокрема: законність здійснюваних Національним бюро </w:t>
      </w:r>
      <w:r w:rsidRPr="002135EE">
        <w:rPr>
          <w:rStyle w:val="rvts0"/>
          <w:sz w:val="28"/>
          <w:szCs w:val="28"/>
          <w:lang w:val="uk-UA"/>
        </w:rPr>
        <w:lastRenderedPageBreak/>
        <w:t>оперативно-розшук</w:t>
      </w:r>
      <w:r>
        <w:rPr>
          <w:rStyle w:val="rvts0"/>
          <w:sz w:val="28"/>
          <w:szCs w:val="28"/>
          <w:lang w:val="uk-UA"/>
        </w:rPr>
        <w:t>ових заходів, досудового розслі</w:t>
      </w:r>
      <w:r w:rsidRPr="002135EE">
        <w:rPr>
          <w:rStyle w:val="rvts0"/>
          <w:sz w:val="28"/>
          <w:szCs w:val="28"/>
          <w:lang w:val="uk-UA"/>
        </w:rPr>
        <w:t>дування, додержання прав і свобод осіб (п. 1 ч. 1 ст. 8); наявності висновку комісії з проведення незалежної оцінки (аудиту) діяльності Національного бюро, передбаченої</w:t>
      </w:r>
      <w:hyperlink r:id="rId11" w:anchor="n256" w:history="1">
        <w:r w:rsidRPr="002135EE">
          <w:rPr>
            <w:rStyle w:val="rvts0"/>
            <w:sz w:val="28"/>
            <w:szCs w:val="28"/>
            <w:lang w:val="uk-UA"/>
          </w:rPr>
          <w:t xml:space="preserve"> ст. 26</w:t>
        </w:r>
      </w:hyperlink>
      <w:r w:rsidRPr="002135EE">
        <w:rPr>
          <w:rStyle w:val="rvts0"/>
          <w:sz w:val="28"/>
          <w:szCs w:val="28"/>
          <w:lang w:val="uk-UA"/>
        </w:rPr>
        <w:t xml:space="preserve"> цього Закону, про неефективність діяльності Національного бюро та неналежне виконання обов’язків його Директором (п. 11 ч. 4 ст. 6) [</w:t>
      </w:r>
      <w:r w:rsidR="0035434B">
        <w:rPr>
          <w:rStyle w:val="rvts0"/>
          <w:sz w:val="28"/>
          <w:szCs w:val="28"/>
          <w:lang w:val="uk-UA"/>
        </w:rPr>
        <w:t>150</w:t>
      </w:r>
      <w:r w:rsidRPr="002135EE">
        <w:rPr>
          <w:rStyle w:val="rvts0"/>
          <w:sz w:val="28"/>
          <w:szCs w:val="28"/>
          <w:lang w:val="uk-UA"/>
        </w:rPr>
        <w:t xml:space="preserve">].  </w:t>
      </w:r>
    </w:p>
    <w:p w14:paraId="0CF0ACD0" w14:textId="77777777" w:rsidR="009E1521" w:rsidRPr="002135EE" w:rsidRDefault="009E1521" w:rsidP="0041104B">
      <w:pPr>
        <w:pStyle w:val="Default"/>
        <w:spacing w:line="360" w:lineRule="auto"/>
        <w:ind w:firstLine="709"/>
        <w:jc w:val="both"/>
        <w:rPr>
          <w:rStyle w:val="rvts0"/>
          <w:sz w:val="28"/>
          <w:szCs w:val="28"/>
          <w:lang w:val="uk-UA"/>
        </w:rPr>
      </w:pPr>
      <w:r w:rsidRPr="00A53D1D">
        <w:rPr>
          <w:rStyle w:val="rvts0"/>
          <w:sz w:val="28"/>
          <w:szCs w:val="28"/>
          <w:lang w:val="uk-UA"/>
        </w:rPr>
        <w:t>Д</w:t>
      </w:r>
      <w:r>
        <w:rPr>
          <w:rStyle w:val="rvts0"/>
          <w:sz w:val="28"/>
          <w:szCs w:val="28"/>
          <w:lang w:val="uk-UA"/>
        </w:rPr>
        <w:t>.</w:t>
      </w:r>
      <w:r w:rsidRPr="002135EE">
        <w:rPr>
          <w:rStyle w:val="rvts0"/>
          <w:sz w:val="28"/>
          <w:szCs w:val="28"/>
          <w:lang w:val="uk-UA"/>
        </w:rPr>
        <w:t>Іщук у своїй роботі виділяє три елемент</w:t>
      </w:r>
      <w:r>
        <w:rPr>
          <w:rStyle w:val="rvts0"/>
          <w:sz w:val="28"/>
          <w:szCs w:val="28"/>
          <w:lang w:val="uk-UA"/>
        </w:rPr>
        <w:t>и, притаманні правовій природі відпові</w:t>
      </w:r>
      <w:r w:rsidRPr="002135EE">
        <w:rPr>
          <w:rStyle w:val="rvts0"/>
          <w:sz w:val="28"/>
          <w:szCs w:val="28"/>
          <w:lang w:val="uk-UA"/>
        </w:rPr>
        <w:t>дальності працівників Національного антикорупційного бюро України: по-перше, відповідальність самого Національного бюро, що полягає у відповідальності за належне виконання покладених на нього завдань, що одночасно входить до відповідальності директора як керівника, а також відповідальність Національного антикорупційного бюро за неправомірні дії своїх пра</w:t>
      </w:r>
      <w:r w:rsidRPr="002135EE">
        <w:rPr>
          <w:rStyle w:val="rvts0"/>
          <w:sz w:val="28"/>
          <w:szCs w:val="28"/>
          <w:lang w:val="uk-UA"/>
        </w:rPr>
        <w:softHyphen/>
        <w:t>цівників шляхом вчинення заходів із поновлення цих прав і свобод, відшкодування завданої матеріальної та моральної шкоди, притягнення винних до юридичної відповідальності у разі порушення працівником Національного бюро під час виконання своїх службових обов’язків прав чи свобод особи [</w:t>
      </w:r>
      <w:r w:rsidR="00F77256" w:rsidRPr="00F77256">
        <w:rPr>
          <w:rStyle w:val="rvts0"/>
          <w:sz w:val="28"/>
          <w:szCs w:val="28"/>
          <w:lang w:val="uk-UA"/>
        </w:rPr>
        <w:t>70</w:t>
      </w:r>
      <w:r w:rsidRPr="002135EE">
        <w:rPr>
          <w:rStyle w:val="rvts0"/>
          <w:sz w:val="28"/>
          <w:szCs w:val="28"/>
          <w:lang w:val="uk-UA"/>
        </w:rPr>
        <w:t xml:space="preserve">, с. 81]. </w:t>
      </w:r>
    </w:p>
    <w:p w14:paraId="08224EE7" w14:textId="77777777" w:rsidR="009E1521" w:rsidRPr="002135EE" w:rsidRDefault="009E1521" w:rsidP="0041104B">
      <w:pPr>
        <w:pStyle w:val="Default"/>
        <w:spacing w:line="360" w:lineRule="auto"/>
        <w:ind w:firstLine="709"/>
        <w:jc w:val="both"/>
        <w:rPr>
          <w:rStyle w:val="rvts0"/>
          <w:sz w:val="28"/>
          <w:szCs w:val="28"/>
          <w:lang w:val="uk-UA"/>
        </w:rPr>
      </w:pPr>
      <w:r w:rsidRPr="002135EE">
        <w:rPr>
          <w:rStyle w:val="rvts0"/>
          <w:sz w:val="28"/>
          <w:szCs w:val="28"/>
          <w:lang w:val="uk-UA"/>
        </w:rPr>
        <w:t>Як бачимо, тут науковець поєднує в одному елементі відповідальність працівників Н</w:t>
      </w:r>
      <w:r>
        <w:rPr>
          <w:rStyle w:val="rvts0"/>
          <w:sz w:val="28"/>
          <w:szCs w:val="28"/>
          <w:lang w:val="uk-UA"/>
        </w:rPr>
        <w:t>АБУ</w:t>
      </w:r>
      <w:r w:rsidRPr="002135EE">
        <w:rPr>
          <w:rStyle w:val="rvts0"/>
          <w:sz w:val="28"/>
          <w:szCs w:val="28"/>
          <w:lang w:val="uk-UA"/>
        </w:rPr>
        <w:t xml:space="preserve"> за належне виконання покладених на нього завдань та його директора, на якого покладено потрійну відповідальність, як ми вже зазначали вище. </w:t>
      </w:r>
    </w:p>
    <w:p w14:paraId="2739B542" w14:textId="77777777" w:rsidR="009E1521" w:rsidRPr="002135EE" w:rsidRDefault="009E1521" w:rsidP="0041104B">
      <w:pPr>
        <w:pStyle w:val="Default"/>
        <w:spacing w:line="360" w:lineRule="auto"/>
        <w:ind w:firstLine="709"/>
        <w:jc w:val="both"/>
        <w:rPr>
          <w:sz w:val="28"/>
          <w:szCs w:val="28"/>
        </w:rPr>
      </w:pPr>
      <w:r>
        <w:rPr>
          <w:rStyle w:val="rvts0"/>
          <w:sz w:val="28"/>
          <w:szCs w:val="28"/>
          <w:lang w:val="uk-UA"/>
        </w:rPr>
        <w:t>До другого елементу Д.</w:t>
      </w:r>
      <w:r w:rsidRPr="002135EE">
        <w:rPr>
          <w:rStyle w:val="rvts0"/>
          <w:sz w:val="28"/>
          <w:szCs w:val="28"/>
          <w:lang w:val="uk-UA"/>
        </w:rPr>
        <w:t xml:space="preserve">Іщук відносить, </w:t>
      </w:r>
      <w:r w:rsidRPr="002135EE">
        <w:rPr>
          <w:sz w:val="28"/>
          <w:szCs w:val="28"/>
        </w:rPr>
        <w:t xml:space="preserve">відповідальність працівників </w:t>
      </w:r>
      <w:r w:rsidRPr="002135EE">
        <w:rPr>
          <w:rStyle w:val="rvts0"/>
          <w:sz w:val="28"/>
          <w:szCs w:val="28"/>
          <w:lang w:val="uk-UA"/>
        </w:rPr>
        <w:t xml:space="preserve">Національного </w:t>
      </w:r>
      <w:r w:rsidRPr="002135EE">
        <w:rPr>
          <w:sz w:val="28"/>
          <w:szCs w:val="28"/>
        </w:rPr>
        <w:t xml:space="preserve">антикорупційного бюро, котру слід розглядати у двох вимірах: як позитивну (перспективну) та негативну (ретроспективну). Позитивна (перспективна) відповідальність працівників </w:t>
      </w:r>
      <w:r w:rsidRPr="002135EE">
        <w:rPr>
          <w:rStyle w:val="rvts0"/>
          <w:sz w:val="28"/>
          <w:szCs w:val="28"/>
          <w:lang w:val="uk-UA"/>
        </w:rPr>
        <w:t xml:space="preserve">Національного </w:t>
      </w:r>
      <w:r w:rsidRPr="002135EE">
        <w:rPr>
          <w:sz w:val="28"/>
          <w:szCs w:val="28"/>
        </w:rPr>
        <w:t xml:space="preserve">антикорупційного бюро, яка полягає в усвідомленні ними своїх діянь як таких, що відповідають чи не відповідають законодавству, а також негативних наслідків, які тягнуть за собою вчинення таких діянь всупереч чинному законодавству. Проявом позитивної (перспективної) відповідальності є складання особами начальницького складу при їх першому зарахуванні на посаду присяги, безпосередньо у змісті якої йдеться </w:t>
      </w:r>
      <w:r w:rsidRPr="002135EE">
        <w:rPr>
          <w:sz w:val="28"/>
          <w:szCs w:val="28"/>
        </w:rPr>
        <w:lastRenderedPageBreak/>
        <w:t>про усвідомлення високої відповідальності посадовця та його клятву завжди залишатися відданим Українському народові, неухильно додержуватися Конституції та законів України, поважати й охороняти права, свободи і законні інтереси людини і громадянина, честь держави, бути чесним, сумлінним і дисциплінованим, зберігати державну та іншу охоронювану законом таємницю. Негативна (ретроспективна) відповідальність – це безпосередня відповідальність працівників у разі вчинення ними протиправних дій чи бездіяльності, що пов’язані з реалізацію їх правового статусу саме як працівників</w:t>
      </w:r>
      <w:r w:rsidRPr="002135EE">
        <w:rPr>
          <w:sz w:val="28"/>
          <w:szCs w:val="28"/>
          <w:lang w:val="uk-UA"/>
        </w:rPr>
        <w:t xml:space="preserve"> Націоанльного а</w:t>
      </w:r>
      <w:r w:rsidRPr="002135EE">
        <w:rPr>
          <w:sz w:val="28"/>
          <w:szCs w:val="28"/>
        </w:rPr>
        <w:t>нтикорупційного бюро, та проявляється в таких видах, як: дисциплінарна, цивільно-правова, адміністративна та кримінальна відповідальність</w:t>
      </w:r>
      <w:r w:rsidRPr="002135EE">
        <w:rPr>
          <w:sz w:val="28"/>
          <w:szCs w:val="28"/>
          <w:lang w:val="uk-UA"/>
        </w:rPr>
        <w:t xml:space="preserve"> </w:t>
      </w:r>
      <w:r w:rsidRPr="002135EE">
        <w:rPr>
          <w:rStyle w:val="rvts0"/>
          <w:sz w:val="28"/>
          <w:szCs w:val="28"/>
          <w:lang w:val="uk-UA"/>
        </w:rPr>
        <w:t>[</w:t>
      </w:r>
      <w:r w:rsidR="00F77256" w:rsidRPr="00F77256">
        <w:rPr>
          <w:rStyle w:val="rvts0"/>
          <w:sz w:val="28"/>
          <w:szCs w:val="28"/>
        </w:rPr>
        <w:t>70</w:t>
      </w:r>
      <w:r w:rsidRPr="002135EE">
        <w:rPr>
          <w:rStyle w:val="rvts0"/>
          <w:sz w:val="28"/>
          <w:szCs w:val="28"/>
          <w:lang w:val="uk-UA"/>
        </w:rPr>
        <w:t>, с. 81].</w:t>
      </w:r>
      <w:r w:rsidRPr="002135EE">
        <w:rPr>
          <w:sz w:val="28"/>
          <w:szCs w:val="28"/>
        </w:rPr>
        <w:t xml:space="preserve"> </w:t>
      </w:r>
    </w:p>
    <w:p w14:paraId="6BEB6770"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t>Ми погоджуємося з цитованим твердженням, яке доволі повно навод</w:t>
      </w:r>
      <w:r>
        <w:rPr>
          <w:sz w:val="28"/>
          <w:szCs w:val="28"/>
          <w:lang w:val="uk-UA"/>
        </w:rPr>
        <w:t>ить основу відповідальності, що</w:t>
      </w:r>
      <w:r w:rsidRPr="002135EE">
        <w:rPr>
          <w:sz w:val="28"/>
          <w:szCs w:val="28"/>
          <w:lang w:val="uk-UA"/>
        </w:rPr>
        <w:t xml:space="preserve"> розкриває правовий статус працівника Н</w:t>
      </w:r>
      <w:r>
        <w:rPr>
          <w:sz w:val="28"/>
          <w:szCs w:val="28"/>
          <w:lang w:val="uk-UA"/>
        </w:rPr>
        <w:t>АБУ</w:t>
      </w:r>
      <w:r w:rsidRPr="002135EE">
        <w:rPr>
          <w:sz w:val="28"/>
          <w:szCs w:val="28"/>
          <w:lang w:val="uk-UA"/>
        </w:rPr>
        <w:t xml:space="preserve"> та покладені на нього функції як працівника </w:t>
      </w:r>
      <w:r w:rsidRPr="002135EE">
        <w:rPr>
          <w:rStyle w:val="rvts0"/>
          <w:sz w:val="28"/>
          <w:szCs w:val="28"/>
        </w:rPr>
        <w:t>державн</w:t>
      </w:r>
      <w:r w:rsidRPr="002135EE">
        <w:rPr>
          <w:rStyle w:val="rvts0"/>
          <w:sz w:val="28"/>
          <w:szCs w:val="28"/>
          <w:lang w:val="uk-UA"/>
        </w:rPr>
        <w:t xml:space="preserve">ого </w:t>
      </w:r>
      <w:r w:rsidRPr="002135EE">
        <w:rPr>
          <w:rStyle w:val="rvts0"/>
          <w:sz w:val="28"/>
          <w:szCs w:val="28"/>
        </w:rPr>
        <w:t xml:space="preserve"> правоохоронн</w:t>
      </w:r>
      <w:r w:rsidRPr="002135EE">
        <w:rPr>
          <w:rStyle w:val="rvts0"/>
          <w:sz w:val="28"/>
          <w:szCs w:val="28"/>
          <w:lang w:val="uk-UA"/>
        </w:rPr>
        <w:t xml:space="preserve">ого </w:t>
      </w:r>
      <w:r w:rsidRPr="002135EE">
        <w:rPr>
          <w:rStyle w:val="rvts0"/>
          <w:sz w:val="28"/>
          <w:szCs w:val="28"/>
        </w:rPr>
        <w:t>орган</w:t>
      </w:r>
      <w:r w:rsidRPr="002135EE">
        <w:rPr>
          <w:rStyle w:val="rvts0"/>
          <w:sz w:val="28"/>
          <w:szCs w:val="28"/>
          <w:lang w:val="uk-UA"/>
        </w:rPr>
        <w:t xml:space="preserve">у. </w:t>
      </w:r>
      <w:r w:rsidRPr="002135EE">
        <w:rPr>
          <w:sz w:val="28"/>
          <w:szCs w:val="28"/>
          <w:lang w:val="uk-UA"/>
        </w:rPr>
        <w:t xml:space="preserve"> </w:t>
      </w:r>
    </w:p>
    <w:p w14:paraId="40EC11F3" w14:textId="77777777" w:rsidR="009E1521" w:rsidRPr="002135EE" w:rsidRDefault="009E1521" w:rsidP="0041104B">
      <w:pPr>
        <w:pStyle w:val="Default"/>
        <w:spacing w:line="360" w:lineRule="auto"/>
        <w:ind w:firstLine="709"/>
        <w:jc w:val="both"/>
        <w:rPr>
          <w:rStyle w:val="rvts0"/>
          <w:sz w:val="28"/>
          <w:szCs w:val="28"/>
          <w:lang w:val="uk-UA"/>
        </w:rPr>
      </w:pPr>
      <w:r w:rsidRPr="002135EE">
        <w:rPr>
          <w:sz w:val="28"/>
          <w:szCs w:val="28"/>
          <w:lang w:val="uk-UA"/>
        </w:rPr>
        <w:t>І до третього елементу відповідальності, науковець відносить відповідальність директора Національного антикорупційного бюро, яку також слід розглядати як позитивну (перспективну) та негативну (ретроспективну). Відповідальність директора можна розглядати як дворівневу. Перший рівень – це відповідальність (позитивна та негативна), яку він несе як і інші працівники Національного антикорупційного бюро, зокрема його посадові особи начальницького складу. Другий рівень – це відповідальність директора як керівника Національного антикорупційного бюро, який несе відповідальність за діяльність бюро, і якого може бути звільнено з посади за неналежне виконання ним своїх обов’язків, а також обов’язків щодо керівництва Національного Антикорупційним бюро, що призвели до неефективності його діяльності, та підтвер</w:t>
      </w:r>
      <w:r w:rsidRPr="002135EE">
        <w:rPr>
          <w:sz w:val="28"/>
          <w:szCs w:val="28"/>
          <w:lang w:val="uk-UA"/>
        </w:rPr>
        <w:softHyphen/>
        <w:t xml:space="preserve">джено висновком комісії з проведення незалежної оцінки (аудиту) діяльності Національного бюро </w:t>
      </w:r>
      <w:r w:rsidRPr="002135EE">
        <w:rPr>
          <w:rStyle w:val="rvts0"/>
          <w:sz w:val="28"/>
          <w:szCs w:val="28"/>
          <w:lang w:val="uk-UA"/>
        </w:rPr>
        <w:t>[</w:t>
      </w:r>
      <w:r w:rsidR="00F77256" w:rsidRPr="00F77256">
        <w:rPr>
          <w:rStyle w:val="rvts0"/>
          <w:sz w:val="28"/>
          <w:szCs w:val="28"/>
          <w:lang w:val="uk-UA"/>
        </w:rPr>
        <w:t>70</w:t>
      </w:r>
      <w:r w:rsidRPr="002135EE">
        <w:rPr>
          <w:rStyle w:val="rvts0"/>
          <w:sz w:val="28"/>
          <w:szCs w:val="28"/>
          <w:lang w:val="uk-UA"/>
        </w:rPr>
        <w:t>, с. 81].</w:t>
      </w:r>
    </w:p>
    <w:p w14:paraId="3B795E3C" w14:textId="77777777" w:rsidR="009E1521" w:rsidRPr="002135EE" w:rsidRDefault="009E1521" w:rsidP="0041104B">
      <w:pPr>
        <w:pStyle w:val="Default"/>
        <w:spacing w:line="360" w:lineRule="auto"/>
        <w:ind w:firstLine="709"/>
        <w:jc w:val="both"/>
        <w:rPr>
          <w:rStyle w:val="rvts0"/>
          <w:sz w:val="28"/>
          <w:szCs w:val="28"/>
          <w:lang w:val="uk-UA"/>
        </w:rPr>
      </w:pPr>
      <w:r w:rsidRPr="002135EE">
        <w:rPr>
          <w:rStyle w:val="rvts0"/>
          <w:sz w:val="28"/>
          <w:szCs w:val="28"/>
          <w:lang w:val="uk-UA"/>
        </w:rPr>
        <w:lastRenderedPageBreak/>
        <w:t>Спираючись на проведений аналіз дисциплінарного проступку як підстави притягнення працівника Національного бюро до дисциплінарної відповідальності, які входять до складу працівників Бюро, ми дійшли наступних висновків.</w:t>
      </w:r>
    </w:p>
    <w:p w14:paraId="3A20FE29" w14:textId="77777777" w:rsidR="009E1521" w:rsidRPr="002135EE" w:rsidRDefault="009E1521" w:rsidP="0041104B">
      <w:pPr>
        <w:spacing w:after="0" w:line="360" w:lineRule="auto"/>
        <w:ind w:firstLine="709"/>
        <w:jc w:val="both"/>
        <w:rPr>
          <w:rFonts w:ascii="Times New Roman" w:hAnsi="Times New Roman"/>
          <w:sz w:val="28"/>
          <w:szCs w:val="28"/>
          <w:lang w:val="uk-UA"/>
        </w:rPr>
      </w:pPr>
      <w:bookmarkStart w:id="30" w:name="_Hlk67295858"/>
      <w:r w:rsidRPr="002135EE">
        <w:rPr>
          <w:rFonts w:ascii="Times New Roman" w:hAnsi="Times New Roman"/>
          <w:sz w:val="28"/>
          <w:szCs w:val="28"/>
          <w:lang w:val="uk-UA"/>
        </w:rPr>
        <w:t>Підстава настання дисциплінарного проступку виступає як одна із елементів характеристики настання цього проступку. У свою чергу, дисципл</w:t>
      </w:r>
      <w:r>
        <w:rPr>
          <w:rFonts w:ascii="Times New Roman" w:hAnsi="Times New Roman"/>
          <w:sz w:val="28"/>
          <w:szCs w:val="28"/>
          <w:lang w:val="uk-UA"/>
        </w:rPr>
        <w:t>інарним проступком детективів НАБУ</w:t>
      </w:r>
      <w:r w:rsidRPr="002135EE">
        <w:rPr>
          <w:rFonts w:ascii="Times New Roman" w:hAnsi="Times New Roman"/>
          <w:sz w:val="28"/>
          <w:szCs w:val="28"/>
          <w:lang w:val="uk-UA"/>
        </w:rPr>
        <w:t xml:space="preserve"> є протиправна винна дія чи бездіяльність особового кладу підрозділів детективів, що виражається у недотриманні та порушенні службової дисципліни, в результаті якої настає дисциплінарна відповідальність.   </w:t>
      </w:r>
    </w:p>
    <w:bookmarkEnd w:id="30"/>
    <w:p w14:paraId="1EC346FC" w14:textId="77777777" w:rsidR="009E1521" w:rsidRPr="002135EE" w:rsidRDefault="009E1521" w:rsidP="0041104B">
      <w:pPr>
        <w:pStyle w:val="Default"/>
        <w:spacing w:line="360" w:lineRule="auto"/>
        <w:ind w:firstLine="709"/>
        <w:jc w:val="both"/>
        <w:rPr>
          <w:sz w:val="28"/>
          <w:szCs w:val="28"/>
          <w:lang w:val="uk-UA"/>
        </w:rPr>
      </w:pPr>
      <w:r w:rsidRPr="002135EE">
        <w:rPr>
          <w:rStyle w:val="rvts0"/>
          <w:sz w:val="28"/>
          <w:szCs w:val="28"/>
          <w:lang w:val="uk-UA"/>
        </w:rPr>
        <w:t>До дисциплінарного проступку працівників Н</w:t>
      </w:r>
      <w:r>
        <w:rPr>
          <w:rStyle w:val="rvts0"/>
          <w:sz w:val="28"/>
          <w:szCs w:val="28"/>
          <w:lang w:val="uk-UA"/>
        </w:rPr>
        <w:t>АБУ</w:t>
      </w:r>
      <w:r w:rsidRPr="002135EE">
        <w:rPr>
          <w:rStyle w:val="rvts0"/>
          <w:sz w:val="28"/>
          <w:szCs w:val="28"/>
          <w:lang w:val="uk-UA"/>
        </w:rPr>
        <w:t>, до складу яких входять детективи, відноситься порушення стандартів етичної поведінки, які визнач</w:t>
      </w:r>
      <w:r>
        <w:rPr>
          <w:rStyle w:val="rvts0"/>
          <w:sz w:val="28"/>
          <w:szCs w:val="28"/>
          <w:lang w:val="uk-UA"/>
        </w:rPr>
        <w:t xml:space="preserve">аються Дисциплінарним статутом </w:t>
      </w:r>
      <w:r w:rsidRPr="002135EE">
        <w:rPr>
          <w:sz w:val="28"/>
          <w:szCs w:val="28"/>
          <w:lang w:val="uk-UA"/>
        </w:rPr>
        <w:t>органів внутрішніх справ, затверджений Законом України від 22 лютого 2006 року № 3460-IV, Кодексом професійної етики працівників Національного антикорупційного бюро України, затверджений наказом Директора Національного антикорупційного бюро України від 01.09.2016 № 242. Більш того, інформація щодо порушення стандартів етичної поведінки може бути підставою  для перевірки такого працівника на доброчесність, моніторингу способу його життя та проведення службового розслідування. У результаті, до вказаного працівника може бути застосовано захід морального впливу, як застереження про  припинення неетичної поведінки з попередженням про можливість застосування дисциплінарного стягнення [</w:t>
      </w:r>
      <w:r w:rsidR="003A30FF">
        <w:rPr>
          <w:sz w:val="28"/>
          <w:szCs w:val="28"/>
          <w:lang w:val="uk-UA"/>
        </w:rPr>
        <w:t>144</w:t>
      </w:r>
      <w:r w:rsidRPr="002135EE">
        <w:rPr>
          <w:sz w:val="28"/>
          <w:szCs w:val="28"/>
          <w:lang w:val="uk-UA"/>
        </w:rPr>
        <w:t>].</w:t>
      </w:r>
    </w:p>
    <w:p w14:paraId="4486EE17" w14:textId="77777777" w:rsidR="009E1521" w:rsidRPr="002135EE" w:rsidRDefault="009E1521" w:rsidP="0041104B">
      <w:pPr>
        <w:pStyle w:val="Default"/>
        <w:spacing w:line="360" w:lineRule="auto"/>
        <w:ind w:firstLine="709"/>
        <w:jc w:val="both"/>
        <w:rPr>
          <w:sz w:val="28"/>
          <w:szCs w:val="28"/>
          <w:lang w:val="uk-UA"/>
        </w:rPr>
      </w:pPr>
    </w:p>
    <w:p w14:paraId="0768B935" w14:textId="77777777" w:rsidR="009E1521" w:rsidRPr="002135EE" w:rsidRDefault="009E1521" w:rsidP="0041104B">
      <w:pPr>
        <w:pStyle w:val="Default"/>
        <w:spacing w:line="360" w:lineRule="auto"/>
        <w:ind w:firstLine="709"/>
        <w:jc w:val="both"/>
        <w:rPr>
          <w:sz w:val="28"/>
          <w:szCs w:val="28"/>
          <w:lang w:val="uk-UA"/>
        </w:rPr>
      </w:pPr>
    </w:p>
    <w:p w14:paraId="5795D95B" w14:textId="77777777" w:rsidR="009E1521" w:rsidRPr="002135EE" w:rsidRDefault="009E1521" w:rsidP="0041104B">
      <w:pPr>
        <w:pStyle w:val="Default"/>
        <w:spacing w:line="360" w:lineRule="auto"/>
        <w:ind w:firstLine="709"/>
        <w:jc w:val="both"/>
        <w:rPr>
          <w:sz w:val="28"/>
          <w:szCs w:val="28"/>
          <w:lang w:val="uk-UA"/>
        </w:rPr>
      </w:pPr>
    </w:p>
    <w:p w14:paraId="573AFB6C" w14:textId="77777777" w:rsidR="008E6741" w:rsidRDefault="008E6741">
      <w:pPr>
        <w:spacing w:after="0" w:line="240" w:lineRule="auto"/>
        <w:rPr>
          <w:rFonts w:ascii="Times New Roman" w:hAnsi="Times New Roman"/>
          <w:b/>
          <w:caps/>
          <w:sz w:val="28"/>
          <w:szCs w:val="28"/>
          <w:lang w:val="uk-UA"/>
        </w:rPr>
      </w:pPr>
      <w:r>
        <w:rPr>
          <w:rFonts w:ascii="Times New Roman" w:hAnsi="Times New Roman"/>
          <w:b/>
          <w:caps/>
          <w:sz w:val="28"/>
          <w:szCs w:val="28"/>
          <w:lang w:val="uk-UA"/>
        </w:rPr>
        <w:br w:type="page"/>
      </w:r>
    </w:p>
    <w:p w14:paraId="2AC04D41" w14:textId="439C1E16" w:rsidR="009E1521" w:rsidRPr="002135EE" w:rsidRDefault="009E1521" w:rsidP="0041104B">
      <w:pPr>
        <w:spacing w:after="0" w:line="360" w:lineRule="auto"/>
        <w:ind w:firstLine="709"/>
        <w:jc w:val="both"/>
        <w:rPr>
          <w:rFonts w:ascii="Times New Roman" w:hAnsi="Times New Roman"/>
          <w:b/>
          <w:bCs/>
          <w:caps/>
          <w:sz w:val="28"/>
          <w:szCs w:val="28"/>
          <w:lang w:val="uk-UA"/>
        </w:rPr>
      </w:pPr>
      <w:r w:rsidRPr="002135EE">
        <w:rPr>
          <w:rFonts w:ascii="Times New Roman" w:hAnsi="Times New Roman"/>
          <w:b/>
          <w:caps/>
          <w:sz w:val="28"/>
          <w:szCs w:val="28"/>
          <w:lang w:val="uk-UA"/>
        </w:rPr>
        <w:lastRenderedPageBreak/>
        <w:t>2.2. </w:t>
      </w:r>
      <w:r w:rsidRPr="002135EE">
        <w:rPr>
          <w:rFonts w:ascii="Times New Roman" w:hAnsi="Times New Roman"/>
          <w:b/>
          <w:sz w:val="28"/>
          <w:szCs w:val="28"/>
          <w:lang w:val="uk-UA"/>
        </w:rPr>
        <w:t>Завдання та принципи дисциплінарного провадження у справах про порушення службової дисципліни детективами Національного антикорупційного бюро України</w:t>
      </w:r>
      <w:r w:rsidRPr="002135EE">
        <w:rPr>
          <w:rFonts w:ascii="Times New Roman" w:hAnsi="Times New Roman"/>
          <w:b/>
          <w:sz w:val="28"/>
          <w:szCs w:val="28"/>
        </w:rPr>
        <w:t>.</w:t>
      </w:r>
      <w:r w:rsidRPr="002135EE">
        <w:rPr>
          <w:rFonts w:ascii="Times New Roman" w:hAnsi="Times New Roman"/>
          <w:b/>
          <w:bCs/>
          <w:caps/>
          <w:sz w:val="28"/>
          <w:szCs w:val="28"/>
          <w:lang w:val="uk-UA"/>
        </w:rPr>
        <w:t xml:space="preserve"> </w:t>
      </w:r>
    </w:p>
    <w:p w14:paraId="2E607E3F" w14:textId="77777777" w:rsidR="009E1521" w:rsidRPr="002135EE" w:rsidRDefault="009E1521" w:rsidP="0041104B">
      <w:pPr>
        <w:spacing w:after="0" w:line="360" w:lineRule="auto"/>
        <w:ind w:firstLine="709"/>
        <w:jc w:val="both"/>
        <w:rPr>
          <w:rFonts w:ascii="Times New Roman" w:hAnsi="Times New Roman"/>
          <w:b/>
          <w:bCs/>
          <w:sz w:val="28"/>
          <w:szCs w:val="28"/>
          <w:lang w:val="uk-UA"/>
        </w:rPr>
      </w:pPr>
    </w:p>
    <w:p w14:paraId="46D8033D" w14:textId="77777777" w:rsidR="009E1521" w:rsidRPr="002135EE" w:rsidRDefault="009E1521" w:rsidP="0041104B">
      <w:pPr>
        <w:pStyle w:val="rvps2"/>
        <w:spacing w:before="0" w:beforeAutospacing="0" w:after="0" w:afterAutospacing="0" w:line="360" w:lineRule="auto"/>
        <w:ind w:firstLine="709"/>
        <w:jc w:val="both"/>
        <w:rPr>
          <w:bCs/>
          <w:sz w:val="28"/>
          <w:lang w:val="uk-UA"/>
        </w:rPr>
      </w:pPr>
      <w:r w:rsidRPr="002135EE">
        <w:rPr>
          <w:sz w:val="28"/>
          <w:szCs w:val="28"/>
          <w:lang w:val="uk-UA"/>
        </w:rPr>
        <w:t>Працівники правоохоронних органів, у тому числі Національного антикорупційного бюро України, виконують таку важливу функцію, як –  служіння  народові, вжиття заходів щодо забезпечення непорушення прав і свобод людини, а також інтересів суспільства і держави, шляхом протидії, попередження  та боротьбі зі злочинності. Національне  антикорупційне бюро України як спеціальний уповноважений суб’єкт у сфері протидії корупції, виконує сьогодні соціальну важливу функцію - попередження, виявлення, припинення, розслідування та розкриття корупційних правопорушень, вчинених вищими посадовими особами, яке неможливе без суворого д</w:t>
      </w:r>
      <w:r>
        <w:rPr>
          <w:sz w:val="28"/>
          <w:szCs w:val="28"/>
          <w:lang w:val="uk-UA"/>
        </w:rPr>
        <w:t xml:space="preserve">отримання дисципліни і порядку. Саме </w:t>
      </w:r>
      <w:r w:rsidRPr="002135EE">
        <w:rPr>
          <w:sz w:val="28"/>
          <w:szCs w:val="28"/>
          <w:lang w:val="uk-UA"/>
        </w:rPr>
        <w:t>тому діяльність детективів Національного бюро ґрунтується на основі принципів верховенства права, поваги та дотримання прав</w:t>
      </w:r>
      <w:r>
        <w:rPr>
          <w:sz w:val="28"/>
          <w:szCs w:val="28"/>
          <w:lang w:val="uk-UA"/>
        </w:rPr>
        <w:t xml:space="preserve"> і свобод людини і громадянина,</w:t>
      </w:r>
      <w:r w:rsidRPr="002135EE">
        <w:rPr>
          <w:sz w:val="28"/>
          <w:szCs w:val="28"/>
          <w:lang w:val="uk-UA"/>
        </w:rPr>
        <w:t xml:space="preserve"> законності</w:t>
      </w:r>
      <w:bookmarkStart w:id="31" w:name="n17"/>
      <w:bookmarkEnd w:id="31"/>
      <w:r w:rsidRPr="002135EE">
        <w:rPr>
          <w:sz w:val="28"/>
          <w:szCs w:val="28"/>
          <w:lang w:val="uk-UA"/>
        </w:rPr>
        <w:t>,  безсторонності та справедливості тощо [</w:t>
      </w:r>
      <w:r w:rsidR="0035434B" w:rsidRPr="0035434B">
        <w:rPr>
          <w:sz w:val="28"/>
          <w:szCs w:val="28"/>
        </w:rPr>
        <w:t>150</w:t>
      </w:r>
      <w:r>
        <w:rPr>
          <w:sz w:val="28"/>
          <w:szCs w:val="28"/>
          <w:lang w:val="uk-UA"/>
        </w:rPr>
        <w:t>]. Незалежне</w:t>
      </w:r>
      <w:r w:rsidRPr="002135EE">
        <w:rPr>
          <w:sz w:val="28"/>
          <w:szCs w:val="28"/>
          <w:lang w:val="uk-UA"/>
        </w:rPr>
        <w:t xml:space="preserve"> та неупереджене виконання покладених на детективів Національного бюро завдань з дотриманням дисципліни та законності, сприятиме  </w:t>
      </w:r>
      <w:r w:rsidRPr="002135EE">
        <w:rPr>
          <w:bCs/>
          <w:sz w:val="28"/>
          <w:lang w:val="uk-UA"/>
        </w:rPr>
        <w:t xml:space="preserve">досягненню якісно нових результатів у протидії та боротьбі з корупцією в державі, підвищить рівень професіоналізму всіх його працівників, що в результаті дозволить збільшити ступінь довіри суспільства  та підтримки до правоохоронних органів. </w:t>
      </w:r>
    </w:p>
    <w:p w14:paraId="68011885"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Дослідженням особливості дисциплінарної відповідальності працівників правоохоронних органів досліджували у св</w:t>
      </w:r>
      <w:r>
        <w:rPr>
          <w:rFonts w:ascii="Times New Roman" w:hAnsi="Times New Roman"/>
          <w:sz w:val="28"/>
          <w:szCs w:val="28"/>
          <w:lang w:val="uk-UA"/>
        </w:rPr>
        <w:t>оїх працях такі вчені, як: С. Братусь</w:t>
      </w:r>
      <w:r w:rsidR="00972E78">
        <w:rPr>
          <w:rFonts w:ascii="Times New Roman" w:hAnsi="Times New Roman"/>
          <w:sz w:val="28"/>
          <w:szCs w:val="28"/>
          <w:lang w:val="uk-UA"/>
        </w:rPr>
        <w:t xml:space="preserve"> </w:t>
      </w:r>
      <w:r w:rsidR="00972E78" w:rsidRPr="00972E78">
        <w:rPr>
          <w:rFonts w:ascii="Times New Roman" w:hAnsi="Times New Roman"/>
          <w:sz w:val="28"/>
          <w:szCs w:val="28"/>
          <w:lang w:val="uk-UA"/>
        </w:rPr>
        <w:t>[</w:t>
      </w:r>
      <w:r w:rsidR="00972E78">
        <w:rPr>
          <w:rFonts w:ascii="Times New Roman" w:hAnsi="Times New Roman"/>
          <w:sz w:val="28"/>
          <w:szCs w:val="28"/>
          <w:lang w:val="uk-UA"/>
        </w:rPr>
        <w:t>34</w:t>
      </w:r>
      <w:r w:rsidR="00972E78" w:rsidRPr="00972E78">
        <w:rPr>
          <w:rFonts w:ascii="Times New Roman" w:hAnsi="Times New Roman"/>
          <w:sz w:val="28"/>
          <w:szCs w:val="28"/>
          <w:lang w:val="uk-UA"/>
        </w:rPr>
        <w:t>]</w:t>
      </w:r>
      <w:r>
        <w:rPr>
          <w:rFonts w:ascii="Times New Roman" w:hAnsi="Times New Roman"/>
          <w:sz w:val="28"/>
          <w:szCs w:val="28"/>
          <w:lang w:val="uk-UA"/>
        </w:rPr>
        <w:t xml:space="preserve">, </w:t>
      </w:r>
      <w:r w:rsidR="00D12D02">
        <w:rPr>
          <w:rFonts w:ascii="Times New Roman" w:hAnsi="Times New Roman"/>
          <w:sz w:val="28"/>
          <w:szCs w:val="28"/>
          <w:lang w:val="uk-UA"/>
        </w:rPr>
        <w:t>І.Бородін</w:t>
      </w:r>
      <w:r w:rsidR="00972E78">
        <w:rPr>
          <w:rFonts w:ascii="Times New Roman" w:hAnsi="Times New Roman"/>
          <w:sz w:val="28"/>
          <w:szCs w:val="28"/>
          <w:lang w:val="uk-UA"/>
        </w:rPr>
        <w:t xml:space="preserve"> </w:t>
      </w:r>
      <w:r w:rsidR="00972E78" w:rsidRPr="00972E78">
        <w:rPr>
          <w:rFonts w:ascii="Times New Roman" w:hAnsi="Times New Roman"/>
          <w:sz w:val="28"/>
          <w:szCs w:val="28"/>
          <w:lang w:val="uk-UA"/>
        </w:rPr>
        <w:t>[32]</w:t>
      </w:r>
      <w:r w:rsidR="00D12D02">
        <w:rPr>
          <w:rFonts w:ascii="Times New Roman" w:hAnsi="Times New Roman"/>
          <w:sz w:val="28"/>
          <w:szCs w:val="28"/>
          <w:lang w:val="uk-UA"/>
        </w:rPr>
        <w:t>, К.Коваленко</w:t>
      </w:r>
      <w:r w:rsidR="0019376D" w:rsidRPr="0019376D">
        <w:rPr>
          <w:rFonts w:ascii="Times New Roman" w:hAnsi="Times New Roman"/>
          <w:sz w:val="28"/>
          <w:szCs w:val="28"/>
          <w:lang w:val="uk-UA"/>
        </w:rPr>
        <w:t xml:space="preserve"> [75]</w:t>
      </w:r>
      <w:r w:rsidR="00D12D02">
        <w:rPr>
          <w:rFonts w:ascii="Times New Roman" w:hAnsi="Times New Roman"/>
          <w:sz w:val="28"/>
          <w:szCs w:val="28"/>
          <w:lang w:val="uk-UA"/>
        </w:rPr>
        <w:t>, В.Литвиненко</w:t>
      </w:r>
      <w:r w:rsidR="008353D6">
        <w:rPr>
          <w:rFonts w:ascii="Times New Roman" w:hAnsi="Times New Roman"/>
          <w:sz w:val="28"/>
          <w:szCs w:val="28"/>
          <w:lang w:val="uk-UA"/>
        </w:rPr>
        <w:t xml:space="preserve"> </w:t>
      </w:r>
      <w:r w:rsidR="008353D6" w:rsidRPr="008353D6">
        <w:rPr>
          <w:rFonts w:ascii="Times New Roman" w:hAnsi="Times New Roman"/>
          <w:sz w:val="28"/>
          <w:szCs w:val="28"/>
          <w:lang w:val="uk-UA"/>
        </w:rPr>
        <w:t>[99]</w:t>
      </w:r>
      <w:r w:rsidR="00D12D02">
        <w:rPr>
          <w:rFonts w:ascii="Times New Roman" w:hAnsi="Times New Roman"/>
          <w:sz w:val="28"/>
          <w:szCs w:val="28"/>
          <w:lang w:val="uk-UA"/>
        </w:rPr>
        <w:t xml:space="preserve">, </w:t>
      </w:r>
      <w:r w:rsidR="00E85D2B">
        <w:rPr>
          <w:rFonts w:ascii="Times New Roman" w:hAnsi="Times New Roman"/>
          <w:sz w:val="28"/>
          <w:szCs w:val="28"/>
          <w:lang w:val="uk-UA"/>
        </w:rPr>
        <w:t>Н.Медведенко</w:t>
      </w:r>
      <w:r w:rsidR="00927439" w:rsidRPr="00927439">
        <w:rPr>
          <w:rFonts w:ascii="Times New Roman" w:hAnsi="Times New Roman"/>
          <w:sz w:val="28"/>
          <w:szCs w:val="28"/>
          <w:lang w:val="uk-UA"/>
        </w:rPr>
        <w:t xml:space="preserve"> [104]</w:t>
      </w:r>
      <w:r>
        <w:rPr>
          <w:rFonts w:ascii="Times New Roman" w:hAnsi="Times New Roman"/>
          <w:sz w:val="28"/>
          <w:szCs w:val="28"/>
          <w:lang w:val="uk-UA"/>
        </w:rPr>
        <w:t xml:space="preserve">, </w:t>
      </w:r>
      <w:r w:rsidR="00E85D2B">
        <w:rPr>
          <w:rFonts w:ascii="Times New Roman" w:hAnsi="Times New Roman"/>
          <w:sz w:val="28"/>
          <w:szCs w:val="28"/>
          <w:lang w:val="uk-UA"/>
        </w:rPr>
        <w:t>С.Попов</w:t>
      </w:r>
      <w:r w:rsidR="00016B8E" w:rsidRPr="00016B8E">
        <w:rPr>
          <w:rFonts w:ascii="Times New Roman" w:hAnsi="Times New Roman"/>
          <w:sz w:val="28"/>
          <w:szCs w:val="28"/>
          <w:lang w:val="uk-UA"/>
        </w:rPr>
        <w:t xml:space="preserve"> [134]</w:t>
      </w:r>
      <w:r w:rsidR="00E85D2B">
        <w:rPr>
          <w:rFonts w:ascii="Times New Roman" w:hAnsi="Times New Roman"/>
          <w:sz w:val="28"/>
          <w:szCs w:val="28"/>
          <w:lang w:val="uk-UA"/>
        </w:rPr>
        <w:t xml:space="preserve">, </w:t>
      </w:r>
      <w:r w:rsidR="005B3AC0">
        <w:rPr>
          <w:rFonts w:ascii="Times New Roman" w:hAnsi="Times New Roman"/>
          <w:sz w:val="28"/>
          <w:szCs w:val="28"/>
          <w:lang w:val="uk-UA"/>
        </w:rPr>
        <w:t>С.Шоптенко</w:t>
      </w:r>
      <w:r w:rsidR="00832209" w:rsidRPr="00832209">
        <w:rPr>
          <w:rFonts w:ascii="Times New Roman" w:hAnsi="Times New Roman"/>
          <w:sz w:val="28"/>
          <w:szCs w:val="28"/>
          <w:lang w:val="uk-UA"/>
        </w:rPr>
        <w:t xml:space="preserve"> [19</w:t>
      </w:r>
      <w:r w:rsidR="00F839C1" w:rsidRPr="00F839C1">
        <w:rPr>
          <w:rFonts w:ascii="Times New Roman" w:hAnsi="Times New Roman"/>
          <w:sz w:val="28"/>
          <w:szCs w:val="28"/>
          <w:lang w:val="uk-UA"/>
        </w:rPr>
        <w:t>7</w:t>
      </w:r>
      <w:r w:rsidR="00832209" w:rsidRPr="00832209">
        <w:rPr>
          <w:rFonts w:ascii="Times New Roman" w:hAnsi="Times New Roman"/>
          <w:sz w:val="28"/>
          <w:szCs w:val="28"/>
          <w:lang w:val="uk-UA"/>
        </w:rPr>
        <w:t>]</w:t>
      </w:r>
      <w:r w:rsidR="00D12D02">
        <w:rPr>
          <w:rFonts w:ascii="Times New Roman" w:hAnsi="Times New Roman"/>
          <w:sz w:val="28"/>
          <w:szCs w:val="28"/>
          <w:lang w:val="uk-UA"/>
        </w:rPr>
        <w:t xml:space="preserve"> тощо.</w:t>
      </w:r>
      <w:r w:rsidRPr="002135EE">
        <w:rPr>
          <w:rFonts w:ascii="Times New Roman" w:hAnsi="Times New Roman"/>
          <w:sz w:val="28"/>
          <w:szCs w:val="28"/>
          <w:lang w:val="uk-UA"/>
        </w:rPr>
        <w:t xml:space="preserve"> Безпосередньо дослідженням особливостей дисциплінарного проступку вчиненого працівниками Національного антикорупційного бюро </w:t>
      </w:r>
      <w:r w:rsidR="00EA6B2C">
        <w:rPr>
          <w:rFonts w:ascii="Times New Roman" w:hAnsi="Times New Roman"/>
          <w:sz w:val="28"/>
          <w:szCs w:val="28"/>
          <w:lang w:val="uk-UA"/>
        </w:rPr>
        <w:t xml:space="preserve">України </w:t>
      </w:r>
      <w:r w:rsidRPr="002135EE">
        <w:rPr>
          <w:rFonts w:ascii="Times New Roman" w:hAnsi="Times New Roman"/>
          <w:sz w:val="28"/>
          <w:szCs w:val="28"/>
          <w:lang w:val="uk-UA"/>
        </w:rPr>
        <w:t xml:space="preserve">займалися </w:t>
      </w:r>
      <w:r w:rsidR="005B3AC0">
        <w:rPr>
          <w:rFonts w:ascii="Times New Roman" w:hAnsi="Times New Roman"/>
          <w:sz w:val="28"/>
          <w:szCs w:val="28"/>
          <w:lang w:val="uk-UA"/>
        </w:rPr>
        <w:t>Ю</w:t>
      </w:r>
      <w:r>
        <w:rPr>
          <w:rFonts w:ascii="Times New Roman" w:hAnsi="Times New Roman"/>
          <w:sz w:val="28"/>
          <w:szCs w:val="28"/>
          <w:lang w:val="uk-UA"/>
        </w:rPr>
        <w:t>. Дем’янчук</w:t>
      </w:r>
      <w:r w:rsidR="00892937" w:rsidRPr="00892937">
        <w:rPr>
          <w:rFonts w:ascii="Times New Roman" w:hAnsi="Times New Roman"/>
          <w:sz w:val="28"/>
          <w:szCs w:val="28"/>
          <w:lang w:val="uk-UA"/>
        </w:rPr>
        <w:t xml:space="preserve"> [52]</w:t>
      </w:r>
      <w:r w:rsidR="001D5E0B">
        <w:rPr>
          <w:rFonts w:ascii="Times New Roman" w:hAnsi="Times New Roman"/>
          <w:sz w:val="28"/>
          <w:szCs w:val="28"/>
          <w:lang w:val="uk-UA"/>
        </w:rPr>
        <w:t>, Є.Довжич</w:t>
      </w:r>
      <w:r w:rsidR="00D1050B">
        <w:rPr>
          <w:rFonts w:ascii="Times New Roman" w:hAnsi="Times New Roman"/>
          <w:sz w:val="28"/>
          <w:szCs w:val="28"/>
          <w:lang w:val="uk-UA"/>
        </w:rPr>
        <w:t xml:space="preserve"> </w:t>
      </w:r>
      <w:r w:rsidR="00D1050B" w:rsidRPr="00D1050B">
        <w:rPr>
          <w:rFonts w:ascii="Times New Roman" w:hAnsi="Times New Roman"/>
          <w:sz w:val="28"/>
          <w:szCs w:val="28"/>
          <w:lang w:val="uk-UA"/>
        </w:rPr>
        <w:t>[57]</w:t>
      </w:r>
      <w:r>
        <w:rPr>
          <w:rFonts w:ascii="Times New Roman" w:hAnsi="Times New Roman"/>
          <w:sz w:val="28"/>
          <w:szCs w:val="28"/>
          <w:lang w:val="uk-UA"/>
        </w:rPr>
        <w:t>, Д. Іщук</w:t>
      </w:r>
      <w:r w:rsidR="00F77256" w:rsidRPr="00F77256">
        <w:rPr>
          <w:rFonts w:ascii="Times New Roman" w:hAnsi="Times New Roman"/>
          <w:sz w:val="28"/>
          <w:szCs w:val="28"/>
          <w:lang w:val="uk-UA"/>
        </w:rPr>
        <w:t xml:space="preserve"> [70]</w:t>
      </w:r>
      <w:r>
        <w:rPr>
          <w:rFonts w:ascii="Times New Roman" w:hAnsi="Times New Roman"/>
          <w:sz w:val="28"/>
          <w:szCs w:val="28"/>
          <w:lang w:val="uk-UA"/>
        </w:rPr>
        <w:t xml:space="preserve">, </w:t>
      </w:r>
      <w:r w:rsidR="005B3AC0">
        <w:rPr>
          <w:rFonts w:ascii="Times New Roman" w:hAnsi="Times New Roman"/>
          <w:sz w:val="28"/>
          <w:szCs w:val="28"/>
          <w:lang w:val="uk-UA"/>
        </w:rPr>
        <w:t>А</w:t>
      </w:r>
      <w:r>
        <w:rPr>
          <w:rFonts w:ascii="Times New Roman" w:hAnsi="Times New Roman"/>
          <w:sz w:val="28"/>
          <w:szCs w:val="28"/>
          <w:lang w:val="uk-UA"/>
        </w:rPr>
        <w:t>. Клочко</w:t>
      </w:r>
      <w:r w:rsidR="00F77256">
        <w:rPr>
          <w:rFonts w:ascii="Times New Roman" w:hAnsi="Times New Roman"/>
          <w:sz w:val="28"/>
          <w:szCs w:val="28"/>
          <w:lang w:val="uk-UA"/>
        </w:rPr>
        <w:t xml:space="preserve"> </w:t>
      </w:r>
      <w:r w:rsidR="00F77256" w:rsidRPr="00F77256">
        <w:rPr>
          <w:rFonts w:ascii="Times New Roman" w:hAnsi="Times New Roman"/>
          <w:sz w:val="28"/>
          <w:szCs w:val="28"/>
          <w:lang w:val="uk-UA"/>
        </w:rPr>
        <w:t>[74]</w:t>
      </w:r>
      <w:r>
        <w:rPr>
          <w:rFonts w:ascii="Times New Roman" w:hAnsi="Times New Roman"/>
          <w:sz w:val="28"/>
          <w:szCs w:val="28"/>
          <w:lang w:val="uk-UA"/>
        </w:rPr>
        <w:t>, Ю. </w:t>
      </w:r>
      <w:r w:rsidR="001D5E0B">
        <w:rPr>
          <w:rFonts w:ascii="Times New Roman" w:hAnsi="Times New Roman"/>
          <w:sz w:val="28"/>
          <w:szCs w:val="28"/>
          <w:lang w:val="uk-UA"/>
        </w:rPr>
        <w:t>Питель</w:t>
      </w:r>
      <w:r w:rsidR="009E4BA9" w:rsidRPr="009E4BA9">
        <w:rPr>
          <w:rFonts w:ascii="Times New Roman" w:hAnsi="Times New Roman"/>
          <w:sz w:val="28"/>
          <w:szCs w:val="28"/>
          <w:lang w:val="uk-UA"/>
        </w:rPr>
        <w:t xml:space="preserve"> [130]</w:t>
      </w:r>
      <w:r>
        <w:rPr>
          <w:rFonts w:ascii="Times New Roman" w:hAnsi="Times New Roman"/>
          <w:sz w:val="28"/>
          <w:szCs w:val="28"/>
          <w:lang w:val="uk-UA"/>
        </w:rPr>
        <w:t>, Д. Чібісов</w:t>
      </w:r>
      <w:r w:rsidR="00D8511C">
        <w:rPr>
          <w:rFonts w:ascii="Times New Roman" w:hAnsi="Times New Roman"/>
          <w:sz w:val="28"/>
          <w:szCs w:val="28"/>
          <w:lang w:val="uk-UA"/>
        </w:rPr>
        <w:t xml:space="preserve"> </w:t>
      </w:r>
      <w:r w:rsidR="00D8511C" w:rsidRPr="00D8511C">
        <w:rPr>
          <w:rFonts w:ascii="Times New Roman" w:hAnsi="Times New Roman"/>
          <w:sz w:val="28"/>
          <w:szCs w:val="28"/>
          <w:lang w:val="uk-UA"/>
        </w:rPr>
        <w:t>[190]</w:t>
      </w:r>
      <w:r w:rsidR="00564DA7">
        <w:rPr>
          <w:rFonts w:ascii="Times New Roman" w:hAnsi="Times New Roman"/>
          <w:sz w:val="28"/>
          <w:szCs w:val="28"/>
          <w:lang w:val="uk-UA"/>
        </w:rPr>
        <w:t xml:space="preserve"> </w:t>
      </w:r>
      <w:r>
        <w:rPr>
          <w:rFonts w:ascii="Times New Roman" w:hAnsi="Times New Roman"/>
          <w:sz w:val="28"/>
          <w:szCs w:val="28"/>
          <w:lang w:val="uk-UA"/>
        </w:rPr>
        <w:t xml:space="preserve">тощо. </w:t>
      </w:r>
      <w:r w:rsidRPr="002135EE">
        <w:rPr>
          <w:rFonts w:ascii="Times New Roman" w:hAnsi="Times New Roman"/>
          <w:sz w:val="28"/>
          <w:szCs w:val="28"/>
          <w:lang w:val="uk-UA"/>
        </w:rPr>
        <w:t xml:space="preserve">Але, на сьогодні залишається нерозкритим </w:t>
      </w:r>
      <w:r w:rsidRPr="002135EE">
        <w:rPr>
          <w:rFonts w:ascii="Times New Roman" w:hAnsi="Times New Roman"/>
          <w:sz w:val="28"/>
          <w:szCs w:val="28"/>
          <w:lang w:val="uk-UA"/>
        </w:rPr>
        <w:lastRenderedPageBreak/>
        <w:t>особливості дисциплінарного провадження у справах про порушення службової дисципліни детективами Національного антикорупційного бюро України.</w:t>
      </w:r>
    </w:p>
    <w:p w14:paraId="0D168C99"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Своєчасне попередження, виявлення і розслідування корупційн</w:t>
      </w:r>
      <w:r>
        <w:rPr>
          <w:rFonts w:ascii="Times New Roman" w:hAnsi="Times New Roman"/>
          <w:sz w:val="28"/>
          <w:szCs w:val="28"/>
          <w:lang w:val="uk-UA"/>
        </w:rPr>
        <w:t xml:space="preserve">их правопорушень, у тому числі </w:t>
      </w:r>
      <w:r w:rsidRPr="002135EE">
        <w:rPr>
          <w:rFonts w:ascii="Times New Roman" w:hAnsi="Times New Roman"/>
          <w:sz w:val="28"/>
          <w:szCs w:val="28"/>
          <w:lang w:val="uk-UA"/>
        </w:rPr>
        <w:t>дисциплінарних проступків, в діяльності детективів та інших працівників Н</w:t>
      </w:r>
      <w:r>
        <w:rPr>
          <w:rFonts w:ascii="Times New Roman" w:hAnsi="Times New Roman"/>
          <w:sz w:val="28"/>
          <w:szCs w:val="28"/>
          <w:lang w:val="uk-UA"/>
        </w:rPr>
        <w:t>АБУ</w:t>
      </w:r>
      <w:r w:rsidRPr="002135EE">
        <w:rPr>
          <w:rFonts w:ascii="Times New Roman" w:hAnsi="Times New Roman"/>
          <w:sz w:val="28"/>
          <w:szCs w:val="28"/>
          <w:lang w:val="uk-UA"/>
        </w:rPr>
        <w:t>, недопущення пор</w:t>
      </w:r>
      <w:r>
        <w:rPr>
          <w:rFonts w:ascii="Times New Roman" w:hAnsi="Times New Roman"/>
          <w:sz w:val="28"/>
          <w:szCs w:val="28"/>
          <w:lang w:val="uk-UA"/>
        </w:rPr>
        <w:t xml:space="preserve">ушення законодавства з їх боку </w:t>
      </w:r>
      <w:r w:rsidRPr="002135EE">
        <w:rPr>
          <w:rFonts w:ascii="Times New Roman" w:hAnsi="Times New Roman"/>
          <w:sz w:val="28"/>
          <w:szCs w:val="28"/>
          <w:lang w:val="uk-UA"/>
        </w:rPr>
        <w:t xml:space="preserve">є першочерговим завданням </w:t>
      </w:r>
      <w:r w:rsidR="00EA6B2C">
        <w:rPr>
          <w:rFonts w:ascii="Times New Roman" w:hAnsi="Times New Roman"/>
          <w:sz w:val="28"/>
          <w:szCs w:val="28"/>
          <w:lang w:val="uk-UA"/>
        </w:rPr>
        <w:t>Управління</w:t>
      </w:r>
      <w:r w:rsidRPr="002135EE">
        <w:rPr>
          <w:rFonts w:ascii="Times New Roman" w:hAnsi="Times New Roman"/>
          <w:sz w:val="28"/>
          <w:szCs w:val="28"/>
          <w:lang w:val="uk-UA"/>
        </w:rPr>
        <w:t>, яке діє на підставі відповідного Положення, затвердженого наказом Директора Національного антикорупційного бюро України від 29.11.2019 № 142. До основних завдань вказаного Управління також відноситься: участь у формування загальної відомчої політики Національного бюро щодо запобігання та протидії корупції; виявлення причин і умов, які сприяють учиненню правопорушень з боку працівників  Національного бюро, та вжиття заходів щодо їх усунення тощо [</w:t>
      </w:r>
      <w:r w:rsidR="0035434B">
        <w:rPr>
          <w:rFonts w:ascii="Times New Roman" w:hAnsi="Times New Roman"/>
          <w:sz w:val="28"/>
          <w:szCs w:val="28"/>
          <w:lang w:val="uk-UA"/>
        </w:rPr>
        <w:t>146</w:t>
      </w:r>
      <w:r w:rsidRPr="002135EE">
        <w:rPr>
          <w:rFonts w:ascii="Times New Roman" w:hAnsi="Times New Roman"/>
          <w:sz w:val="28"/>
          <w:szCs w:val="28"/>
          <w:lang w:val="uk-UA"/>
        </w:rPr>
        <w:t xml:space="preserve">]. Правове положення вказаного Управління також визначено ст. 27 Закону України «Про Національне антикорупційне бюро України», якою зазначено, що рішенням </w:t>
      </w:r>
      <w:r w:rsidRPr="002135EE">
        <w:rPr>
          <w:rStyle w:val="rvts0"/>
          <w:rFonts w:ascii="Times New Roman" w:hAnsi="Times New Roman"/>
          <w:sz w:val="28"/>
          <w:szCs w:val="28"/>
          <w:lang w:val="uk-UA"/>
        </w:rPr>
        <w:t>Директора Національного бюро у складі територіальних управлінь Національного бюро можуть створюватися підрозділи внутрішнього контролю. Підрозділи внутрішнього контролю підпорядковуються безпосередньо Директору Національного бюро [</w:t>
      </w:r>
      <w:r w:rsidR="0035434B">
        <w:rPr>
          <w:rStyle w:val="rvts0"/>
          <w:rFonts w:ascii="Times New Roman" w:hAnsi="Times New Roman"/>
          <w:sz w:val="28"/>
          <w:szCs w:val="28"/>
          <w:lang w:val="uk-UA"/>
        </w:rPr>
        <w:t>150</w:t>
      </w:r>
      <w:r w:rsidRPr="002135EE">
        <w:rPr>
          <w:rStyle w:val="rvts0"/>
          <w:rFonts w:ascii="Times New Roman" w:hAnsi="Times New Roman"/>
          <w:sz w:val="28"/>
          <w:szCs w:val="28"/>
          <w:lang w:val="uk-UA"/>
        </w:rPr>
        <w:t>].</w:t>
      </w:r>
    </w:p>
    <w:p w14:paraId="351C7ABC"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Відповідно до п.11 Інструкції про порядок проведення службового розслідування стосовно працівників Національного антикорупційного бюро України, затвердженої </w:t>
      </w:r>
      <w:r>
        <w:rPr>
          <w:rFonts w:ascii="Times New Roman" w:hAnsi="Times New Roman"/>
          <w:sz w:val="28"/>
          <w:szCs w:val="28"/>
          <w:lang w:val="uk-UA"/>
        </w:rPr>
        <w:t>наказом Директора Національного</w:t>
      </w:r>
      <w:r w:rsidRPr="002135EE">
        <w:rPr>
          <w:rFonts w:ascii="Times New Roman" w:hAnsi="Times New Roman"/>
          <w:sz w:val="28"/>
          <w:szCs w:val="28"/>
          <w:lang w:val="uk-UA"/>
        </w:rPr>
        <w:t xml:space="preserve"> антикорупційного бюро України від 23.10.2015 № 4, у разі встановлення в ході службового розслідування в діях детективів та інших працівників бюро дисциплінарного проступку працівники вказаного вище Управління передають відповідний висновок та матеріали на розгляд Дисциплінарної комісії Національного бюро [</w:t>
      </w:r>
      <w:r w:rsidR="004A1E49" w:rsidRPr="004A1E49">
        <w:rPr>
          <w:rFonts w:ascii="Times New Roman" w:hAnsi="Times New Roman"/>
          <w:sz w:val="28"/>
          <w:szCs w:val="28"/>
          <w:lang w:val="uk-UA"/>
        </w:rPr>
        <w:t>143</w:t>
      </w:r>
      <w:r w:rsidRPr="002135EE">
        <w:rPr>
          <w:rFonts w:ascii="Times New Roman" w:hAnsi="Times New Roman"/>
          <w:sz w:val="28"/>
          <w:szCs w:val="28"/>
          <w:lang w:val="uk-UA"/>
        </w:rPr>
        <w:t xml:space="preserve">]. Основна мета Дисциплінарної комісії Національного бюро – розглянути матеріали службового розслідування та скласти висновок про наявність чи відсутність у діях працівника Національного бюро </w:t>
      </w:r>
      <w:r w:rsidRPr="002135EE">
        <w:rPr>
          <w:rFonts w:ascii="Times New Roman" w:hAnsi="Times New Roman"/>
          <w:sz w:val="28"/>
          <w:szCs w:val="28"/>
          <w:lang w:val="uk-UA"/>
        </w:rPr>
        <w:lastRenderedPageBreak/>
        <w:t xml:space="preserve">дисциплінарного проступку та підстав для його притягнення до дисциплінарної відповідальності з визначенням рекомендованого виду дисциплінарного стягнення.  </w:t>
      </w:r>
    </w:p>
    <w:p w14:paraId="209D5E22"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Перед тим, як розкрити поставлену мету, звернемося до визначення терміну «дисцип</w:t>
      </w:r>
      <w:r>
        <w:rPr>
          <w:rFonts w:ascii="Times New Roman" w:hAnsi="Times New Roman"/>
          <w:sz w:val="28"/>
          <w:szCs w:val="28"/>
          <w:lang w:val="uk-UA"/>
        </w:rPr>
        <w:t>лінарне провадження». Так, О.</w:t>
      </w:r>
      <w:r w:rsidRPr="002135EE">
        <w:rPr>
          <w:rFonts w:ascii="Times New Roman" w:hAnsi="Times New Roman"/>
          <w:sz w:val="28"/>
          <w:szCs w:val="28"/>
          <w:lang w:val="uk-UA"/>
        </w:rPr>
        <w:t>Нікіфоров розглядає дисциплінарне провадження як певну діяльність, яку регламентує система юридичних норм. Сюди відносяться норми, які регулюють порушення й розгляд справи про дисциплінарне правопорушення, винесення за результатами його розгляду правозастосовного акта, його перегляд і виконання [</w:t>
      </w:r>
      <w:r w:rsidR="00A87190">
        <w:rPr>
          <w:rFonts w:ascii="Times New Roman" w:hAnsi="Times New Roman"/>
          <w:sz w:val="28"/>
          <w:szCs w:val="28"/>
          <w:lang w:val="uk-UA"/>
        </w:rPr>
        <w:t>110</w:t>
      </w:r>
      <w:r>
        <w:rPr>
          <w:rFonts w:ascii="Times New Roman" w:hAnsi="Times New Roman"/>
          <w:sz w:val="28"/>
          <w:szCs w:val="28"/>
          <w:lang w:val="uk-UA"/>
        </w:rPr>
        <w:t>, с.87]. У своїй роботі В.Богуцький та В.</w:t>
      </w:r>
      <w:r w:rsidRPr="002135EE">
        <w:rPr>
          <w:rFonts w:ascii="Times New Roman" w:hAnsi="Times New Roman"/>
          <w:sz w:val="28"/>
          <w:szCs w:val="28"/>
          <w:lang w:val="uk-UA"/>
        </w:rPr>
        <w:t>Мартиновський визначають провадження як вид процесуальної діяльності, врегульований законом порядок вирішення певної групи справ [</w:t>
      </w:r>
      <w:r w:rsidR="0078223E" w:rsidRPr="0078223E">
        <w:rPr>
          <w:rFonts w:ascii="Times New Roman" w:hAnsi="Times New Roman"/>
          <w:sz w:val="28"/>
          <w:szCs w:val="28"/>
        </w:rPr>
        <w:t>30</w:t>
      </w:r>
      <w:r>
        <w:rPr>
          <w:rFonts w:ascii="Times New Roman" w:hAnsi="Times New Roman"/>
          <w:sz w:val="28"/>
          <w:szCs w:val="28"/>
          <w:lang w:val="uk-UA"/>
        </w:rPr>
        <w:t>, с.5]. У свою чергу С.</w:t>
      </w:r>
      <w:r w:rsidRPr="002135EE">
        <w:rPr>
          <w:rFonts w:ascii="Times New Roman" w:hAnsi="Times New Roman"/>
          <w:sz w:val="28"/>
          <w:szCs w:val="28"/>
          <w:lang w:val="uk-UA"/>
        </w:rPr>
        <w:t>Ковальов,  вважає, що дисциплінарне провадження – це процесуальна форма встановлення уповноваженим органом одного чи декількох порушень трудової дисципліни та винесення рішення з цього питання [</w:t>
      </w:r>
      <w:r w:rsidR="0019376D" w:rsidRPr="0019376D">
        <w:rPr>
          <w:rFonts w:ascii="Times New Roman" w:hAnsi="Times New Roman"/>
          <w:sz w:val="28"/>
          <w:szCs w:val="28"/>
        </w:rPr>
        <w:t>76</w:t>
      </w:r>
      <w:r w:rsidRPr="002135EE">
        <w:rPr>
          <w:rFonts w:ascii="Times New Roman" w:hAnsi="Times New Roman"/>
          <w:sz w:val="28"/>
          <w:szCs w:val="28"/>
          <w:lang w:val="uk-UA"/>
        </w:rPr>
        <w:t xml:space="preserve">, с. 353]. Отже, дисциплінарне провадження вимагає дотримання процесуальної процедури,  визначеної законом, з подальшим прийняттям правого акту відносно порушника дисципліни. </w:t>
      </w:r>
    </w:p>
    <w:p w14:paraId="5030FE0A"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 нашу думку, </w:t>
      </w:r>
      <w:bookmarkStart w:id="32" w:name="_Hlk67296508"/>
      <w:r w:rsidRPr="002135EE">
        <w:rPr>
          <w:rFonts w:ascii="Times New Roman" w:hAnsi="Times New Roman"/>
          <w:sz w:val="28"/>
          <w:szCs w:val="28"/>
          <w:lang w:val="uk-UA"/>
        </w:rPr>
        <w:t>дисциплінарним провадженням у справах порушення службової дисципліни детективами Н</w:t>
      </w:r>
      <w:r>
        <w:rPr>
          <w:rFonts w:ascii="Times New Roman" w:hAnsi="Times New Roman"/>
          <w:sz w:val="28"/>
          <w:szCs w:val="28"/>
          <w:lang w:val="uk-UA"/>
        </w:rPr>
        <w:t>АБУ</w:t>
      </w:r>
      <w:r w:rsidRPr="002135EE">
        <w:rPr>
          <w:rFonts w:ascii="Times New Roman" w:hAnsi="Times New Roman"/>
          <w:sz w:val="28"/>
          <w:szCs w:val="28"/>
          <w:lang w:val="uk-UA"/>
        </w:rPr>
        <w:t xml:space="preserve"> є визначена процесуальна форма проведення службового розслідування з метою встановлення об’єктивної істини факту порушень службової дисципліни з подальшим прийняттям висновку про притягнення до дисциплінарної відповідальності</w:t>
      </w:r>
      <w:r w:rsidR="008D2074" w:rsidRPr="008D2074">
        <w:rPr>
          <w:rFonts w:ascii="Times New Roman" w:hAnsi="Times New Roman"/>
          <w:sz w:val="28"/>
          <w:szCs w:val="28"/>
        </w:rPr>
        <w:t xml:space="preserve"> [119]</w:t>
      </w:r>
      <w:r w:rsidRPr="002135EE">
        <w:rPr>
          <w:rFonts w:ascii="Times New Roman" w:hAnsi="Times New Roman"/>
          <w:sz w:val="28"/>
          <w:szCs w:val="28"/>
          <w:lang w:val="uk-UA"/>
        </w:rPr>
        <w:t>.</w:t>
      </w:r>
      <w:bookmarkEnd w:id="32"/>
    </w:p>
    <w:p w14:paraId="028EAE9D"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Безпосереднє </w:t>
      </w:r>
      <w:r w:rsidRPr="002135EE">
        <w:rPr>
          <w:rFonts w:ascii="Times New Roman" w:hAnsi="Times New Roman"/>
          <w:sz w:val="28"/>
          <w:szCs w:val="28"/>
          <w:lang w:val="uk-UA"/>
        </w:rPr>
        <w:t xml:space="preserve">здійснення службового розслідування з дотриманням процедури його проведення виконує, як ми вже зазначили вище, Управління внутрішнього контролю, яке й відкриває дисциплінарне провадження. </w:t>
      </w:r>
    </w:p>
    <w:p w14:paraId="36CD5C82"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Законодавством визначена процедура здійснення дисциплінарного провадження. Так, відносно державних службовців, Постановою Кабінету Міністрів Укра</w:t>
      </w:r>
      <w:r>
        <w:rPr>
          <w:rFonts w:ascii="Times New Roman" w:hAnsi="Times New Roman"/>
          <w:sz w:val="28"/>
          <w:szCs w:val="28"/>
          <w:lang w:val="uk-UA"/>
        </w:rPr>
        <w:t>їни від 4 грудня 2019 р. № 1039</w:t>
      </w:r>
      <w:r w:rsidRPr="002135EE">
        <w:rPr>
          <w:rFonts w:ascii="Times New Roman" w:hAnsi="Times New Roman"/>
          <w:sz w:val="28"/>
          <w:szCs w:val="28"/>
          <w:lang w:val="uk-UA"/>
        </w:rPr>
        <w:t xml:space="preserve"> визначено порядок здійснення дисциплінарного провадження. Відповідно до п.2 вказаної Пос</w:t>
      </w:r>
      <w:r>
        <w:rPr>
          <w:rFonts w:ascii="Times New Roman" w:hAnsi="Times New Roman"/>
          <w:sz w:val="28"/>
          <w:szCs w:val="28"/>
          <w:lang w:val="uk-UA"/>
        </w:rPr>
        <w:t xml:space="preserve">танови </w:t>
      </w:r>
      <w:r>
        <w:rPr>
          <w:rFonts w:ascii="Times New Roman" w:hAnsi="Times New Roman"/>
          <w:sz w:val="28"/>
          <w:szCs w:val="28"/>
          <w:lang w:val="uk-UA"/>
        </w:rPr>
        <w:lastRenderedPageBreak/>
        <w:t xml:space="preserve">передбачено </w:t>
      </w:r>
      <w:r w:rsidRPr="002135EE">
        <w:rPr>
          <w:rFonts w:ascii="Times New Roman" w:hAnsi="Times New Roman"/>
          <w:sz w:val="28"/>
          <w:szCs w:val="28"/>
          <w:lang w:val="uk-UA"/>
        </w:rPr>
        <w:t xml:space="preserve">наступну процедуру здійснення дисциплінарного провадження: </w:t>
      </w:r>
      <w:bookmarkStart w:id="33" w:name="n12"/>
      <w:bookmarkEnd w:id="33"/>
      <w:r w:rsidRPr="002135EE">
        <w:rPr>
          <w:rFonts w:ascii="Times New Roman" w:hAnsi="Times New Roman"/>
          <w:sz w:val="28"/>
          <w:szCs w:val="28"/>
          <w:lang w:val="uk-UA"/>
        </w:rPr>
        <w:t xml:space="preserve">прийняття рішення про порушення дисциплінарного провадження; </w:t>
      </w:r>
      <w:bookmarkStart w:id="34" w:name="n13"/>
      <w:bookmarkEnd w:id="34"/>
      <w:r w:rsidRPr="002135EE">
        <w:rPr>
          <w:rFonts w:ascii="Times New Roman" w:hAnsi="Times New Roman"/>
          <w:sz w:val="28"/>
          <w:szCs w:val="28"/>
          <w:lang w:val="uk-UA"/>
        </w:rPr>
        <w:t xml:space="preserve">формування дисциплінарної комісії та її склад; </w:t>
      </w:r>
      <w:bookmarkStart w:id="35" w:name="n14"/>
      <w:bookmarkEnd w:id="35"/>
      <w:r w:rsidRPr="002135EE">
        <w:rPr>
          <w:rFonts w:ascii="Times New Roman" w:hAnsi="Times New Roman"/>
          <w:sz w:val="28"/>
          <w:szCs w:val="28"/>
          <w:lang w:val="uk-UA"/>
        </w:rPr>
        <w:t xml:space="preserve">визначення повноважень дисциплінарної комісії; визначення основних засад </w:t>
      </w:r>
      <w:r>
        <w:rPr>
          <w:rFonts w:ascii="Times New Roman" w:hAnsi="Times New Roman"/>
          <w:sz w:val="28"/>
          <w:szCs w:val="28"/>
          <w:lang w:val="uk-UA"/>
        </w:rPr>
        <w:t xml:space="preserve">роботи дисциплінарної комісії; </w:t>
      </w:r>
      <w:r w:rsidRPr="002135EE">
        <w:rPr>
          <w:rFonts w:ascii="Times New Roman" w:hAnsi="Times New Roman"/>
          <w:sz w:val="28"/>
          <w:szCs w:val="28"/>
          <w:lang w:val="uk-UA"/>
        </w:rPr>
        <w:t>формування дисциплінарної справи; прийняття рішення за результатами розгляду дисциплінарної справи [</w:t>
      </w:r>
      <w:r w:rsidR="0035434B">
        <w:rPr>
          <w:rFonts w:ascii="Times New Roman" w:hAnsi="Times New Roman"/>
          <w:sz w:val="28"/>
          <w:szCs w:val="28"/>
          <w:lang w:val="uk-UA"/>
        </w:rPr>
        <w:t>147</w:t>
      </w:r>
      <w:r w:rsidRPr="002135EE">
        <w:rPr>
          <w:rFonts w:ascii="Times New Roman" w:hAnsi="Times New Roman"/>
          <w:sz w:val="28"/>
          <w:szCs w:val="28"/>
          <w:lang w:val="uk-UA"/>
        </w:rPr>
        <w:t>]. Відносно детективів Національного бюро, то Інструкцією про порядок проведення службового розслідування стосовно працівників Національного антикорупційного бюро України, затвердженої наказом Директора Національного   антикорупційного бюро України від 23.10.2015 № 4, дисциплінарне провадження розпочинається на підставі прийнятого рішення про проведення службового розслід</w:t>
      </w:r>
      <w:r>
        <w:rPr>
          <w:rFonts w:ascii="Times New Roman" w:hAnsi="Times New Roman"/>
          <w:sz w:val="28"/>
          <w:szCs w:val="28"/>
          <w:lang w:val="uk-UA"/>
        </w:rPr>
        <w:t xml:space="preserve">ування </w:t>
      </w:r>
      <w:r w:rsidRPr="002135EE">
        <w:rPr>
          <w:rFonts w:ascii="Times New Roman" w:hAnsi="Times New Roman"/>
          <w:sz w:val="28"/>
          <w:szCs w:val="28"/>
          <w:lang w:val="uk-UA"/>
        </w:rPr>
        <w:t>Директором Національного бюро, що підкріплюється відповідним наказом, який зазначає підставу проведення службового розслідування зі особою, уповноваженою на проведення розслідування [</w:t>
      </w:r>
      <w:r w:rsidR="004A1E49" w:rsidRPr="004A1E49">
        <w:rPr>
          <w:rFonts w:ascii="Times New Roman" w:hAnsi="Times New Roman"/>
          <w:sz w:val="28"/>
          <w:szCs w:val="28"/>
          <w:lang w:val="uk-UA"/>
        </w:rPr>
        <w:t>143</w:t>
      </w:r>
      <w:r w:rsidRPr="002135EE">
        <w:rPr>
          <w:rFonts w:ascii="Times New Roman" w:hAnsi="Times New Roman"/>
          <w:sz w:val="28"/>
          <w:szCs w:val="28"/>
          <w:lang w:val="uk-UA"/>
        </w:rPr>
        <w:t>]. У свою чергу, Дисциплінарний статут органів внутрішніх справ України ст. 14 визначає порядок накладання дисциплінарних стягнень [</w:t>
      </w:r>
      <w:r w:rsidR="004A1E49">
        <w:rPr>
          <w:rFonts w:ascii="Times New Roman" w:hAnsi="Times New Roman"/>
          <w:sz w:val="28"/>
          <w:szCs w:val="28"/>
          <w:lang w:val="uk-UA"/>
        </w:rPr>
        <w:t>140</w:t>
      </w:r>
      <w:r w:rsidRPr="002135EE">
        <w:rPr>
          <w:rFonts w:ascii="Times New Roman" w:hAnsi="Times New Roman"/>
          <w:sz w:val="28"/>
          <w:szCs w:val="28"/>
          <w:lang w:val="uk-UA"/>
        </w:rPr>
        <w:t xml:space="preserve">] та вказує, що </w:t>
      </w:r>
      <w:hyperlink r:id="rId12" w:tgtFrame="_blank" w:history="1">
        <w:r w:rsidRPr="002135EE">
          <w:rPr>
            <w:rFonts w:ascii="Times New Roman" w:hAnsi="Times New Roman"/>
            <w:sz w:val="28"/>
            <w:szCs w:val="28"/>
            <w:lang w:val="uk-UA"/>
          </w:rPr>
          <w:t>Порядок проведення службового розслідування</w:t>
        </w:r>
      </w:hyperlink>
      <w:r w:rsidRPr="002135EE">
        <w:rPr>
          <w:rFonts w:ascii="Times New Roman" w:hAnsi="Times New Roman"/>
          <w:sz w:val="28"/>
          <w:szCs w:val="28"/>
          <w:lang w:val="uk-UA"/>
        </w:rPr>
        <w:t xml:space="preserve"> встановлюється міністром внутрішніх справ України. Вказаний </w:t>
      </w:r>
      <w:hyperlink r:id="rId13" w:tgtFrame="_blank" w:history="1">
        <w:r w:rsidRPr="002135EE">
          <w:rPr>
            <w:rFonts w:ascii="Times New Roman" w:hAnsi="Times New Roman"/>
            <w:sz w:val="28"/>
            <w:szCs w:val="28"/>
            <w:lang w:val="uk-UA"/>
          </w:rPr>
          <w:t>Порядок проведення службового розслідування</w:t>
        </w:r>
      </w:hyperlink>
      <w:r w:rsidRPr="002135EE">
        <w:rPr>
          <w:rFonts w:ascii="Times New Roman" w:hAnsi="Times New Roman"/>
          <w:sz w:val="28"/>
          <w:szCs w:val="28"/>
          <w:lang w:val="uk-UA"/>
        </w:rPr>
        <w:t xml:space="preserve"> регламентується Наказом МВС України від 07.11.2018  № 893 «Про реалізацію окремих положень Дисциплінарного статуту Національної поліції України» й затверджує Порядок проведення службових розслідувань у Національній поліції України, більш того, відповідно до першого п</w:t>
      </w:r>
      <w:r>
        <w:rPr>
          <w:rFonts w:ascii="Times New Roman" w:hAnsi="Times New Roman"/>
          <w:sz w:val="28"/>
          <w:szCs w:val="28"/>
          <w:lang w:val="uk-UA"/>
        </w:rPr>
        <w:t xml:space="preserve">ункту цього порядку зазначено, </w:t>
      </w:r>
      <w:r w:rsidRPr="002135EE">
        <w:rPr>
          <w:rFonts w:ascii="Times New Roman" w:hAnsi="Times New Roman"/>
          <w:sz w:val="28"/>
          <w:szCs w:val="28"/>
          <w:lang w:val="uk-UA"/>
        </w:rPr>
        <w:t>що він стосується процедури проведення службового розслідування виключно стосовно поліцейського [</w:t>
      </w:r>
      <w:r w:rsidR="00DA47F5">
        <w:rPr>
          <w:rFonts w:ascii="Times New Roman" w:hAnsi="Times New Roman"/>
          <w:sz w:val="28"/>
          <w:szCs w:val="28"/>
          <w:lang w:val="uk-UA"/>
        </w:rPr>
        <w:t>151</w:t>
      </w:r>
      <w:r>
        <w:rPr>
          <w:rFonts w:ascii="Times New Roman" w:hAnsi="Times New Roman"/>
          <w:sz w:val="28"/>
          <w:szCs w:val="28"/>
          <w:lang w:val="uk-UA"/>
        </w:rPr>
        <w:t xml:space="preserve">]. Отже, на правовому </w:t>
      </w:r>
      <w:r w:rsidRPr="002135EE">
        <w:rPr>
          <w:rFonts w:ascii="Times New Roman" w:hAnsi="Times New Roman"/>
          <w:sz w:val="28"/>
          <w:szCs w:val="28"/>
          <w:lang w:val="uk-UA"/>
        </w:rPr>
        <w:t>рівні відсутні чітко визначені проц</w:t>
      </w:r>
      <w:r>
        <w:rPr>
          <w:rFonts w:ascii="Times New Roman" w:hAnsi="Times New Roman"/>
          <w:sz w:val="28"/>
          <w:szCs w:val="28"/>
          <w:lang w:val="uk-UA"/>
        </w:rPr>
        <w:t>есуальні стадії дисциплінарного</w:t>
      </w:r>
      <w:r w:rsidRPr="002135EE">
        <w:rPr>
          <w:rFonts w:ascii="Times New Roman" w:hAnsi="Times New Roman"/>
          <w:sz w:val="28"/>
          <w:szCs w:val="28"/>
          <w:lang w:val="uk-UA"/>
        </w:rPr>
        <w:t xml:space="preserve"> провадження відносно детективів та працівників Національного бюро. </w:t>
      </w:r>
    </w:p>
    <w:p w14:paraId="7F62A5CA"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Слід зазначити, що й науковці не притримуються однієї думки щодо кількості та наповненості стадій дисцип</w:t>
      </w:r>
      <w:r>
        <w:rPr>
          <w:rFonts w:ascii="Times New Roman" w:hAnsi="Times New Roman"/>
          <w:sz w:val="28"/>
          <w:szCs w:val="28"/>
          <w:lang w:val="uk-UA"/>
        </w:rPr>
        <w:t>лінарного провадження. Так, С. </w:t>
      </w:r>
      <w:r w:rsidRPr="002135EE">
        <w:rPr>
          <w:rFonts w:ascii="Times New Roman" w:hAnsi="Times New Roman"/>
          <w:sz w:val="28"/>
          <w:szCs w:val="28"/>
          <w:lang w:val="uk-UA"/>
        </w:rPr>
        <w:t xml:space="preserve">Алексєєв виділяє три стадії: установлення фактичних обставин справи; </w:t>
      </w:r>
      <w:r w:rsidRPr="002135EE">
        <w:rPr>
          <w:rFonts w:ascii="Times New Roman" w:hAnsi="Times New Roman"/>
          <w:sz w:val="28"/>
          <w:szCs w:val="28"/>
          <w:lang w:val="uk-UA"/>
        </w:rPr>
        <w:lastRenderedPageBreak/>
        <w:t>вибір й аналіз норм права установлення юридичної основи справи); вирішення справи, виражене в акті застосування права [</w:t>
      </w:r>
      <w:r w:rsidR="00F839C1" w:rsidRPr="00F839C1">
        <w:rPr>
          <w:rFonts w:ascii="Times New Roman" w:hAnsi="Times New Roman"/>
          <w:sz w:val="28"/>
          <w:szCs w:val="28"/>
        </w:rPr>
        <w:t>20</w:t>
      </w:r>
      <w:r w:rsidRPr="002135EE">
        <w:rPr>
          <w:rFonts w:ascii="Times New Roman" w:hAnsi="Times New Roman"/>
          <w:sz w:val="28"/>
          <w:szCs w:val="28"/>
          <w:lang w:val="uk-UA"/>
        </w:rPr>
        <w:t xml:space="preserve">, с.330]. У свою </w:t>
      </w:r>
      <w:r>
        <w:rPr>
          <w:rFonts w:ascii="Times New Roman" w:hAnsi="Times New Roman"/>
          <w:sz w:val="28"/>
          <w:szCs w:val="28"/>
          <w:lang w:val="uk-UA"/>
        </w:rPr>
        <w:t>чергу, О. </w:t>
      </w:r>
      <w:r w:rsidRPr="002135EE">
        <w:rPr>
          <w:rFonts w:ascii="Times New Roman" w:hAnsi="Times New Roman"/>
          <w:sz w:val="28"/>
          <w:szCs w:val="28"/>
          <w:lang w:val="uk-UA"/>
        </w:rPr>
        <w:t>Абрамова виділяє такі стадії: виявлення дисциплінарного правопорушення й підготовка справи; розгляд справи й накладення стягнення; припинення процесу [</w:t>
      </w:r>
      <w:r w:rsidR="00E86215" w:rsidRPr="00E86215">
        <w:rPr>
          <w:rFonts w:ascii="Times New Roman" w:hAnsi="Times New Roman"/>
          <w:sz w:val="28"/>
          <w:szCs w:val="28"/>
        </w:rPr>
        <w:t>2</w:t>
      </w:r>
      <w:r>
        <w:rPr>
          <w:rFonts w:ascii="Times New Roman" w:hAnsi="Times New Roman"/>
          <w:sz w:val="28"/>
          <w:szCs w:val="28"/>
          <w:lang w:val="uk-UA"/>
        </w:rPr>
        <w:t>, с.138]. С. </w:t>
      </w:r>
      <w:r w:rsidRPr="002135EE">
        <w:rPr>
          <w:rFonts w:ascii="Times New Roman" w:hAnsi="Times New Roman"/>
          <w:sz w:val="28"/>
          <w:szCs w:val="28"/>
          <w:lang w:val="uk-UA"/>
        </w:rPr>
        <w:t>Ковальов пропонує чотири стадії, до яких відніс: 1) перевірка даних про дисциплінарний проступок; 2) відкриття дисциплінарного провадження; 3) розгляд дисциплінарної справи; 4) прийняття рішення [</w:t>
      </w:r>
      <w:r w:rsidR="0019376D" w:rsidRPr="0019376D">
        <w:rPr>
          <w:rFonts w:ascii="Times New Roman" w:hAnsi="Times New Roman"/>
          <w:sz w:val="28"/>
          <w:szCs w:val="28"/>
          <w:lang w:val="uk-UA"/>
        </w:rPr>
        <w:t>76</w:t>
      </w:r>
      <w:r w:rsidRPr="002135EE">
        <w:rPr>
          <w:rFonts w:ascii="Times New Roman" w:hAnsi="Times New Roman"/>
          <w:sz w:val="28"/>
          <w:szCs w:val="28"/>
          <w:lang w:val="uk-UA"/>
        </w:rPr>
        <w:t>, с. 355].</w:t>
      </w:r>
    </w:p>
    <w:p w14:paraId="067F40EE"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Беручи до уваги висловлені думки науковців, в</w:t>
      </w:r>
      <w:bookmarkStart w:id="36" w:name="_Hlk67296636"/>
      <w:r w:rsidRPr="002135EE">
        <w:rPr>
          <w:rFonts w:ascii="Times New Roman" w:hAnsi="Times New Roman"/>
          <w:sz w:val="28"/>
          <w:szCs w:val="28"/>
          <w:lang w:val="uk-UA"/>
        </w:rPr>
        <w:t>иділимо стадії дисциплінарного пров</w:t>
      </w:r>
      <w:r>
        <w:rPr>
          <w:rFonts w:ascii="Times New Roman" w:hAnsi="Times New Roman"/>
          <w:sz w:val="28"/>
          <w:szCs w:val="28"/>
          <w:lang w:val="uk-UA"/>
        </w:rPr>
        <w:t>адження у справах про порушення</w:t>
      </w:r>
      <w:r w:rsidRPr="002135EE">
        <w:rPr>
          <w:rFonts w:ascii="Times New Roman" w:hAnsi="Times New Roman"/>
          <w:sz w:val="28"/>
          <w:szCs w:val="28"/>
          <w:lang w:val="uk-UA"/>
        </w:rPr>
        <w:t xml:space="preserve"> службової дисципліни детективами Національного бюро та розкриємо відповідні завдання, притаманні  до процесуальних стадій, а саме: 1) виникнення юридичного факту, пов’язаного з порушенням службової дисципліни, та відкриття дисциплінарного провадження з визначенням особи, уповноваженої на проведення службового розслідування; 2) формування матеріалів службов</w:t>
      </w:r>
      <w:r>
        <w:rPr>
          <w:rFonts w:ascii="Times New Roman" w:hAnsi="Times New Roman"/>
          <w:sz w:val="28"/>
          <w:szCs w:val="28"/>
          <w:lang w:val="uk-UA"/>
        </w:rPr>
        <w:t>ого розслідування; 3) складання</w:t>
      </w:r>
      <w:r w:rsidRPr="002135EE">
        <w:rPr>
          <w:rFonts w:ascii="Times New Roman" w:hAnsi="Times New Roman"/>
          <w:sz w:val="28"/>
          <w:szCs w:val="28"/>
          <w:lang w:val="uk-UA"/>
        </w:rPr>
        <w:t xml:space="preserve"> висновку дисциплінарного розслідування з визначенням рекомендованого виду дисциплінарного стягнення. </w:t>
      </w:r>
    </w:p>
    <w:bookmarkEnd w:id="36"/>
    <w:p w14:paraId="5AEA9864"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Почнемо з першої стадії з наданням її характеристики та визначенням завдання: </w:t>
      </w:r>
      <w:r w:rsidRPr="002135EE">
        <w:rPr>
          <w:rFonts w:ascii="Times New Roman" w:hAnsi="Times New Roman"/>
          <w:i/>
          <w:iCs/>
          <w:sz w:val="28"/>
          <w:szCs w:val="28"/>
          <w:lang w:val="uk-UA"/>
        </w:rPr>
        <w:t>виникнення юридичного факту, пов’язаного з порушенням службової дисципліни,</w:t>
      </w:r>
      <w:r w:rsidRPr="002135EE">
        <w:rPr>
          <w:rFonts w:ascii="Times New Roman" w:hAnsi="Times New Roman"/>
          <w:sz w:val="28"/>
          <w:szCs w:val="28"/>
          <w:lang w:val="uk-UA"/>
        </w:rPr>
        <w:t xml:space="preserve"> </w:t>
      </w:r>
      <w:r w:rsidRPr="002135EE">
        <w:rPr>
          <w:rFonts w:ascii="Times New Roman" w:hAnsi="Times New Roman"/>
          <w:i/>
          <w:iCs/>
          <w:sz w:val="28"/>
          <w:szCs w:val="28"/>
          <w:lang w:val="uk-UA"/>
        </w:rPr>
        <w:t xml:space="preserve">та відкриття дисциплінарного провадження з визначенням особи, уповноваженої на проведення службового розслідування. </w:t>
      </w:r>
      <w:r w:rsidRPr="002135EE">
        <w:rPr>
          <w:rFonts w:ascii="Times New Roman" w:hAnsi="Times New Roman"/>
          <w:sz w:val="28"/>
          <w:szCs w:val="28"/>
          <w:lang w:val="uk-UA"/>
        </w:rPr>
        <w:t>Як ми вже зазначали вище, відповідно до  Інструкції про порядок проведення службового розслідування стосовно працівників Національного антикорупційного бюро України, затвердженої н</w:t>
      </w:r>
      <w:r>
        <w:rPr>
          <w:rFonts w:ascii="Times New Roman" w:hAnsi="Times New Roman"/>
          <w:sz w:val="28"/>
          <w:szCs w:val="28"/>
          <w:lang w:val="uk-UA"/>
        </w:rPr>
        <w:t>аказом Директора Національного</w:t>
      </w:r>
      <w:r w:rsidRPr="002135EE">
        <w:rPr>
          <w:rFonts w:ascii="Times New Roman" w:hAnsi="Times New Roman"/>
          <w:sz w:val="28"/>
          <w:szCs w:val="28"/>
          <w:lang w:val="uk-UA"/>
        </w:rPr>
        <w:t xml:space="preserve"> антикорупційного бюро України від 23.10.2015 № 4, дисциплінарне провадження розпочинається на підставі прийнятого рішення про проведення службового розслідування Директором Національного бюро, що підкріплюється відповідним наказом. У наказі зазначається: підстава проведення службового розслідування; прізвище, ім’я, по батькові особи, </w:t>
      </w:r>
      <w:r w:rsidRPr="002135EE">
        <w:rPr>
          <w:rFonts w:ascii="Times New Roman" w:hAnsi="Times New Roman"/>
          <w:sz w:val="28"/>
          <w:szCs w:val="28"/>
          <w:lang w:val="uk-UA"/>
        </w:rPr>
        <w:lastRenderedPageBreak/>
        <w:t xml:space="preserve">відносно якої проводиться службові розслідування та її посада; мета проведення службового розслідування; підрозділи Національного бюро або конкретної особи, яких уповноважено на проведення службового розслідування </w:t>
      </w:r>
      <w:r w:rsidR="003A30FF" w:rsidRPr="003A30FF">
        <w:rPr>
          <w:rFonts w:ascii="Times New Roman" w:hAnsi="Times New Roman"/>
          <w:sz w:val="28"/>
          <w:szCs w:val="28"/>
          <w:lang w:val="uk-UA"/>
        </w:rPr>
        <w:t>[143</w:t>
      </w:r>
      <w:r w:rsidRPr="002135EE">
        <w:rPr>
          <w:rFonts w:ascii="Times New Roman" w:hAnsi="Times New Roman"/>
          <w:sz w:val="28"/>
          <w:szCs w:val="28"/>
          <w:lang w:val="uk-UA"/>
        </w:rPr>
        <w:t xml:space="preserve">]. </w:t>
      </w:r>
    </w:p>
    <w:p w14:paraId="74E51B6D"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Встановлення факту, пов’язаного з порушенням службової дисципліни, виражається у певних практичних діях визначеної особи, уповноваженої на проведення службового розслідування, які мають на меті аналіз юридичного факту вчинення дисциплінарного проступку, прийняття об’єктивного та виваженого рішення щодо доцільності притягнення до відповідальності детектива Національного бюро. </w:t>
      </w:r>
    </w:p>
    <w:p w14:paraId="145A2268"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Ю. </w:t>
      </w:r>
      <w:r w:rsidRPr="002135EE">
        <w:rPr>
          <w:rFonts w:ascii="Times New Roman" w:hAnsi="Times New Roman"/>
          <w:sz w:val="28"/>
          <w:szCs w:val="28"/>
          <w:lang w:val="uk-UA"/>
        </w:rPr>
        <w:t xml:space="preserve">Адушкін зазначає, що самі по собі повідомлення суб’єктів (безпосереднього керівника (керівника структурного підрозділу) ще не є підставою для порушення </w:t>
      </w:r>
      <w:r>
        <w:rPr>
          <w:rFonts w:ascii="Times New Roman" w:hAnsi="Times New Roman"/>
          <w:sz w:val="28"/>
          <w:szCs w:val="28"/>
          <w:lang w:val="uk-UA"/>
        </w:rPr>
        <w:t xml:space="preserve">дисциплінарного провадження, а </w:t>
      </w:r>
      <w:r w:rsidRPr="002135EE">
        <w:rPr>
          <w:rFonts w:ascii="Times New Roman" w:hAnsi="Times New Roman"/>
          <w:sz w:val="28"/>
          <w:szCs w:val="28"/>
          <w:lang w:val="uk-UA"/>
        </w:rPr>
        <w:t>служать лише підставою для обговорення питання про можливість або неможливість порушення провадження. Підставами є виключно фактичні дані, що свідчать про реальну наявність у діях особи ознак дисциплінарного проступку [</w:t>
      </w:r>
      <w:r w:rsidR="004D4CAE" w:rsidRPr="004D4CAE">
        <w:rPr>
          <w:rFonts w:ascii="Times New Roman" w:hAnsi="Times New Roman"/>
          <w:sz w:val="28"/>
          <w:szCs w:val="28"/>
        </w:rPr>
        <w:t>18</w:t>
      </w:r>
      <w:r w:rsidRPr="002135EE">
        <w:rPr>
          <w:rFonts w:ascii="Times New Roman" w:hAnsi="Times New Roman"/>
          <w:sz w:val="28"/>
          <w:szCs w:val="28"/>
          <w:lang w:val="uk-UA"/>
        </w:rPr>
        <w:t xml:space="preserve">, с.109; </w:t>
      </w:r>
      <w:r w:rsidR="0019376D" w:rsidRPr="0019376D">
        <w:rPr>
          <w:rFonts w:ascii="Times New Roman" w:hAnsi="Times New Roman"/>
          <w:sz w:val="28"/>
          <w:szCs w:val="28"/>
        </w:rPr>
        <w:t>76</w:t>
      </w:r>
      <w:r w:rsidRPr="002135EE">
        <w:rPr>
          <w:rFonts w:ascii="Times New Roman" w:hAnsi="Times New Roman"/>
          <w:sz w:val="28"/>
          <w:szCs w:val="28"/>
          <w:lang w:val="uk-UA"/>
        </w:rPr>
        <w:t xml:space="preserve">, с. 355]. </w:t>
      </w:r>
    </w:p>
    <w:p w14:paraId="60E6A25B"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Отже, завданням першої стадії адміністративного провадження є шляхом проведення практичних дій уповноваженою на проведення службового розслідування особою визначення юридичного факту вчинення дисциплінарного проступку, з подальшим  прийняттям об’єктивного та виваженого рішення щодо доцільності притягнення до відповідальності детектива Н</w:t>
      </w:r>
      <w:r>
        <w:rPr>
          <w:rFonts w:ascii="Times New Roman" w:hAnsi="Times New Roman"/>
          <w:sz w:val="28"/>
          <w:szCs w:val="28"/>
          <w:lang w:val="uk-UA"/>
        </w:rPr>
        <w:t>АБУ</w:t>
      </w:r>
      <w:r w:rsidRPr="002135EE">
        <w:rPr>
          <w:rFonts w:ascii="Times New Roman" w:hAnsi="Times New Roman"/>
          <w:sz w:val="28"/>
          <w:szCs w:val="28"/>
          <w:lang w:val="uk-UA"/>
        </w:rPr>
        <w:t>.</w:t>
      </w:r>
    </w:p>
    <w:p w14:paraId="0AEF6E34"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Невизначеність ситуації або виявлення обставин, які можуть підтвердити, але потребують вивчення, факт  вчинення дисциплінарного проступку детективом Н</w:t>
      </w:r>
      <w:r>
        <w:rPr>
          <w:rFonts w:ascii="Times New Roman" w:hAnsi="Times New Roman"/>
          <w:sz w:val="28"/>
          <w:szCs w:val="28"/>
          <w:lang w:val="uk-UA"/>
        </w:rPr>
        <w:t>АБУ</w:t>
      </w:r>
      <w:r w:rsidRPr="002135EE">
        <w:rPr>
          <w:rFonts w:ascii="Times New Roman" w:hAnsi="Times New Roman"/>
          <w:sz w:val="28"/>
          <w:szCs w:val="28"/>
          <w:lang w:val="uk-UA"/>
        </w:rPr>
        <w:t xml:space="preserve">, веде до настання наступної процесуальної стадії </w:t>
      </w:r>
      <w:r>
        <w:rPr>
          <w:rFonts w:ascii="Times New Roman" w:hAnsi="Times New Roman"/>
          <w:sz w:val="28"/>
          <w:szCs w:val="28"/>
          <w:lang w:val="uk-UA"/>
        </w:rPr>
        <w:t>–</w:t>
      </w:r>
      <w:r w:rsidRPr="002135EE">
        <w:rPr>
          <w:rFonts w:ascii="Times New Roman" w:hAnsi="Times New Roman"/>
          <w:sz w:val="28"/>
          <w:szCs w:val="28"/>
          <w:lang w:val="uk-UA"/>
        </w:rPr>
        <w:t xml:space="preserve"> формування матеріалів службового розслідування.</w:t>
      </w:r>
    </w:p>
    <w:p w14:paraId="1E637F02"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 підставі аналізу Інструкції про порядок проведення службового розслідування стосовно працівників Національного антикорупційного бюро України, для забезпечення повного, всебічного й об’єктивного дослідження </w:t>
      </w:r>
      <w:r w:rsidRPr="002135EE">
        <w:rPr>
          <w:rFonts w:ascii="Times New Roman" w:hAnsi="Times New Roman"/>
          <w:sz w:val="28"/>
          <w:szCs w:val="28"/>
          <w:lang w:val="uk-UA"/>
        </w:rPr>
        <w:lastRenderedPageBreak/>
        <w:t>обставин подій, що стали підставою для призначення службового розслідування, працівник Управління внутрішнього контролю Національного бюро уповноважений проводити наступні дії: виїжджати на місце скоєння дисциплінарного чи іншого проступку, що стало підставою для призначення службового розслідування;  викликати осіб, стосовно яких проводиться службове розслідування, а також інших працівників Національного бюро, інших осіб (за їх згодою), які обізнані або мають відношення до обставин, що стали підставою для призначення службового розслідування, й одержувати від них письмове або усні пояснення, а також документи, які стосуються службового розслідування; проводити одночасні опитування осіб, у поясненнях яких про обставини порушення є суттєві розбіжності, про що складається окрема довідка; здійснювати фіксацію технічними засобами за згодою особи, з якою проводиться бесіда, її усних пояснень; ознайомлюватися і вивчати в установленому порядку відповідні документи, що мають відношення до службового розслідування, у разі потреби - знімати з них копії і приєднувати до матеріалів службового розслідування; користуватися в установленому порядку обліками та інформаційними базами; залучати в разі потреби відповідних фахівців і отримувати від них консультації, пояснення, роз’яснення з питань, що можуть сприяти проведенню службового розслідування; отримувати та збирати згідно із законодавством України матеріали, що стосуються службового розслідування, у тому числі від інших органів державної влади та місцевого самоврядування, юридичних і фізичних осіб; у разі необхідності проведення значного обсягу дій звертатися з рапортом до Директора Національного бюро про продовження строку службового розслідування та (або) додаткове залучення працівників з метою своєчасного його завершення [</w:t>
      </w:r>
      <w:r w:rsidR="003A30FF" w:rsidRPr="003A30FF">
        <w:rPr>
          <w:rFonts w:ascii="Times New Roman" w:hAnsi="Times New Roman"/>
          <w:sz w:val="28"/>
          <w:szCs w:val="28"/>
          <w:lang w:val="uk-UA"/>
        </w:rPr>
        <w:t>143</w:t>
      </w:r>
      <w:r w:rsidRPr="002135EE">
        <w:rPr>
          <w:rFonts w:ascii="Times New Roman" w:hAnsi="Times New Roman"/>
          <w:sz w:val="28"/>
          <w:szCs w:val="28"/>
          <w:lang w:val="uk-UA"/>
        </w:rPr>
        <w:t>].</w:t>
      </w:r>
    </w:p>
    <w:p w14:paraId="6A0C3974"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Слід зазначити, що під час здійснення адміністративного провадження у разі відмови особи під час її опитування щодо з’ясування обставин порушення, складається акт про відмову, який засвідчується підписами не менше двох осіб, одна з яких обов’язково повинна бути особа, яка здійснює </w:t>
      </w:r>
      <w:r w:rsidRPr="002135EE">
        <w:rPr>
          <w:rFonts w:ascii="Times New Roman" w:hAnsi="Times New Roman"/>
          <w:sz w:val="28"/>
          <w:szCs w:val="28"/>
          <w:lang w:val="uk-UA"/>
        </w:rPr>
        <w:lastRenderedPageBreak/>
        <w:t xml:space="preserve">службове розслідування. Акт у триденний строк з моменту складання підлягає реєстрації та в обов’язковому порядку долучається до матеріалів службового розслідування. Дана норма випливає з п. 8.2. Інструкції про порядок проведення службового розслідування стосовно працівників Національного антикорупційного бюро України. </w:t>
      </w:r>
    </w:p>
    <w:p w14:paraId="72050D26"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Вказаний вище акт відмови може у подальшому вплинути на висновок, що складається за результатами службового розслідування. </w:t>
      </w:r>
    </w:p>
    <w:p w14:paraId="46D66E3B"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Необхідно звернути увагу на те, що працівник Н</w:t>
      </w:r>
      <w:r>
        <w:rPr>
          <w:rFonts w:ascii="Times New Roman" w:hAnsi="Times New Roman"/>
          <w:sz w:val="28"/>
          <w:szCs w:val="28"/>
          <w:lang w:val="uk-UA"/>
        </w:rPr>
        <w:t>АБУ</w:t>
      </w:r>
      <w:r w:rsidRPr="002135EE">
        <w:rPr>
          <w:rFonts w:ascii="Times New Roman" w:hAnsi="Times New Roman"/>
          <w:sz w:val="28"/>
          <w:szCs w:val="28"/>
          <w:lang w:val="uk-UA"/>
        </w:rPr>
        <w:t>, відносно якого проводиться службове розслідування, користується низкою прав. Так, відповідно до п. 10 Інструкції про порядок проведення службового розслідування стосовно працівників Національного антикорупційного бюро України, останній має право: отримувати інформацію про підстави проведення такого розслідування; брати участь у службовому розслідуванні, у тому числі давати усні чи письмові пояснення, робити заяви, в установленому порядку подавати документи, які мають значення для проведення службового розслідування; висловлювати письмові зауваження щодо об’єктивності та повноти проведення службового розслідування, дій або бездіяльності службової особи (осіб), яка (і) його проводить (ять); відмовлятися давати будь-які пояснення щодо себе, членів своєї сім'ї чи близьких родичів, коло яких визначено законодавством України; за письмовим рапортом ознайомлюватися з висновком службового розслідування, а також з матеріалами, зібраними в процесі його проведення, у частині, яка її стосується, крім випадків, визначених законодавством України [</w:t>
      </w:r>
      <w:r w:rsidR="003A30FF" w:rsidRPr="003A30FF">
        <w:rPr>
          <w:rFonts w:ascii="Times New Roman" w:hAnsi="Times New Roman"/>
          <w:sz w:val="28"/>
          <w:szCs w:val="28"/>
        </w:rPr>
        <w:t>143</w:t>
      </w:r>
      <w:r w:rsidRPr="002135EE">
        <w:rPr>
          <w:rFonts w:ascii="Times New Roman" w:hAnsi="Times New Roman"/>
          <w:sz w:val="28"/>
          <w:szCs w:val="28"/>
          <w:lang w:val="uk-UA"/>
        </w:rPr>
        <w:t>]. Більш того, п. 7 вказаної Інструкції  пер</w:t>
      </w:r>
      <w:r>
        <w:rPr>
          <w:rFonts w:ascii="Times New Roman" w:hAnsi="Times New Roman"/>
          <w:sz w:val="28"/>
          <w:szCs w:val="28"/>
          <w:lang w:val="uk-UA"/>
        </w:rPr>
        <w:t>едбачена можливість працівника,</w:t>
      </w:r>
      <w:r w:rsidRPr="002135EE">
        <w:rPr>
          <w:rFonts w:ascii="Times New Roman" w:hAnsi="Times New Roman"/>
          <w:sz w:val="28"/>
          <w:szCs w:val="28"/>
          <w:lang w:val="uk-UA"/>
        </w:rPr>
        <w:t xml:space="preserve"> відносно якого проводиться службове, навіть під час </w:t>
      </w:r>
      <w:r w:rsidR="003A30FF">
        <w:rPr>
          <w:rFonts w:ascii="Times New Roman" w:hAnsi="Times New Roman"/>
          <w:sz w:val="28"/>
          <w:szCs w:val="28"/>
          <w:lang w:val="uk-UA"/>
        </w:rPr>
        <w:t xml:space="preserve">його відсторонення від служби, </w:t>
      </w:r>
      <w:r w:rsidRPr="002135EE">
        <w:rPr>
          <w:rFonts w:ascii="Times New Roman" w:hAnsi="Times New Roman"/>
          <w:sz w:val="28"/>
          <w:szCs w:val="28"/>
          <w:lang w:val="uk-UA"/>
        </w:rPr>
        <w:t xml:space="preserve">сприяти у проведенні службового розслідування. </w:t>
      </w:r>
    </w:p>
    <w:p w14:paraId="2B4F97FD"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На</w:t>
      </w:r>
      <w:r>
        <w:rPr>
          <w:rFonts w:ascii="Times New Roman" w:hAnsi="Times New Roman"/>
          <w:sz w:val="28"/>
          <w:szCs w:val="28"/>
          <w:lang w:val="uk-UA"/>
        </w:rPr>
        <w:t xml:space="preserve"> нашу думку, право працівника, </w:t>
      </w:r>
      <w:r w:rsidRPr="002135EE">
        <w:rPr>
          <w:rFonts w:ascii="Times New Roman" w:hAnsi="Times New Roman"/>
          <w:sz w:val="28"/>
          <w:szCs w:val="28"/>
          <w:lang w:val="uk-UA"/>
        </w:rPr>
        <w:t xml:space="preserve">відносно якого проводиться службове розслідування: брати участь у службовому розслідуванні, а також  його сприяння у проведенні службового розслідування може поставити під питання дотримання об’єктивності та неупередженості під час проведення </w:t>
      </w:r>
      <w:r w:rsidRPr="002135EE">
        <w:rPr>
          <w:rFonts w:ascii="Times New Roman" w:hAnsi="Times New Roman"/>
          <w:sz w:val="28"/>
          <w:szCs w:val="28"/>
          <w:lang w:val="uk-UA"/>
        </w:rPr>
        <w:lastRenderedPageBreak/>
        <w:t xml:space="preserve">цього розслідування. </w:t>
      </w:r>
    </w:p>
    <w:p w14:paraId="2786947C"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Дисциплінарний статут органів внутрішніх справ України ст. 15 визначає, що у разі порушення дисципліни особами рядового і начальницького складу в період перебування у відрядженні, відпустці, на відпочинку або в період тимчасової непрацездатності начальник органу чи підрозділу, у межах відповідної території, де вчинено дисциплінарний проступок, уживає заходів щодо його припинення, збирає первинні матеріали та надсилає їх для розгляду за місцем проходження служби порушника [</w:t>
      </w:r>
      <w:r w:rsidR="004A1E49">
        <w:rPr>
          <w:rFonts w:ascii="Times New Roman" w:hAnsi="Times New Roman"/>
          <w:sz w:val="28"/>
          <w:szCs w:val="28"/>
          <w:lang w:val="uk-UA"/>
        </w:rPr>
        <w:t>140</w:t>
      </w:r>
      <w:r w:rsidRPr="002135EE">
        <w:rPr>
          <w:rFonts w:ascii="Times New Roman" w:hAnsi="Times New Roman"/>
          <w:sz w:val="28"/>
          <w:szCs w:val="28"/>
          <w:lang w:val="uk-UA"/>
        </w:rPr>
        <w:t>].</w:t>
      </w:r>
    </w:p>
    <w:p w14:paraId="70FB2F23"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Необхідно звернути увагу, що в аналізованому нормативно-правовому акті </w:t>
      </w:r>
      <w:r>
        <w:rPr>
          <w:rFonts w:ascii="Times New Roman" w:hAnsi="Times New Roman"/>
          <w:sz w:val="28"/>
          <w:szCs w:val="28"/>
          <w:lang w:val="uk-UA"/>
        </w:rPr>
        <w:t>–</w:t>
      </w:r>
      <w:r w:rsidRPr="002135EE">
        <w:rPr>
          <w:rFonts w:ascii="Times New Roman" w:hAnsi="Times New Roman"/>
          <w:sz w:val="28"/>
          <w:szCs w:val="28"/>
          <w:lang w:val="uk-UA"/>
        </w:rPr>
        <w:t xml:space="preserve"> </w:t>
      </w:r>
      <w:bookmarkStart w:id="37" w:name="_Hlk67296952"/>
      <w:r w:rsidRPr="002135EE">
        <w:rPr>
          <w:rFonts w:ascii="Times New Roman" w:hAnsi="Times New Roman"/>
          <w:sz w:val="28"/>
          <w:szCs w:val="28"/>
          <w:lang w:val="uk-UA"/>
        </w:rPr>
        <w:t xml:space="preserve">Інструкції про порядок проведення службового розслідування </w:t>
      </w:r>
      <w:bookmarkStart w:id="38" w:name="_Hlk67296831"/>
      <w:r w:rsidRPr="002135EE">
        <w:rPr>
          <w:rFonts w:ascii="Times New Roman" w:hAnsi="Times New Roman"/>
          <w:sz w:val="28"/>
          <w:szCs w:val="28"/>
          <w:lang w:val="uk-UA"/>
        </w:rPr>
        <w:t>стосовно працівників Національного бюро</w:t>
      </w:r>
      <w:bookmarkEnd w:id="37"/>
      <w:bookmarkEnd w:id="38"/>
      <w:r w:rsidRPr="002135EE">
        <w:rPr>
          <w:rFonts w:ascii="Times New Roman" w:hAnsi="Times New Roman"/>
          <w:sz w:val="28"/>
          <w:szCs w:val="28"/>
          <w:lang w:val="uk-UA"/>
        </w:rPr>
        <w:t xml:space="preserve">, який безпосередньо регламентує порядок розслідування службового порушення працівниками бюро, не враховує факту можливості перебування останнім на лікарняному чи у відрядження під час проведення цього розслідування. У зв’язку з цим, постає необхідність у </w:t>
      </w:r>
      <w:bookmarkStart w:id="39" w:name="_Hlk67296896"/>
      <w:r w:rsidRPr="002135EE">
        <w:rPr>
          <w:rFonts w:ascii="Times New Roman" w:hAnsi="Times New Roman"/>
          <w:sz w:val="28"/>
          <w:szCs w:val="28"/>
          <w:lang w:val="uk-UA"/>
        </w:rPr>
        <w:t>приведенні норм локального акту у відповідність до основного</w:t>
      </w:r>
      <w:bookmarkEnd w:id="39"/>
      <w:r w:rsidRPr="002135EE">
        <w:rPr>
          <w:rFonts w:ascii="Times New Roman" w:hAnsi="Times New Roman"/>
          <w:sz w:val="28"/>
          <w:szCs w:val="28"/>
          <w:lang w:val="uk-UA"/>
        </w:rPr>
        <w:t xml:space="preserve">, доповнивши пункт 5 </w:t>
      </w:r>
      <w:bookmarkStart w:id="40" w:name="_Hlk67297070"/>
      <w:r w:rsidRPr="002135EE">
        <w:rPr>
          <w:rFonts w:ascii="Times New Roman" w:hAnsi="Times New Roman"/>
          <w:sz w:val="28"/>
          <w:szCs w:val="28"/>
          <w:lang w:val="uk-UA"/>
        </w:rPr>
        <w:t>абзацом третім</w:t>
      </w:r>
      <w:bookmarkEnd w:id="40"/>
      <w:r w:rsidRPr="002135EE">
        <w:rPr>
          <w:rFonts w:ascii="Times New Roman" w:hAnsi="Times New Roman"/>
          <w:sz w:val="28"/>
          <w:szCs w:val="28"/>
          <w:lang w:val="uk-UA"/>
        </w:rPr>
        <w:t xml:space="preserve">: </w:t>
      </w:r>
    </w:p>
    <w:p w14:paraId="6F4C469A"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bookmarkStart w:id="41" w:name="_Hlk67297078"/>
      <w:r w:rsidRPr="002135EE">
        <w:rPr>
          <w:rFonts w:ascii="Times New Roman" w:hAnsi="Times New Roman"/>
          <w:sz w:val="28"/>
          <w:szCs w:val="28"/>
          <w:lang w:val="uk-UA"/>
        </w:rPr>
        <w:t xml:space="preserve">У разі порушення дисципліни працівниками Національного антикорупційного бюро України начальницького складу в період перебування у відрядженні, відпустці, на відпочинку або в період тимчасової непрацездатності начальник територіального органу чи підрозділу, де вчинено дисциплінарний проступок, уживає заходів щодо його припинення, зібрання первинних матеріалів та надсилає їх для розгляду в Управління внутрішнього контролю Національного антикорупційного бюро України за територіальним місцем роботи порушника. </w:t>
      </w:r>
    </w:p>
    <w:bookmarkEnd w:id="41"/>
    <w:p w14:paraId="5C3D6992"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Виходячи з викладеного вище, до завдань стадії формування матеріалів службового розслідування слід віднести: забезпечення повного, всебічного й об’єктивного дослідження обставин подій, що стали підставою для призначення службового розслідування, вдаючись до процесуальних дій, визначений чинним законодавством,  з метою встановлення та підтвердження фактів скоєння дисциплінарного проступку. </w:t>
      </w:r>
    </w:p>
    <w:p w14:paraId="3B07E7F9"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Після повного, всебічного й об’єктивного дослідження та вивчення всіх матеріал, доказів і фактів, які стали відомі у ході провед</w:t>
      </w:r>
      <w:r>
        <w:rPr>
          <w:rFonts w:ascii="Times New Roman" w:hAnsi="Times New Roman"/>
          <w:sz w:val="28"/>
          <w:szCs w:val="28"/>
          <w:lang w:val="uk-UA"/>
        </w:rPr>
        <w:t xml:space="preserve">ення службового розслідування, </w:t>
      </w:r>
      <w:r w:rsidRPr="002135EE">
        <w:rPr>
          <w:rFonts w:ascii="Times New Roman" w:hAnsi="Times New Roman"/>
          <w:sz w:val="28"/>
          <w:szCs w:val="28"/>
          <w:lang w:val="uk-UA"/>
        </w:rPr>
        <w:t xml:space="preserve">з дотриманням вимог чинного законодавство, складається висновок за результатами розслідування. </w:t>
      </w:r>
    </w:p>
    <w:p w14:paraId="395AFE72"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п.9 до </w:t>
      </w:r>
      <w:r w:rsidRPr="002135EE">
        <w:rPr>
          <w:rFonts w:ascii="Times New Roman" w:hAnsi="Times New Roman"/>
          <w:sz w:val="28"/>
          <w:szCs w:val="28"/>
          <w:lang w:val="uk-UA"/>
        </w:rPr>
        <w:t>Інструкції про порядок проведення службового розслідування стосовно працівників Національного антикорупційного бюро України у висновку за результатами службового розслідування, який погоджується Керівником Управління та затверджується Директором Національного бюро, має зазначатися: особи, які проводили службове розслідування; посада, прізвище, ім’я та по батькові, рік народження, освіта, стаж державної служби особи, відносно якої проводиться службове розслідування; факти і суть подій, які стали підставою для проведення службового розслідування; факти, які стали відомі у ході проведення службового розслідування; документи та обставини, які підтверджують чи спростовують зазначені факти і події та можуть свідчити про наявність або відсутність в діях працівника правопорушення або дисциплінарного проступку; заяви, клопотання, пояснення, а також зауваження працівника, відносно якого вирішується питання про притягнення до відповідальності; посилання на вимоги нормативних документів, порушених працівником Національного бюро; причини та умови, що призвели до вчинення дисциплінарного проступку; обставини, що пом’якшують або обтяжують відповідальність особи, відносно якої проводиться службове розслідування; висновки щодо необхідності розгляду результатів службового розслідування Дисциплінарною комісією Національного бюро або вжиття інших заходів; інші відомості, необхідні для прийняття рішення за результатом розгляду матеріалів службового розслідування [</w:t>
      </w:r>
      <w:r w:rsidR="003A30FF" w:rsidRPr="003A30FF">
        <w:rPr>
          <w:rFonts w:ascii="Times New Roman" w:hAnsi="Times New Roman"/>
          <w:sz w:val="28"/>
          <w:szCs w:val="28"/>
          <w:lang w:val="uk-UA"/>
        </w:rPr>
        <w:t>143</w:t>
      </w:r>
      <w:r w:rsidRPr="002135EE">
        <w:rPr>
          <w:rFonts w:ascii="Times New Roman" w:hAnsi="Times New Roman"/>
          <w:sz w:val="28"/>
          <w:szCs w:val="28"/>
          <w:lang w:val="uk-UA"/>
        </w:rPr>
        <w:t xml:space="preserve">]. У разі встановлення в ході службового розслідування в діях працівника Національного бюро дисциплінарного проступку, висновок та матеріали службового розслідування протягом трьох діб з дня його затвердження передаються Дисциплінарній комісії Національного бюро </w:t>
      </w:r>
      <w:bookmarkStart w:id="42" w:name="_Hlk65679268"/>
      <w:r w:rsidRPr="002135EE">
        <w:rPr>
          <w:rFonts w:ascii="Times New Roman" w:hAnsi="Times New Roman"/>
          <w:sz w:val="28"/>
          <w:szCs w:val="28"/>
          <w:lang w:val="uk-UA"/>
        </w:rPr>
        <w:t>[</w:t>
      </w:r>
      <w:r w:rsidR="003A30FF" w:rsidRPr="003A30FF">
        <w:rPr>
          <w:rFonts w:ascii="Times New Roman" w:hAnsi="Times New Roman"/>
          <w:sz w:val="28"/>
          <w:szCs w:val="28"/>
          <w:lang w:val="uk-UA"/>
        </w:rPr>
        <w:t>143</w:t>
      </w:r>
      <w:r w:rsidRPr="002135EE">
        <w:rPr>
          <w:rFonts w:ascii="Times New Roman" w:hAnsi="Times New Roman"/>
          <w:sz w:val="28"/>
          <w:szCs w:val="28"/>
          <w:lang w:val="uk-UA"/>
        </w:rPr>
        <w:t>].</w:t>
      </w:r>
      <w:bookmarkEnd w:id="42"/>
      <w:r w:rsidRPr="002135EE">
        <w:rPr>
          <w:rFonts w:ascii="Times New Roman" w:hAnsi="Times New Roman"/>
          <w:sz w:val="28"/>
          <w:szCs w:val="28"/>
          <w:lang w:val="uk-UA"/>
        </w:rPr>
        <w:t xml:space="preserve"> Вказана комісія </w:t>
      </w:r>
      <w:r w:rsidRPr="002135EE">
        <w:rPr>
          <w:rFonts w:ascii="Times New Roman" w:hAnsi="Times New Roman"/>
          <w:sz w:val="28"/>
          <w:szCs w:val="28"/>
          <w:lang w:val="uk-UA"/>
        </w:rPr>
        <w:lastRenderedPageBreak/>
        <w:t>утворюється відповідно до рішення Директора Національного бюро [</w:t>
      </w:r>
      <w:r w:rsidR="0035434B">
        <w:rPr>
          <w:rFonts w:ascii="Times New Roman" w:hAnsi="Times New Roman"/>
          <w:sz w:val="28"/>
          <w:szCs w:val="28"/>
          <w:lang w:val="uk-UA"/>
        </w:rPr>
        <w:t>148</w:t>
      </w:r>
      <w:r w:rsidRPr="002135EE">
        <w:rPr>
          <w:rFonts w:ascii="Times New Roman" w:hAnsi="Times New Roman"/>
          <w:sz w:val="28"/>
          <w:szCs w:val="28"/>
          <w:lang w:val="uk-UA"/>
        </w:rPr>
        <w:t xml:space="preserve">]. </w:t>
      </w:r>
    </w:p>
    <w:p w14:paraId="72E01DB9"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Дисциплінарна</w:t>
      </w:r>
      <w:r w:rsidRPr="002135EE">
        <w:rPr>
          <w:rFonts w:ascii="Times New Roman" w:hAnsi="Times New Roman"/>
          <w:sz w:val="28"/>
          <w:szCs w:val="28"/>
          <w:lang w:val="uk-UA"/>
        </w:rPr>
        <w:t xml:space="preserve"> комісія Національного бюро на підставі службового розслідування, яке проводилося працівником внутрішнього контролю Національного бюро, складає висновок про наявність чи відсутність у діях працівника дисциплінарного проступку та підстав для його притягнення до дисциплінарної відповідальності з визначенням рекомендованого виду дисциплінарного стягнення. При цьому враховуються конституційні норми (ст. 61) про неможливість притягнення особи двічі до юридичної відповідальності одного виду за одне й те саме правопорушення.</w:t>
      </w:r>
    </w:p>
    <w:p w14:paraId="1AE138E5"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 підставі висновку Дисциплінарної комісії Директор Національного бюро приймає рішення про застосування дисциплінарного стягнення відносно порушника дисципліни. </w:t>
      </w:r>
    </w:p>
    <w:p w14:paraId="4D50783E"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Управління внутрішнього контролю у п’ятиденний строк з дня прийнятого Директором Національного бюро рішення за результатами розгляду матеріалів службового розслідування та висновків Дисциплінарної комісії, шляхом надіслання листа, повідомляє заявника про прийняте рішення за результатом розгляду заяви або скарги щодо діяльності працівника Національного бюро, організації його роботи, дотримання ним вимог законодавства та правил професійної етики [</w:t>
      </w:r>
      <w:r w:rsidR="00F839C1" w:rsidRPr="00F839C1">
        <w:rPr>
          <w:rFonts w:ascii="Times New Roman" w:hAnsi="Times New Roman"/>
          <w:sz w:val="28"/>
          <w:szCs w:val="28"/>
        </w:rPr>
        <w:t>143</w:t>
      </w:r>
      <w:r w:rsidRPr="002135EE">
        <w:rPr>
          <w:rFonts w:ascii="Times New Roman" w:hAnsi="Times New Roman"/>
          <w:sz w:val="28"/>
          <w:szCs w:val="28"/>
          <w:lang w:val="uk-UA"/>
        </w:rPr>
        <w:t>].</w:t>
      </w:r>
    </w:p>
    <w:p w14:paraId="2321AE34"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Службове розслідування відносно працівника Національного бюро має бути завершене протягом одного місяця з дня його призначення, про що визначає п. 5 вказаної Інструкції. Це строк може бути продовжено до одного місяця на підставі вмотивованого рапорта на ім’я Директора Національного бюро. Такий саме строк визначає ст. 16 Дисциплінарного статуту  органів внутрішніх справ України.  </w:t>
      </w:r>
    </w:p>
    <w:p w14:paraId="5E24C5E6"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Отже, до завдання третьої стадії адміністративного провадження можна віднести: розгляд зібраних матеріал, доказів і фактів, які стали відомі у ході проведення службового розслідування, з дотриманням вимог чинного законодавство, для встановлення наявності/відсутності підстав для притягнення працівника Національного бюро до дисциплінарної </w:t>
      </w:r>
      <w:r w:rsidRPr="002135EE">
        <w:rPr>
          <w:rFonts w:ascii="Times New Roman" w:hAnsi="Times New Roman"/>
          <w:sz w:val="28"/>
          <w:szCs w:val="28"/>
          <w:lang w:val="uk-UA"/>
        </w:rPr>
        <w:lastRenderedPageBreak/>
        <w:t xml:space="preserve">відповідальності з визначенням рекомендованого виду дисциплінарного стягнення. </w:t>
      </w:r>
    </w:p>
    <w:p w14:paraId="43C8ED8F"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Виходячи з проведеного аналізу стадій адміністративного провадження, слід виділити загальне завдання провадження – проведення процесуальних дій та розгляд конкретного дисциплінарного проступку для встановлення наявності/відсутності підстав для притягнення працівника до дисциплінарної відповідальності.</w:t>
      </w:r>
    </w:p>
    <w:p w14:paraId="0E4E5B19"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Повертаючись до поставленої мети дослідження, розкриємо принци</w:t>
      </w:r>
      <w:r w:rsidR="0035434B">
        <w:rPr>
          <w:rFonts w:ascii="Times New Roman" w:hAnsi="Times New Roman"/>
          <w:sz w:val="28"/>
          <w:szCs w:val="28"/>
          <w:lang w:val="uk-UA"/>
        </w:rPr>
        <w:t xml:space="preserve">пи дисциплінарного провадження </w:t>
      </w:r>
      <w:r w:rsidRPr="002135EE">
        <w:rPr>
          <w:rFonts w:ascii="Times New Roman" w:hAnsi="Times New Roman"/>
          <w:sz w:val="28"/>
          <w:szCs w:val="28"/>
          <w:lang w:val="uk-UA"/>
        </w:rPr>
        <w:t xml:space="preserve">у справах про порушення службової дисципліни детективами Національного бюро. </w:t>
      </w:r>
    </w:p>
    <w:p w14:paraId="6F0980E2"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Звернімося до теоретичної бази поняття «принцип права», безпосередня сутність якого полягає в основі та необхідності правового регулювання суспільного життя і потреби.</w:t>
      </w:r>
    </w:p>
    <w:p w14:paraId="5AA23DC9"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У теорії права під принципами права розуміють найбільш загальні й стабільні вимоги, що сприяють утвердженню та захисту суспільних цінностей, визначають характер права і напрямки його подальшого розвитку [</w:t>
      </w:r>
      <w:r w:rsidR="00621520">
        <w:rPr>
          <w:rFonts w:ascii="Times New Roman" w:hAnsi="Times New Roman"/>
          <w:sz w:val="28"/>
          <w:szCs w:val="28"/>
          <w:lang w:val="uk-UA"/>
        </w:rPr>
        <w:t>10</w:t>
      </w:r>
      <w:r>
        <w:rPr>
          <w:rFonts w:ascii="Times New Roman" w:hAnsi="Times New Roman"/>
          <w:sz w:val="28"/>
          <w:szCs w:val="28"/>
          <w:lang w:val="uk-UA"/>
        </w:rPr>
        <w:t>, с. 39]. Ю. </w:t>
      </w:r>
      <w:r w:rsidRPr="002135EE">
        <w:rPr>
          <w:rFonts w:ascii="Times New Roman" w:hAnsi="Times New Roman"/>
          <w:sz w:val="28"/>
          <w:szCs w:val="28"/>
          <w:lang w:val="uk-UA"/>
        </w:rPr>
        <w:t>Битяк, у свою чергу, визначає принципи адмініс</w:t>
      </w:r>
      <w:r w:rsidR="00F839C1">
        <w:rPr>
          <w:rFonts w:ascii="Times New Roman" w:hAnsi="Times New Roman"/>
          <w:sz w:val="28"/>
          <w:szCs w:val="28"/>
          <w:lang w:val="uk-UA"/>
        </w:rPr>
        <w:t>тративного права</w:t>
      </w:r>
      <w:r w:rsidRPr="002135EE">
        <w:rPr>
          <w:rFonts w:ascii="Times New Roman" w:hAnsi="Times New Roman"/>
          <w:sz w:val="28"/>
          <w:szCs w:val="28"/>
          <w:lang w:val="uk-UA"/>
        </w:rPr>
        <w:t xml:space="preserve"> як вихідні, об’єктивно зумовлені основоположні засади, відповідно до яких формується й функціонує система та зміст цієї галузі права [</w:t>
      </w:r>
      <w:r w:rsidR="007458D2">
        <w:rPr>
          <w:rFonts w:ascii="Times New Roman" w:hAnsi="Times New Roman"/>
          <w:sz w:val="28"/>
          <w:szCs w:val="28"/>
          <w:lang w:val="uk-UA"/>
        </w:rPr>
        <w:t>6</w:t>
      </w:r>
      <w:r w:rsidRPr="002135EE">
        <w:rPr>
          <w:rFonts w:ascii="Times New Roman" w:hAnsi="Times New Roman"/>
          <w:sz w:val="28"/>
          <w:szCs w:val="28"/>
          <w:lang w:val="uk-UA"/>
        </w:rPr>
        <w:t xml:space="preserve">, с. 29]. </w:t>
      </w:r>
    </w:p>
    <w:p w14:paraId="1D292036"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w:t>
      </w:r>
      <w:r w:rsidRPr="002135EE">
        <w:rPr>
          <w:rFonts w:ascii="Times New Roman" w:hAnsi="Times New Roman"/>
          <w:sz w:val="28"/>
          <w:szCs w:val="28"/>
          <w:lang w:val="uk-UA"/>
        </w:rPr>
        <w:t xml:space="preserve">Галунько виділяє характерні риси, притаманні принципам  адміністративного права, а саме: 1) вони формуються з метою забезпечення прав і свобод людини та громадянина й нормального функціонування громадянського суспільства та держави; 2) визначають найбільш загальні й стабільні вимоги, що сприяють їх утвердженню та захисту суб’єктами публічної адміністрації, визначають характер адміністративного права і напрямки його подальшого розвитку; 3) установлюють керівні засади-настанови, що визначають найважливіші правила, за якими здійснюється та організується діяльність суб’єктів адміністративного права; 4) принципи адміністративно права характеризуються прогресивністю, засвідчують ідеальні для умов сучасності основоположні засади поведінки суб’єктів </w:t>
      </w:r>
      <w:r w:rsidRPr="002135EE">
        <w:rPr>
          <w:rFonts w:ascii="Times New Roman" w:hAnsi="Times New Roman"/>
          <w:sz w:val="28"/>
          <w:szCs w:val="28"/>
          <w:lang w:val="uk-UA"/>
        </w:rPr>
        <w:lastRenderedPageBreak/>
        <w:t>адміністративного права, які є реально досяжними [</w:t>
      </w:r>
      <w:r w:rsidR="00621520">
        <w:rPr>
          <w:rFonts w:ascii="Times New Roman" w:hAnsi="Times New Roman"/>
          <w:sz w:val="28"/>
          <w:szCs w:val="28"/>
          <w:lang w:val="uk-UA"/>
        </w:rPr>
        <w:t>10</w:t>
      </w:r>
      <w:r w:rsidRPr="002135EE">
        <w:rPr>
          <w:rFonts w:ascii="Times New Roman" w:hAnsi="Times New Roman"/>
          <w:sz w:val="28"/>
          <w:szCs w:val="28"/>
          <w:lang w:val="uk-UA"/>
        </w:rPr>
        <w:t xml:space="preserve">, с. 39-40].   </w:t>
      </w:r>
    </w:p>
    <w:p w14:paraId="4DC58970" w14:textId="77777777" w:rsidR="009E1521" w:rsidRPr="002135EE" w:rsidRDefault="00621520"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Кожен правовий інститут </w:t>
      </w:r>
      <w:r w:rsidR="009E1521" w:rsidRPr="002135EE">
        <w:rPr>
          <w:rFonts w:ascii="Times New Roman" w:hAnsi="Times New Roman"/>
          <w:sz w:val="28"/>
          <w:szCs w:val="28"/>
          <w:lang w:val="uk-UA"/>
        </w:rPr>
        <w:t>має свої принципи, які розкривають його спе</w:t>
      </w:r>
      <w:r>
        <w:rPr>
          <w:rFonts w:ascii="Times New Roman" w:hAnsi="Times New Roman"/>
          <w:sz w:val="28"/>
          <w:szCs w:val="28"/>
          <w:lang w:val="uk-UA"/>
        </w:rPr>
        <w:t xml:space="preserve">цифіку, мету та направленість. </w:t>
      </w:r>
      <w:r w:rsidR="009E1521" w:rsidRPr="002135EE">
        <w:rPr>
          <w:rFonts w:ascii="Times New Roman" w:hAnsi="Times New Roman"/>
          <w:sz w:val="28"/>
          <w:szCs w:val="28"/>
          <w:lang w:val="uk-UA"/>
        </w:rPr>
        <w:t>До принципів державного упра</w:t>
      </w:r>
      <w:r w:rsidR="009E1521">
        <w:rPr>
          <w:rFonts w:ascii="Times New Roman" w:hAnsi="Times New Roman"/>
          <w:sz w:val="28"/>
          <w:szCs w:val="28"/>
          <w:lang w:val="uk-UA"/>
        </w:rPr>
        <w:t>вління провідні науковці (Ю. Битяк, В. </w:t>
      </w:r>
      <w:r w:rsidR="009E1521" w:rsidRPr="002135EE">
        <w:rPr>
          <w:rFonts w:ascii="Times New Roman" w:hAnsi="Times New Roman"/>
          <w:sz w:val="28"/>
          <w:szCs w:val="28"/>
          <w:lang w:val="uk-UA"/>
        </w:rPr>
        <w:t>Гаращук, В.</w:t>
      </w:r>
      <w:r w:rsidR="009E1521">
        <w:rPr>
          <w:rFonts w:ascii="Times New Roman" w:hAnsi="Times New Roman"/>
          <w:sz w:val="28"/>
          <w:szCs w:val="28"/>
          <w:lang w:val="uk-UA"/>
        </w:rPr>
        <w:t> </w:t>
      </w:r>
      <w:r w:rsidR="009E1521" w:rsidRPr="002135EE">
        <w:rPr>
          <w:rFonts w:ascii="Times New Roman" w:hAnsi="Times New Roman"/>
          <w:sz w:val="28"/>
          <w:szCs w:val="28"/>
          <w:lang w:val="uk-UA"/>
        </w:rPr>
        <w:t>Зуй) відносять: відповідальності органів виконавчої влади (посадових осіб) за доручену справу перед людиною і державою; верховенства права; законності; участі громадян та їх об’єднань в управлінні; рівноправності громадян в управлінні; гласності [</w:t>
      </w:r>
      <w:r w:rsidR="006107F3">
        <w:rPr>
          <w:rFonts w:ascii="Times New Roman" w:hAnsi="Times New Roman"/>
          <w:sz w:val="28"/>
          <w:szCs w:val="28"/>
          <w:lang w:val="uk-UA"/>
        </w:rPr>
        <w:t>5</w:t>
      </w:r>
      <w:r w:rsidR="009E1521" w:rsidRPr="002135EE">
        <w:rPr>
          <w:rFonts w:ascii="Times New Roman" w:hAnsi="Times New Roman"/>
          <w:sz w:val="28"/>
          <w:szCs w:val="28"/>
          <w:lang w:val="uk-UA"/>
        </w:rPr>
        <w:t>, с. 17]. У свою чергу, до загальних принципів д</w:t>
      </w:r>
      <w:r w:rsidR="009E1521">
        <w:rPr>
          <w:rFonts w:ascii="Times New Roman" w:hAnsi="Times New Roman"/>
          <w:sz w:val="28"/>
          <w:szCs w:val="28"/>
          <w:lang w:val="uk-UA"/>
        </w:rPr>
        <w:t>исциплінарного провадження С. </w:t>
      </w:r>
      <w:r w:rsidR="009E1521" w:rsidRPr="002135EE">
        <w:rPr>
          <w:rFonts w:ascii="Times New Roman" w:hAnsi="Times New Roman"/>
          <w:sz w:val="28"/>
          <w:szCs w:val="28"/>
          <w:lang w:val="uk-UA"/>
        </w:rPr>
        <w:t>Ковальов відносить наступні: законність, презумпція невинуватості, право на захист, рівність громадян перед законом, з’ясування об’єктивної істини у справі, гласність провадження [</w:t>
      </w:r>
      <w:r w:rsidR="0019376D" w:rsidRPr="0019376D">
        <w:rPr>
          <w:rFonts w:ascii="Times New Roman" w:hAnsi="Times New Roman"/>
          <w:sz w:val="28"/>
          <w:szCs w:val="28"/>
        </w:rPr>
        <w:t>76</w:t>
      </w:r>
      <w:r w:rsidR="009E1521" w:rsidRPr="002135EE">
        <w:rPr>
          <w:rFonts w:ascii="Times New Roman" w:hAnsi="Times New Roman"/>
          <w:sz w:val="28"/>
          <w:szCs w:val="28"/>
          <w:lang w:val="uk-UA"/>
        </w:rPr>
        <w:t>, с. 353].</w:t>
      </w:r>
    </w:p>
    <w:p w14:paraId="2E367504"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На нашу думку, наведені вище принципи не розкривають специфіку та особливі</w:t>
      </w:r>
      <w:r>
        <w:rPr>
          <w:rFonts w:ascii="Times New Roman" w:hAnsi="Times New Roman"/>
          <w:sz w:val="28"/>
          <w:szCs w:val="28"/>
          <w:lang w:val="uk-UA"/>
        </w:rPr>
        <w:t xml:space="preserve">сть здійснення дисциплінарного </w:t>
      </w:r>
      <w:r w:rsidRPr="002135EE">
        <w:rPr>
          <w:rFonts w:ascii="Times New Roman" w:hAnsi="Times New Roman"/>
          <w:sz w:val="28"/>
          <w:szCs w:val="28"/>
          <w:lang w:val="uk-UA"/>
        </w:rPr>
        <w:t>провадження у справах про порушення службової дисципліни працівниками Національного бюро, у тому числі детективів. Тому, пропонуємо віднести до загал</w:t>
      </w:r>
      <w:r>
        <w:rPr>
          <w:rFonts w:ascii="Times New Roman" w:hAnsi="Times New Roman"/>
          <w:sz w:val="28"/>
          <w:szCs w:val="28"/>
          <w:lang w:val="uk-UA"/>
        </w:rPr>
        <w:t xml:space="preserve">ьних принципів дисциплінарного </w:t>
      </w:r>
      <w:r w:rsidRPr="002135EE">
        <w:rPr>
          <w:rFonts w:ascii="Times New Roman" w:hAnsi="Times New Roman"/>
          <w:sz w:val="28"/>
          <w:szCs w:val="28"/>
          <w:lang w:val="uk-UA"/>
        </w:rPr>
        <w:t>провадження у справах про порушення службової дисципліни працівниками Національного бюро: законність, об’єктивність та неупередженості, рівність, офіційність (публічність), незалежність у прийнятті рішень.</w:t>
      </w:r>
    </w:p>
    <w:p w14:paraId="7A33E06F"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Виходячи із загальнотеоретичної основи, принцип законності в сучасному праві є похідним від принципу верховенства права і не має йому суперечити. Ідея верховенства закону – фундаментальна складова принципу законності, підґрунтя існування правової держави, діяльності її органів </w:t>
      </w:r>
      <w:r w:rsidRPr="002135EE">
        <w:rPr>
          <w:rFonts w:ascii="Times New Roman" w:hAnsi="Times New Roman"/>
          <w:sz w:val="28"/>
          <w:szCs w:val="28"/>
        </w:rPr>
        <w:t>[</w:t>
      </w:r>
      <w:r w:rsidR="006107F3">
        <w:rPr>
          <w:rFonts w:ascii="Times New Roman" w:hAnsi="Times New Roman"/>
          <w:sz w:val="28"/>
          <w:szCs w:val="28"/>
          <w:lang w:val="uk-UA"/>
        </w:rPr>
        <w:t>11</w:t>
      </w:r>
      <w:r w:rsidRPr="002135EE">
        <w:rPr>
          <w:rFonts w:ascii="Times New Roman" w:hAnsi="Times New Roman"/>
          <w:sz w:val="28"/>
          <w:szCs w:val="28"/>
          <w:lang w:val="uk-UA"/>
        </w:rPr>
        <w:t>, с. 50</w:t>
      </w:r>
      <w:r w:rsidRPr="002135EE">
        <w:rPr>
          <w:rFonts w:ascii="Times New Roman" w:hAnsi="Times New Roman"/>
          <w:sz w:val="28"/>
          <w:szCs w:val="28"/>
        </w:rPr>
        <w:t>]</w:t>
      </w:r>
      <w:r w:rsidRPr="002135EE">
        <w:rPr>
          <w:rFonts w:ascii="Times New Roman" w:hAnsi="Times New Roman"/>
          <w:sz w:val="28"/>
          <w:szCs w:val="28"/>
          <w:lang w:val="uk-UA"/>
        </w:rPr>
        <w:t>.</w:t>
      </w:r>
    </w:p>
    <w:p w14:paraId="3335F531"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Основа принципу законності полягає у тому, що суб’єкт публічно-правових відносин вчиняє дії, дотримуючись норм законодавства України, що закріплено у ст.6 Конституції України: органи законодавчої, виконавчої та судової влади здійснюють свої повноваження у встановлених цією Конституцією межах і відповідно до законів України [</w:t>
      </w:r>
      <w:r w:rsidR="00543315" w:rsidRPr="001555FE">
        <w:rPr>
          <w:rFonts w:ascii="Times New Roman" w:hAnsi="Times New Roman"/>
          <w:sz w:val="28"/>
          <w:szCs w:val="28"/>
          <w:lang w:val="uk-UA"/>
        </w:rPr>
        <w:t>89</w:t>
      </w:r>
      <w:r w:rsidRPr="002135EE">
        <w:rPr>
          <w:rFonts w:ascii="Times New Roman" w:hAnsi="Times New Roman"/>
          <w:sz w:val="28"/>
          <w:szCs w:val="28"/>
          <w:lang w:val="uk-UA"/>
        </w:rPr>
        <w:t xml:space="preserve">]. У свою чергу, цей принцип закріплює конституційна норма (ст. 19), зазначаючи, що органи </w:t>
      </w:r>
      <w:r w:rsidRPr="002135EE">
        <w:rPr>
          <w:rFonts w:ascii="Times New Roman" w:hAnsi="Times New Roman"/>
          <w:sz w:val="28"/>
          <w:szCs w:val="28"/>
          <w:lang w:val="uk-UA"/>
        </w:rPr>
        <w:lastRenderedPageBreak/>
        <w:t>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w:t>
      </w:r>
      <w:r w:rsidR="00543315" w:rsidRPr="001555FE">
        <w:rPr>
          <w:rFonts w:ascii="Times New Roman" w:hAnsi="Times New Roman"/>
          <w:sz w:val="28"/>
          <w:szCs w:val="28"/>
          <w:lang w:val="uk-UA"/>
        </w:rPr>
        <w:t>89</w:t>
      </w:r>
      <w:r>
        <w:rPr>
          <w:rFonts w:ascii="Times New Roman" w:hAnsi="Times New Roman"/>
          <w:sz w:val="28"/>
          <w:szCs w:val="28"/>
          <w:lang w:val="uk-UA"/>
        </w:rPr>
        <w:t>]. Тієї ж думки притримується С. </w:t>
      </w:r>
      <w:r w:rsidRPr="002135EE">
        <w:rPr>
          <w:rFonts w:ascii="Times New Roman" w:hAnsi="Times New Roman"/>
          <w:sz w:val="28"/>
          <w:szCs w:val="28"/>
          <w:lang w:val="uk-UA"/>
        </w:rPr>
        <w:t>Ковальов, який вказує, що принцип законності означає необхідність суворого та неухильного виконання вимог закону всіма учасниками дисциплінарного провадження, застосування дисциплінарних санкцій у повній відповідності закону, а також те, що жодна людина не може бути притягнута до відповідальності інакше як на підставах і в порядку, встановлених законом [</w:t>
      </w:r>
      <w:r w:rsidR="0019376D" w:rsidRPr="0019376D">
        <w:rPr>
          <w:rFonts w:ascii="Times New Roman" w:hAnsi="Times New Roman"/>
          <w:sz w:val="28"/>
          <w:szCs w:val="28"/>
        </w:rPr>
        <w:t>76</w:t>
      </w:r>
      <w:r w:rsidRPr="002135EE">
        <w:rPr>
          <w:rFonts w:ascii="Times New Roman" w:hAnsi="Times New Roman"/>
          <w:sz w:val="28"/>
          <w:szCs w:val="28"/>
          <w:lang w:val="uk-UA"/>
        </w:rPr>
        <w:t>, с. 353].</w:t>
      </w:r>
    </w:p>
    <w:p w14:paraId="380C1DD0"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розділяємо думку С. </w:t>
      </w:r>
      <w:r w:rsidRPr="002135EE">
        <w:rPr>
          <w:rFonts w:ascii="Times New Roman" w:hAnsi="Times New Roman"/>
          <w:sz w:val="28"/>
          <w:szCs w:val="28"/>
          <w:lang w:val="uk-UA"/>
        </w:rPr>
        <w:t xml:space="preserve">Ковальова, на підставі якої  вважаємо, що  принцип законності при здійсненні дисциплінарного провадження у справах про порушення службової дисципліни детективами та іншими працівниками Національного бюро втілюється шляхом неухильного дотримання норм чинного законодавства України всіма учасниками дисциплінарного провадження протягом здійснення службового розслідування, включаючи ухвалення висновку та притягнення порушника до дисциплінарної відповідальності. </w:t>
      </w:r>
    </w:p>
    <w:p w14:paraId="43E07334" w14:textId="77777777" w:rsidR="009E1521" w:rsidRPr="002135EE" w:rsidRDefault="009E1521" w:rsidP="0041104B">
      <w:pPr>
        <w:widowControl w:val="0"/>
        <w:spacing w:after="0" w:line="360" w:lineRule="auto"/>
        <w:ind w:firstLine="709"/>
        <w:jc w:val="both"/>
        <w:rPr>
          <w:rFonts w:ascii="Times New Roman" w:hAnsi="Times New Roman"/>
          <w:sz w:val="28"/>
          <w:szCs w:val="28"/>
        </w:rPr>
      </w:pPr>
      <w:r w:rsidRPr="002135EE">
        <w:rPr>
          <w:rFonts w:ascii="Times New Roman" w:hAnsi="Times New Roman"/>
          <w:sz w:val="28"/>
          <w:szCs w:val="28"/>
          <w:lang w:val="uk-UA"/>
        </w:rPr>
        <w:t>Даний принцип відображається в обов’язках працівника Управління внутрішнього контролю під час проведення службового розслідування, який має суворо дотримуватися вимог законодавства, вживати необхідних заходів щодо недопущення порушення прав та законних інтересів учасників службового розслідування (п. 8.2.) [</w:t>
      </w:r>
      <w:r w:rsidR="00F839C1" w:rsidRPr="00BF2A41">
        <w:rPr>
          <w:rFonts w:ascii="Times New Roman" w:hAnsi="Times New Roman"/>
          <w:sz w:val="28"/>
          <w:szCs w:val="28"/>
        </w:rPr>
        <w:t>143</w:t>
      </w:r>
      <w:r w:rsidRPr="002135EE">
        <w:rPr>
          <w:rFonts w:ascii="Times New Roman" w:hAnsi="Times New Roman"/>
          <w:sz w:val="28"/>
          <w:szCs w:val="28"/>
          <w:lang w:val="uk-UA"/>
        </w:rPr>
        <w:t>]. Також принцип законності відображений основн</w:t>
      </w:r>
      <w:r w:rsidRPr="002135EE">
        <w:rPr>
          <w:rFonts w:ascii="Times New Roman" w:hAnsi="Times New Roman"/>
          <w:sz w:val="28"/>
          <w:szCs w:val="28"/>
        </w:rPr>
        <w:t>их</w:t>
      </w:r>
      <w:r w:rsidRPr="002135EE">
        <w:rPr>
          <w:rFonts w:ascii="Times New Roman" w:hAnsi="Times New Roman"/>
          <w:sz w:val="28"/>
          <w:szCs w:val="28"/>
          <w:lang w:val="uk-UA"/>
        </w:rPr>
        <w:t xml:space="preserve"> принцип</w:t>
      </w:r>
      <w:r w:rsidRPr="002135EE">
        <w:rPr>
          <w:rFonts w:ascii="Times New Roman" w:hAnsi="Times New Roman"/>
          <w:sz w:val="28"/>
          <w:szCs w:val="28"/>
        </w:rPr>
        <w:t>ах</w:t>
      </w:r>
      <w:r w:rsidRPr="002135EE">
        <w:rPr>
          <w:rFonts w:ascii="Times New Roman" w:hAnsi="Times New Roman"/>
          <w:sz w:val="28"/>
          <w:szCs w:val="28"/>
          <w:lang w:val="uk-UA"/>
        </w:rPr>
        <w:t xml:space="preserve"> діяльності Національного бюро</w:t>
      </w:r>
      <w:r w:rsidRPr="002135EE">
        <w:rPr>
          <w:rFonts w:ascii="Times New Roman" w:hAnsi="Times New Roman"/>
          <w:sz w:val="28"/>
          <w:szCs w:val="28"/>
        </w:rPr>
        <w:t xml:space="preserve">, а саме ст. 3 Закону України «Про </w:t>
      </w:r>
      <w:r w:rsidRPr="002135EE">
        <w:rPr>
          <w:rFonts w:ascii="Times New Roman" w:hAnsi="Times New Roman"/>
          <w:sz w:val="28"/>
          <w:szCs w:val="28"/>
          <w:lang w:val="uk-UA"/>
        </w:rPr>
        <w:t>Національне антикорупційне бюро України</w:t>
      </w:r>
      <w:r w:rsidRPr="002135EE">
        <w:rPr>
          <w:rFonts w:ascii="Times New Roman" w:hAnsi="Times New Roman"/>
          <w:sz w:val="28"/>
          <w:szCs w:val="28"/>
        </w:rPr>
        <w:t>»</w:t>
      </w:r>
      <w:r w:rsidRPr="002135EE">
        <w:rPr>
          <w:rFonts w:ascii="Times New Roman" w:hAnsi="Times New Roman"/>
          <w:sz w:val="28"/>
          <w:szCs w:val="28"/>
          <w:lang w:val="uk-UA"/>
        </w:rPr>
        <w:t xml:space="preserve"> від 14.10.2014 № 1698-VII</w:t>
      </w:r>
      <w:r w:rsidRPr="002135EE">
        <w:rPr>
          <w:rFonts w:ascii="Times New Roman" w:hAnsi="Times New Roman"/>
          <w:sz w:val="28"/>
          <w:szCs w:val="28"/>
        </w:rPr>
        <w:t>.</w:t>
      </w:r>
    </w:p>
    <w:p w14:paraId="14B0660A"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зазначає Ю. </w:t>
      </w:r>
      <w:r w:rsidRPr="002135EE">
        <w:rPr>
          <w:rFonts w:ascii="Times New Roman" w:hAnsi="Times New Roman"/>
          <w:sz w:val="28"/>
          <w:szCs w:val="28"/>
          <w:lang w:val="uk-UA"/>
        </w:rPr>
        <w:t xml:space="preserve">Битяк, об’єктивна (матеріальна) істина вимагає, щоб справа про адміністративні правопорушення розглядалася всебічно. При цьому перевіряються всі обставини, збираються та ураховуються необхідні матеріали і докази. Усе це сприяє усуненню суб’єктивізму, забезпечує встановлення істини, прийняття справедливого рішення, яке </w:t>
      </w:r>
      <w:r w:rsidRPr="006107F3">
        <w:rPr>
          <w:rFonts w:ascii="Times New Roman" w:hAnsi="Times New Roman"/>
          <w:sz w:val="28"/>
          <w:szCs w:val="28"/>
          <w:lang w:val="uk-UA"/>
        </w:rPr>
        <w:t xml:space="preserve">об’єктивно </w:t>
      </w:r>
      <w:r w:rsidRPr="006107F3">
        <w:rPr>
          <w:rFonts w:ascii="Times New Roman" w:hAnsi="Times New Roman"/>
          <w:sz w:val="28"/>
          <w:szCs w:val="28"/>
          <w:lang w:val="uk-UA"/>
        </w:rPr>
        <w:lastRenderedPageBreak/>
        <w:t>відбиває події і тим самим забезпечує ефективність управління</w:t>
      </w:r>
      <w:r w:rsidRPr="006107F3">
        <w:rPr>
          <w:rFonts w:ascii="Times New Roman" w:eastAsia="TimesNewRomanPSMT" w:hAnsi="Times New Roman"/>
          <w:sz w:val="28"/>
          <w:szCs w:val="28"/>
          <w:lang w:val="uk-UA" w:eastAsia="ru-RU"/>
        </w:rPr>
        <w:t xml:space="preserve"> [</w:t>
      </w:r>
      <w:r w:rsidR="006107F3" w:rsidRPr="006107F3">
        <w:rPr>
          <w:rFonts w:ascii="Times New Roman" w:eastAsia="TimesNewRomanPSMT" w:hAnsi="Times New Roman"/>
          <w:sz w:val="28"/>
          <w:szCs w:val="28"/>
          <w:lang w:val="uk-UA" w:eastAsia="ru-RU"/>
        </w:rPr>
        <w:t>5</w:t>
      </w:r>
      <w:r w:rsidRPr="006107F3">
        <w:rPr>
          <w:rFonts w:ascii="Times New Roman" w:eastAsia="TimesNewRomanPSMT" w:hAnsi="Times New Roman"/>
          <w:sz w:val="28"/>
          <w:szCs w:val="28"/>
          <w:lang w:val="uk-UA" w:eastAsia="ru-RU"/>
        </w:rPr>
        <w:t xml:space="preserve">, с. 41]. Відповідно, принцип </w:t>
      </w:r>
      <w:r w:rsidRPr="006107F3">
        <w:rPr>
          <w:rFonts w:ascii="Times New Roman" w:hAnsi="Times New Roman"/>
          <w:sz w:val="28"/>
          <w:szCs w:val="28"/>
          <w:lang w:val="uk-UA"/>
        </w:rPr>
        <w:t>об’єктивність та неупередженості під час</w:t>
      </w:r>
      <w:r w:rsidRPr="002135EE">
        <w:rPr>
          <w:rFonts w:ascii="Times New Roman" w:hAnsi="Times New Roman"/>
          <w:sz w:val="28"/>
          <w:szCs w:val="28"/>
          <w:lang w:val="uk-UA"/>
        </w:rPr>
        <w:t xml:space="preserve"> дисциплінарного провадження реалізовується шляхом всебічного дослідження справи та  недопустимості проявів зацікавленості з будь-яких сторін. Всебічне, повне розкриття та виявлення фактів, підтверджуючих вчинення дисциплінарного проступку, збирання необхідних доказів і матеріалів є обов'язком для працівників Управління внутрішнього контролю під час здійснення службового розслідування. Саме про це зазначається в обов’язках працівника Управління внутрішнього контролю Національного бюро, який (які) проводив (ли) службове розслідування, закріплених Інструкцією про порядок проведення службового розслідування стосовно працівників Національного антикорупційного бюро України, затвердженої н</w:t>
      </w:r>
      <w:r w:rsidR="00564DA7">
        <w:rPr>
          <w:rFonts w:ascii="Times New Roman" w:hAnsi="Times New Roman"/>
          <w:sz w:val="28"/>
          <w:szCs w:val="28"/>
          <w:lang w:val="uk-UA"/>
        </w:rPr>
        <w:t>аказом Директора Національного</w:t>
      </w:r>
      <w:r w:rsidRPr="002135EE">
        <w:rPr>
          <w:rFonts w:ascii="Times New Roman" w:hAnsi="Times New Roman"/>
          <w:sz w:val="28"/>
          <w:szCs w:val="28"/>
          <w:lang w:val="uk-UA"/>
        </w:rPr>
        <w:t xml:space="preserve"> антикорупційного бюро України від 23.10.2015 № 4. </w:t>
      </w:r>
    </w:p>
    <w:p w14:paraId="4E47406F" w14:textId="77777777" w:rsidR="009E1521" w:rsidRPr="002135EE" w:rsidRDefault="009E1521" w:rsidP="0041104B">
      <w:pPr>
        <w:widowControl w:val="0"/>
        <w:spacing w:after="0" w:line="360" w:lineRule="auto"/>
        <w:ind w:firstLine="709"/>
        <w:jc w:val="both"/>
        <w:rPr>
          <w:rFonts w:ascii="Times New Roman" w:eastAsia="TimesNewRomanPSMT" w:hAnsi="Times New Roman"/>
          <w:sz w:val="28"/>
          <w:szCs w:val="28"/>
          <w:lang w:val="uk-UA" w:eastAsia="ru-RU"/>
        </w:rPr>
      </w:pPr>
      <w:r w:rsidRPr="002135EE">
        <w:rPr>
          <w:rFonts w:ascii="Times New Roman" w:hAnsi="Times New Roman"/>
          <w:sz w:val="28"/>
          <w:szCs w:val="28"/>
          <w:lang w:val="uk-UA"/>
        </w:rPr>
        <w:t>Принцип рівності доволі широко відображений у теорії адміністративного права. Так, під цим принципом, н</w:t>
      </w:r>
      <w:r>
        <w:rPr>
          <w:rFonts w:ascii="Times New Roman" w:hAnsi="Times New Roman"/>
          <w:sz w:val="28"/>
          <w:szCs w:val="28"/>
          <w:lang w:val="uk-UA"/>
        </w:rPr>
        <w:t>а думку колективу акторів (В. Галунько, В. Курило, С. Короєд, О. </w:t>
      </w:r>
      <w:r w:rsidRPr="002135EE">
        <w:rPr>
          <w:rFonts w:ascii="Times New Roman" w:hAnsi="Times New Roman"/>
          <w:sz w:val="28"/>
          <w:szCs w:val="28"/>
          <w:lang w:val="uk-UA"/>
        </w:rPr>
        <w:t xml:space="preserve">Дрозд), сутність цього принципу </w:t>
      </w:r>
      <w:r w:rsidRPr="002135EE">
        <w:rPr>
          <w:rFonts w:ascii="Times New Roman" w:eastAsia="TimesNewRomanPSMT" w:hAnsi="Times New Roman"/>
          <w:sz w:val="28"/>
          <w:szCs w:val="28"/>
          <w:lang w:val="uk-UA" w:eastAsia="ru-RU"/>
        </w:rPr>
        <w:t xml:space="preserve">виявляється в тому, що не може бути жодних привілеїв чи обмежень за ознаками раси, політичних, релігійних переконань, соціального походження та іншими ознаками. </w:t>
      </w:r>
      <w:r w:rsidRPr="002135EE">
        <w:rPr>
          <w:rFonts w:ascii="Times New Roman" w:eastAsia="TimesNewRomanPSMT" w:hAnsi="Times New Roman"/>
          <w:sz w:val="28"/>
          <w:szCs w:val="28"/>
          <w:lang w:eastAsia="ru-RU"/>
        </w:rPr>
        <w:t>Усі громадяни мають рівні</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права й обов’язки у сфері адміністративно-правових відносин:</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право на державну службу, на освіту, обов’язок відповідати за</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адміністративні правопорушення.</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Цей принцип має забезпечувати однакові «стартові» умови</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кожному громадянину для самореалізації в суспільстві.</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Але при цьому слід пам’ятати, що право передусім</w:t>
      </w:r>
      <w:r w:rsidRPr="002135EE">
        <w:rPr>
          <w:rFonts w:ascii="Times New Roman" w:eastAsia="TimesNewRomanPSMT" w:hAnsi="Times New Roman"/>
          <w:sz w:val="28"/>
          <w:szCs w:val="28"/>
          <w:lang w:val="uk-UA" w:eastAsia="ru-RU"/>
        </w:rPr>
        <w:t xml:space="preserve"> </w:t>
      </w:r>
      <w:r w:rsidRPr="002135EE">
        <w:rPr>
          <w:rFonts w:ascii="Times New Roman" w:eastAsia="TimesNewRomanPSMT" w:hAnsi="Times New Roman"/>
          <w:sz w:val="28"/>
          <w:szCs w:val="28"/>
          <w:lang w:eastAsia="ru-RU"/>
        </w:rPr>
        <w:t>установлює формальну рівність серед однорідних суб’єктів</w:t>
      </w:r>
      <w:r w:rsidRPr="002135EE">
        <w:rPr>
          <w:rFonts w:ascii="Times New Roman" w:eastAsia="TimesNewRomanPSMT" w:hAnsi="Times New Roman"/>
          <w:sz w:val="28"/>
          <w:szCs w:val="28"/>
          <w:lang w:val="uk-UA" w:eastAsia="ru-RU"/>
        </w:rPr>
        <w:t xml:space="preserve"> </w:t>
      </w:r>
      <w:r w:rsidRPr="002135EE">
        <w:rPr>
          <w:rFonts w:ascii="Times New Roman" w:hAnsi="Times New Roman"/>
          <w:sz w:val="28"/>
          <w:szCs w:val="28"/>
        </w:rPr>
        <w:t>[</w:t>
      </w:r>
      <w:r w:rsidR="006107F3">
        <w:rPr>
          <w:rFonts w:ascii="Times New Roman" w:hAnsi="Times New Roman"/>
          <w:sz w:val="28"/>
          <w:szCs w:val="28"/>
          <w:lang w:val="uk-UA"/>
        </w:rPr>
        <w:t>11</w:t>
      </w:r>
      <w:r w:rsidRPr="002135EE">
        <w:rPr>
          <w:rFonts w:ascii="Times New Roman" w:hAnsi="Times New Roman"/>
          <w:sz w:val="28"/>
          <w:szCs w:val="28"/>
          <w:lang w:val="uk-UA"/>
        </w:rPr>
        <w:t>, с. 52</w:t>
      </w:r>
      <w:r w:rsidRPr="002135EE">
        <w:rPr>
          <w:rFonts w:ascii="Times New Roman" w:hAnsi="Times New Roman"/>
          <w:sz w:val="28"/>
          <w:szCs w:val="28"/>
        </w:rPr>
        <w:t>]</w:t>
      </w:r>
      <w:r w:rsidRPr="002135EE">
        <w:rPr>
          <w:rFonts w:ascii="Times New Roman" w:hAnsi="Times New Roman"/>
          <w:sz w:val="28"/>
          <w:szCs w:val="28"/>
          <w:lang w:val="uk-UA"/>
        </w:rPr>
        <w:t xml:space="preserve">. </w:t>
      </w:r>
      <w:r>
        <w:rPr>
          <w:rFonts w:ascii="Times New Roman" w:eastAsia="TimesNewRomanPSMT" w:hAnsi="Times New Roman"/>
          <w:sz w:val="28"/>
          <w:szCs w:val="28"/>
          <w:lang w:val="uk-UA" w:eastAsia="ru-RU"/>
        </w:rPr>
        <w:t>На думку Ю. </w:t>
      </w:r>
      <w:r w:rsidRPr="002135EE">
        <w:rPr>
          <w:rFonts w:ascii="Times New Roman" w:eastAsia="TimesNewRomanPSMT" w:hAnsi="Times New Roman"/>
          <w:sz w:val="28"/>
          <w:szCs w:val="28"/>
          <w:lang w:val="uk-UA" w:eastAsia="ru-RU"/>
        </w:rPr>
        <w:t xml:space="preserve">Битяка, сутність цього принципу полягає в закономірному встановленні тієї межі, до якої втручання органів державної виконавчої влади у відповідну діяльність диктується в існуючих історичних умовах інтересами народу України і після цього це втручання не є необхідним, оскільки без серйозної потреби воно сковує дію механізмів </w:t>
      </w:r>
      <w:r w:rsidRPr="002135EE">
        <w:rPr>
          <w:rFonts w:ascii="Times New Roman" w:eastAsia="TimesNewRomanPSMT" w:hAnsi="Times New Roman"/>
          <w:sz w:val="28"/>
          <w:szCs w:val="28"/>
          <w:lang w:val="uk-UA" w:eastAsia="ru-RU"/>
        </w:rPr>
        <w:lastRenderedPageBreak/>
        <w:t>соціальної регуляції, порушує нормальні процеси, що відбуваються в суспільстві, і знижує ефективність виконавчої влади [</w:t>
      </w:r>
      <w:r w:rsidR="006107F3">
        <w:rPr>
          <w:rFonts w:ascii="Times New Roman" w:eastAsia="TimesNewRomanPSMT" w:hAnsi="Times New Roman"/>
          <w:sz w:val="28"/>
          <w:szCs w:val="28"/>
          <w:lang w:val="uk-UA" w:eastAsia="ru-RU"/>
        </w:rPr>
        <w:t>5</w:t>
      </w:r>
      <w:r w:rsidRPr="002135EE">
        <w:rPr>
          <w:rFonts w:ascii="Times New Roman" w:eastAsia="TimesNewRomanPSMT" w:hAnsi="Times New Roman"/>
          <w:sz w:val="28"/>
          <w:szCs w:val="28"/>
          <w:lang w:val="uk-UA" w:eastAsia="ru-RU"/>
        </w:rPr>
        <w:t>, с. 41].</w:t>
      </w:r>
    </w:p>
    <w:p w14:paraId="1E7FC203" w14:textId="77777777" w:rsidR="009E1521" w:rsidRPr="002135EE" w:rsidRDefault="009E1521" w:rsidP="0041104B">
      <w:pPr>
        <w:widowControl w:val="0"/>
        <w:spacing w:after="0" w:line="360" w:lineRule="auto"/>
        <w:ind w:firstLine="709"/>
        <w:jc w:val="both"/>
        <w:rPr>
          <w:rFonts w:ascii="Times New Roman" w:eastAsia="TimesNewRomanPSMT" w:hAnsi="Times New Roman"/>
          <w:sz w:val="28"/>
          <w:szCs w:val="28"/>
          <w:lang w:val="uk-UA" w:eastAsia="ru-RU"/>
        </w:rPr>
      </w:pPr>
      <w:r>
        <w:rPr>
          <w:rFonts w:ascii="Times New Roman" w:eastAsia="TimesNewRomanPSMT" w:hAnsi="Times New Roman"/>
          <w:sz w:val="28"/>
          <w:szCs w:val="28"/>
          <w:lang w:val="uk-UA" w:eastAsia="ru-RU"/>
        </w:rPr>
        <w:t>У свою чергу С. </w:t>
      </w:r>
      <w:r w:rsidRPr="002135EE">
        <w:rPr>
          <w:rFonts w:ascii="Times New Roman" w:eastAsia="TimesNewRomanPSMT" w:hAnsi="Times New Roman"/>
          <w:sz w:val="28"/>
          <w:szCs w:val="28"/>
          <w:lang w:val="uk-UA" w:eastAsia="ru-RU"/>
        </w:rPr>
        <w:t>Ковальов під час дисциплінарного провадження бачить відображення принципу рівності як конституційний принцип, який забороняє в ході дисциплінарного провадження будь-яку дискримінацію на підстав расових, соціальних, політичних, релігійних, майнових особливостей [</w:t>
      </w:r>
      <w:r w:rsidR="0019376D" w:rsidRPr="0019376D">
        <w:rPr>
          <w:rFonts w:ascii="Times New Roman" w:eastAsia="TimesNewRomanPSMT" w:hAnsi="Times New Roman"/>
          <w:sz w:val="28"/>
          <w:szCs w:val="28"/>
          <w:lang w:val="uk-UA" w:eastAsia="ru-RU"/>
        </w:rPr>
        <w:t>76</w:t>
      </w:r>
      <w:r w:rsidRPr="002135EE">
        <w:rPr>
          <w:rFonts w:ascii="Times New Roman" w:eastAsia="TimesNewRomanPSMT" w:hAnsi="Times New Roman"/>
          <w:sz w:val="28"/>
          <w:szCs w:val="28"/>
          <w:lang w:val="uk-UA" w:eastAsia="ru-RU"/>
        </w:rPr>
        <w:t>, с. 353].</w:t>
      </w:r>
    </w:p>
    <w:p w14:paraId="26429ED8" w14:textId="77777777" w:rsidR="009E1521" w:rsidRPr="002135EE" w:rsidRDefault="009E1521" w:rsidP="0041104B">
      <w:pPr>
        <w:widowControl w:val="0"/>
        <w:spacing w:after="0" w:line="360" w:lineRule="auto"/>
        <w:ind w:firstLine="709"/>
        <w:jc w:val="both"/>
        <w:rPr>
          <w:rStyle w:val="hgkelc"/>
          <w:rFonts w:ascii="Times New Roman" w:hAnsi="Times New Roman"/>
          <w:lang w:val="uk-UA"/>
        </w:rPr>
      </w:pPr>
      <w:r w:rsidRPr="002135EE">
        <w:rPr>
          <w:rFonts w:ascii="Times New Roman" w:eastAsia="TimesNewRomanPSMT" w:hAnsi="Times New Roman"/>
          <w:sz w:val="28"/>
          <w:szCs w:val="28"/>
          <w:lang w:val="uk-UA" w:eastAsia="ru-RU"/>
        </w:rPr>
        <w:t xml:space="preserve">Виходячи з </w:t>
      </w:r>
      <w:r w:rsidRPr="002135EE">
        <w:rPr>
          <w:rFonts w:ascii="Times New Roman" w:hAnsi="Times New Roman"/>
          <w:sz w:val="28"/>
          <w:szCs w:val="28"/>
          <w:lang w:val="uk-UA"/>
        </w:rPr>
        <w:t>теоретичних напрацювань, пропонуємо під принципом рівності розуміти деліктне поєднання конституційного принципу рівності, в основу якого ляг</w:t>
      </w:r>
      <w:r>
        <w:rPr>
          <w:rFonts w:ascii="Times New Roman" w:hAnsi="Times New Roman"/>
          <w:sz w:val="28"/>
          <w:szCs w:val="28"/>
          <w:lang w:val="uk-UA"/>
        </w:rPr>
        <w:t>ає недопущення дискримінації за</w:t>
      </w:r>
      <w:r w:rsidRPr="002135EE">
        <w:rPr>
          <w:rFonts w:ascii="Times New Roman" w:hAnsi="Times New Roman"/>
          <w:sz w:val="28"/>
          <w:szCs w:val="28"/>
          <w:lang w:val="uk-UA"/>
        </w:rPr>
        <w:t xml:space="preserve"> підставі расових, соціальних, політичних, релігійних, майнових ознак, та фактичної  рівності в ході дисциплинарного провадження у справах про порушення службової дисципліни детективами та іншими працівниками Національного бюро</w:t>
      </w:r>
      <w:r w:rsidRPr="002135EE">
        <w:rPr>
          <w:rStyle w:val="hgkelc"/>
          <w:rFonts w:ascii="Times New Roman" w:hAnsi="Times New Roman"/>
          <w:lang w:val="uk-UA"/>
        </w:rPr>
        <w:t>.</w:t>
      </w:r>
    </w:p>
    <w:p w14:paraId="64D48F52" w14:textId="77777777" w:rsidR="009E1521" w:rsidRPr="002135EE" w:rsidRDefault="009E1521" w:rsidP="0041104B">
      <w:pPr>
        <w:widowControl w:val="0"/>
        <w:spacing w:after="0" w:line="360" w:lineRule="auto"/>
        <w:ind w:firstLine="709"/>
        <w:jc w:val="both"/>
        <w:rPr>
          <w:rFonts w:ascii="Times New Roman" w:hAnsi="Times New Roman"/>
          <w:sz w:val="28"/>
          <w:szCs w:val="28"/>
        </w:rPr>
      </w:pPr>
      <w:r w:rsidRPr="002135EE">
        <w:rPr>
          <w:rFonts w:ascii="Times New Roman" w:hAnsi="Times New Roman"/>
          <w:sz w:val="28"/>
          <w:szCs w:val="28"/>
          <w:lang w:val="uk-UA"/>
        </w:rPr>
        <w:t xml:space="preserve">Щодо діяльності Національного бюро, то даний принцип вітлився у вигляді принципу </w:t>
      </w:r>
      <w:r w:rsidRPr="002135EE">
        <w:rPr>
          <w:rStyle w:val="rvts0"/>
          <w:rFonts w:ascii="Times New Roman" w:hAnsi="Times New Roman"/>
          <w:sz w:val="28"/>
          <w:szCs w:val="28"/>
          <w:lang w:val="uk-UA"/>
        </w:rPr>
        <w:t xml:space="preserve">справедливості, відображеного у ст. </w:t>
      </w:r>
      <w:r w:rsidRPr="002135EE">
        <w:rPr>
          <w:rFonts w:ascii="Times New Roman" w:hAnsi="Times New Roman"/>
          <w:sz w:val="28"/>
          <w:szCs w:val="28"/>
          <w:lang w:val="uk-UA"/>
        </w:rPr>
        <w:t xml:space="preserve">3 Закону України «Про Національне антикорупційне бюро України» від 14.10.2014 № 1698-VII. У свою чергу, Дисциплінарний статут органів внутрішніх справ додає ще </w:t>
      </w:r>
      <w:r w:rsidRPr="002135EE">
        <w:rPr>
          <w:rFonts w:ascii="Times New Roman" w:hAnsi="Times New Roman"/>
          <w:sz w:val="28"/>
          <w:szCs w:val="28"/>
        </w:rPr>
        <w:t xml:space="preserve">до </w:t>
      </w:r>
      <w:r w:rsidRPr="002135EE">
        <w:rPr>
          <w:rFonts w:ascii="Times New Roman" w:hAnsi="Times New Roman"/>
          <w:sz w:val="28"/>
          <w:szCs w:val="28"/>
          <w:lang w:val="uk-UA"/>
        </w:rPr>
        <w:t xml:space="preserve"> соціальної справедливості </w:t>
      </w:r>
      <w:r w:rsidRPr="002135EE">
        <w:rPr>
          <w:rFonts w:ascii="Times New Roman" w:hAnsi="Times New Roman"/>
          <w:sz w:val="28"/>
          <w:szCs w:val="28"/>
        </w:rPr>
        <w:t xml:space="preserve">ще й </w:t>
      </w:r>
      <w:r w:rsidRPr="002135EE">
        <w:rPr>
          <w:rFonts w:ascii="Times New Roman" w:hAnsi="Times New Roman"/>
          <w:sz w:val="28"/>
          <w:szCs w:val="28"/>
          <w:lang w:val="uk-UA"/>
        </w:rPr>
        <w:t>висок</w:t>
      </w:r>
      <w:r w:rsidRPr="002135EE">
        <w:rPr>
          <w:rFonts w:ascii="Times New Roman" w:hAnsi="Times New Roman"/>
          <w:sz w:val="28"/>
          <w:szCs w:val="28"/>
        </w:rPr>
        <w:t>ий</w:t>
      </w:r>
      <w:r w:rsidRPr="002135EE">
        <w:rPr>
          <w:rFonts w:ascii="Times New Roman" w:hAnsi="Times New Roman"/>
          <w:sz w:val="28"/>
          <w:szCs w:val="28"/>
          <w:lang w:val="uk-UA"/>
        </w:rPr>
        <w:t xml:space="preserve"> рів</w:t>
      </w:r>
      <w:r w:rsidRPr="002135EE">
        <w:rPr>
          <w:rFonts w:ascii="Times New Roman" w:hAnsi="Times New Roman"/>
          <w:sz w:val="28"/>
          <w:szCs w:val="28"/>
        </w:rPr>
        <w:t>е</w:t>
      </w:r>
      <w:r w:rsidRPr="002135EE">
        <w:rPr>
          <w:rFonts w:ascii="Times New Roman" w:hAnsi="Times New Roman"/>
          <w:sz w:val="28"/>
          <w:szCs w:val="28"/>
          <w:lang w:val="uk-UA"/>
        </w:rPr>
        <w:t>н</w:t>
      </w:r>
      <w:r w:rsidRPr="002135EE">
        <w:rPr>
          <w:rFonts w:ascii="Times New Roman" w:hAnsi="Times New Roman"/>
          <w:sz w:val="28"/>
          <w:szCs w:val="28"/>
        </w:rPr>
        <w:t>ь</w:t>
      </w:r>
      <w:r w:rsidRPr="002135EE">
        <w:rPr>
          <w:rFonts w:ascii="Times New Roman" w:hAnsi="Times New Roman"/>
          <w:sz w:val="28"/>
          <w:szCs w:val="28"/>
          <w:lang w:val="uk-UA"/>
        </w:rPr>
        <w:t xml:space="preserve"> соціально-правового захисту</w:t>
      </w:r>
      <w:r w:rsidR="004A1E49">
        <w:rPr>
          <w:rFonts w:ascii="Times New Roman" w:hAnsi="Times New Roman"/>
          <w:sz w:val="28"/>
          <w:szCs w:val="28"/>
          <w:lang w:val="uk-UA"/>
        </w:rPr>
        <w:t> </w:t>
      </w:r>
      <w:r w:rsidRPr="002135EE">
        <w:rPr>
          <w:rFonts w:ascii="Times New Roman" w:hAnsi="Times New Roman"/>
          <w:sz w:val="28"/>
          <w:szCs w:val="28"/>
          <w:lang w:val="uk-UA"/>
        </w:rPr>
        <w:t>[</w:t>
      </w:r>
      <w:r w:rsidR="004A1E49">
        <w:rPr>
          <w:rFonts w:ascii="Times New Roman" w:hAnsi="Times New Roman"/>
          <w:sz w:val="28"/>
          <w:szCs w:val="28"/>
          <w:lang w:val="uk-UA"/>
        </w:rPr>
        <w:t>140</w:t>
      </w:r>
      <w:r w:rsidRPr="002135EE">
        <w:rPr>
          <w:rFonts w:ascii="Times New Roman" w:hAnsi="Times New Roman"/>
          <w:sz w:val="28"/>
          <w:szCs w:val="28"/>
          <w:lang w:val="uk-UA"/>
        </w:rPr>
        <w:t>].</w:t>
      </w:r>
    </w:p>
    <w:p w14:paraId="498B283C" w14:textId="77777777" w:rsidR="009E1521" w:rsidRPr="002135EE" w:rsidRDefault="009E1521" w:rsidP="0041104B">
      <w:pPr>
        <w:widowControl w:val="0"/>
        <w:spacing w:after="0" w:line="360" w:lineRule="auto"/>
        <w:ind w:firstLine="709"/>
        <w:jc w:val="both"/>
        <w:rPr>
          <w:rFonts w:ascii="Times New Roman" w:eastAsia="TimesNewRomanPSMT" w:hAnsi="Times New Roman"/>
          <w:sz w:val="28"/>
          <w:szCs w:val="28"/>
          <w:lang w:val="uk-UA" w:eastAsia="ru-RU"/>
        </w:rPr>
      </w:pPr>
      <w:r w:rsidRPr="002135EE">
        <w:rPr>
          <w:rFonts w:ascii="Times New Roman" w:eastAsia="TimesNewRomanPSMT" w:hAnsi="Times New Roman"/>
          <w:sz w:val="28"/>
          <w:szCs w:val="28"/>
          <w:lang w:val="uk-UA" w:eastAsia="ru-RU"/>
        </w:rPr>
        <w:t>Науковці (</w:t>
      </w:r>
      <w:r>
        <w:rPr>
          <w:rFonts w:ascii="Times New Roman" w:hAnsi="Times New Roman"/>
          <w:sz w:val="28"/>
          <w:szCs w:val="28"/>
          <w:lang w:val="uk-UA"/>
        </w:rPr>
        <w:t>В. Галунько, В. Курило, С. Короєд, О. </w:t>
      </w:r>
      <w:r w:rsidRPr="002135EE">
        <w:rPr>
          <w:rFonts w:ascii="Times New Roman" w:hAnsi="Times New Roman"/>
          <w:sz w:val="28"/>
          <w:szCs w:val="28"/>
          <w:lang w:val="uk-UA"/>
        </w:rPr>
        <w:t>Дрозд)</w:t>
      </w:r>
      <w:r w:rsidRPr="002135EE">
        <w:rPr>
          <w:rFonts w:ascii="Times New Roman" w:eastAsia="TimesNewRomanPSMT" w:hAnsi="Times New Roman"/>
          <w:sz w:val="28"/>
          <w:szCs w:val="28"/>
          <w:lang w:val="uk-UA" w:eastAsia="ru-RU"/>
        </w:rPr>
        <w:t xml:space="preserve"> виділяють принцип служіння публічної адміністрації людині й суспільству, який, на їх думку, відбиває головне, найсуттєвіше в адміністративному праві України, відзначає його основне соціальне призначення, систему визначальних цілей. Усі норми адміністративного права мають виходити з того, що суспільні інтереси реалізуються через права й законні потреби окремих фізичних і юридичних осіб та соціальних груп. Служити людині – означає служити суспільству. Якщо законні інтереси окремих осіб не повною мірою співпадають із цілями розвитку держави, то адміністративне право України при забезпеченні публічних інтересів не може ігнорувати особисті потреби окремо взятої людини, а має максимально враховувати і задовольняти їх без </w:t>
      </w:r>
      <w:r w:rsidRPr="002135EE">
        <w:rPr>
          <w:rFonts w:ascii="Times New Roman" w:eastAsia="TimesNewRomanPSMT" w:hAnsi="Times New Roman"/>
          <w:sz w:val="28"/>
          <w:szCs w:val="28"/>
          <w:lang w:val="uk-UA" w:eastAsia="ru-RU"/>
        </w:rPr>
        <w:lastRenderedPageBreak/>
        <w:t>порушення чинних законів. Справедливе, соціально спрямоване адміністративне право не сумісне з будь-яким відхиленням від закону, принципів гуманізму й демократії з боку публічної адміністрації [</w:t>
      </w:r>
      <w:r w:rsidR="006107F3">
        <w:rPr>
          <w:rFonts w:ascii="Times New Roman" w:eastAsia="TimesNewRomanPSMT" w:hAnsi="Times New Roman"/>
          <w:sz w:val="28"/>
          <w:szCs w:val="28"/>
          <w:lang w:val="uk-UA" w:eastAsia="ru-RU"/>
        </w:rPr>
        <w:t>11</w:t>
      </w:r>
      <w:r w:rsidRPr="002135EE">
        <w:rPr>
          <w:rFonts w:ascii="Times New Roman" w:eastAsia="TimesNewRomanPSMT" w:hAnsi="Times New Roman"/>
          <w:sz w:val="28"/>
          <w:szCs w:val="28"/>
          <w:lang w:val="uk-UA" w:eastAsia="ru-RU"/>
        </w:rPr>
        <w:t xml:space="preserve">, с. 55].  </w:t>
      </w:r>
    </w:p>
    <w:p w14:paraId="7A9371C4" w14:textId="77777777" w:rsidR="009E1521" w:rsidRPr="002135EE"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2135EE">
        <w:rPr>
          <w:rFonts w:ascii="Times New Roman" w:eastAsia="TimesNewRomanPSMT" w:hAnsi="Times New Roman"/>
          <w:sz w:val="28"/>
          <w:szCs w:val="28"/>
          <w:lang w:val="uk-UA" w:eastAsia="ru-RU"/>
        </w:rPr>
        <w:t xml:space="preserve">На нашу думку, у рамках досліджуваної нами  проблеми, доцільно виділити </w:t>
      </w:r>
      <w:r w:rsidRPr="002135EE">
        <w:rPr>
          <w:rFonts w:ascii="Times New Roman" w:hAnsi="Times New Roman"/>
          <w:sz w:val="28"/>
          <w:szCs w:val="28"/>
          <w:lang w:val="uk-UA"/>
        </w:rPr>
        <w:t>принцип офіційності (публічність), якого мають дотримуватися в ході дисциплинарного провадження у справах про порушення службової дисципліни детективами та іншими працівниками Національного бюро. В основу цього принципу має лягати доступність до матеріалі службового розслідування, крім випадків, якщо вони розкривають державну таємницю або інформацію, віднесену до службової, що не підлягає розголошенню</w:t>
      </w:r>
      <w:r w:rsidR="009E4BA9" w:rsidRPr="009E4BA9">
        <w:rPr>
          <w:rFonts w:ascii="Times New Roman" w:hAnsi="Times New Roman"/>
          <w:sz w:val="28"/>
          <w:szCs w:val="28"/>
          <w:lang w:val="uk-UA"/>
        </w:rPr>
        <w:t xml:space="preserve"> </w:t>
      </w:r>
      <w:r w:rsidR="009E4BA9" w:rsidRPr="00F839C1">
        <w:rPr>
          <w:rFonts w:ascii="Times New Roman" w:hAnsi="Times New Roman"/>
          <w:sz w:val="28"/>
          <w:szCs w:val="28"/>
        </w:rPr>
        <w:t>[125]</w:t>
      </w:r>
      <w:r w:rsidRPr="002135EE">
        <w:rPr>
          <w:rFonts w:ascii="Times New Roman" w:hAnsi="Times New Roman"/>
          <w:sz w:val="28"/>
          <w:szCs w:val="28"/>
          <w:lang w:val="uk-UA"/>
        </w:rPr>
        <w:t>.</w:t>
      </w:r>
    </w:p>
    <w:p w14:paraId="05806298"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Сутність реалізації цього принципу полягає у можливості працівника Національного бюро,  відносно якого проводиться службове розслідування, брати участь у службовому розслідуванні, давати пояснення, які мають значення у проведенні розслідування,  висловлювати письмові зауваження щодо об’єктивності та повноти  проведення розслідування, а також за письмовим рапортом </w:t>
      </w:r>
      <w:r w:rsidRPr="002135EE">
        <w:rPr>
          <w:rFonts w:ascii="Times New Roman" w:hAnsi="Times New Roman"/>
          <w:sz w:val="28"/>
          <w:szCs w:val="28"/>
          <w:lang w:eastAsia="ru-RU"/>
        </w:rPr>
        <w:t>ознайомлюватися з висновком службового</w:t>
      </w:r>
      <w:r w:rsidRPr="002135EE">
        <w:rPr>
          <w:rFonts w:ascii="Times New Roman" w:hAnsi="Times New Roman"/>
          <w:sz w:val="28"/>
          <w:szCs w:val="28"/>
          <w:lang w:val="uk-UA" w:eastAsia="ru-RU"/>
        </w:rPr>
        <w:t xml:space="preserve"> </w:t>
      </w:r>
      <w:r w:rsidRPr="002135EE">
        <w:rPr>
          <w:rFonts w:ascii="Times New Roman" w:hAnsi="Times New Roman"/>
          <w:sz w:val="28"/>
          <w:szCs w:val="28"/>
          <w:lang w:eastAsia="ru-RU"/>
        </w:rPr>
        <w:t>розслідування, а також з матеріалами, зібраними в процесі його проведення,</w:t>
      </w:r>
      <w:r w:rsidRPr="002135EE">
        <w:rPr>
          <w:rFonts w:ascii="Times New Roman" w:hAnsi="Times New Roman"/>
          <w:sz w:val="28"/>
          <w:szCs w:val="28"/>
          <w:lang w:val="uk-UA" w:eastAsia="ru-RU"/>
        </w:rPr>
        <w:t xml:space="preserve"> </w:t>
      </w:r>
      <w:r w:rsidRPr="002135EE">
        <w:rPr>
          <w:rFonts w:ascii="Times New Roman" w:hAnsi="Times New Roman"/>
          <w:sz w:val="28"/>
          <w:szCs w:val="28"/>
          <w:lang w:eastAsia="ru-RU"/>
        </w:rPr>
        <w:t>у частині, яка її стосується, крім випадків, визначених законодавством</w:t>
      </w:r>
      <w:r w:rsidRPr="002135EE">
        <w:rPr>
          <w:rFonts w:ascii="Times New Roman" w:hAnsi="Times New Roman"/>
          <w:sz w:val="28"/>
          <w:szCs w:val="28"/>
          <w:lang w:val="uk-UA" w:eastAsia="ru-RU"/>
        </w:rPr>
        <w:t xml:space="preserve"> </w:t>
      </w:r>
      <w:r w:rsidRPr="002135EE">
        <w:rPr>
          <w:rFonts w:ascii="Times New Roman" w:hAnsi="Times New Roman"/>
          <w:sz w:val="28"/>
          <w:szCs w:val="28"/>
          <w:lang w:eastAsia="ru-RU"/>
        </w:rPr>
        <w:t>України [</w:t>
      </w:r>
      <w:r w:rsidR="00F839C1" w:rsidRPr="00F839C1">
        <w:rPr>
          <w:rFonts w:ascii="Times New Roman" w:hAnsi="Times New Roman"/>
          <w:sz w:val="28"/>
          <w:szCs w:val="28"/>
          <w:lang w:eastAsia="ru-RU"/>
        </w:rPr>
        <w:t>143</w:t>
      </w:r>
      <w:r w:rsidRPr="002135EE">
        <w:rPr>
          <w:rFonts w:ascii="Times New Roman" w:hAnsi="Times New Roman"/>
          <w:sz w:val="28"/>
          <w:szCs w:val="28"/>
          <w:lang w:eastAsia="ru-RU"/>
        </w:rPr>
        <w:t>].</w:t>
      </w:r>
    </w:p>
    <w:p w14:paraId="29531466" w14:textId="77777777" w:rsidR="009E1521" w:rsidRPr="002135EE" w:rsidRDefault="009E1521" w:rsidP="0041104B">
      <w:pPr>
        <w:autoSpaceDE w:val="0"/>
        <w:autoSpaceDN w:val="0"/>
        <w:adjustRightInd w:val="0"/>
        <w:spacing w:after="0" w:line="360" w:lineRule="auto"/>
        <w:ind w:firstLine="709"/>
        <w:jc w:val="both"/>
        <w:rPr>
          <w:rFonts w:ascii="Times New Roman" w:hAnsi="Times New Roman"/>
          <w:sz w:val="28"/>
          <w:szCs w:val="28"/>
          <w:lang w:val="uk-UA" w:eastAsia="ru-RU"/>
        </w:rPr>
      </w:pPr>
      <w:r w:rsidRPr="002135EE">
        <w:rPr>
          <w:rFonts w:ascii="Times New Roman" w:hAnsi="Times New Roman"/>
          <w:sz w:val="28"/>
          <w:szCs w:val="28"/>
          <w:lang w:val="uk-UA" w:eastAsia="ru-RU"/>
        </w:rPr>
        <w:t>Сюди слід віднести обов’язковість письмового повідомлення працівника, відносно якого проводилось службове розслідування, з прийнятим рішенням за результатами розгляду матеріалів службового розслідування та висновків Дисциплінарної комісії про прийняте рішення за результатом розгляду заяви або скарги щодо діяльності працівника Національного бюро, організації його роботи, дотримання ним вимог законодавства та правил професійної етики [</w:t>
      </w:r>
      <w:r w:rsidR="00F839C1" w:rsidRPr="00F839C1">
        <w:rPr>
          <w:rFonts w:ascii="Times New Roman" w:hAnsi="Times New Roman"/>
          <w:sz w:val="28"/>
          <w:szCs w:val="28"/>
          <w:lang w:val="uk-UA" w:eastAsia="ru-RU"/>
        </w:rPr>
        <w:t>143</w:t>
      </w:r>
      <w:r w:rsidRPr="002135EE">
        <w:rPr>
          <w:rFonts w:ascii="Times New Roman" w:hAnsi="Times New Roman"/>
          <w:sz w:val="28"/>
          <w:szCs w:val="28"/>
          <w:lang w:val="uk-UA" w:eastAsia="ru-RU"/>
        </w:rPr>
        <w:t xml:space="preserve">]. </w:t>
      </w:r>
    </w:p>
    <w:p w14:paraId="734242DA"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Принцип незалежності у прийнятті рішень досить широко розкривається в адмі</w:t>
      </w:r>
      <w:r w:rsidR="00F839C1">
        <w:rPr>
          <w:rFonts w:ascii="Times New Roman" w:hAnsi="Times New Roman"/>
          <w:sz w:val="28"/>
          <w:szCs w:val="28"/>
          <w:lang w:val="uk-UA"/>
        </w:rPr>
        <w:t>ністративному судочинстві. О.</w:t>
      </w:r>
      <w:r w:rsidRPr="002135EE">
        <w:rPr>
          <w:rFonts w:ascii="Times New Roman" w:hAnsi="Times New Roman"/>
          <w:sz w:val="28"/>
          <w:szCs w:val="28"/>
          <w:lang w:val="uk-UA"/>
        </w:rPr>
        <w:t xml:space="preserve">Пасенюк зазначає, що принцип незалежності суддів спрямований не тільки на убеспечення суддів </w:t>
      </w:r>
      <w:r w:rsidRPr="002135EE">
        <w:rPr>
          <w:rFonts w:ascii="Times New Roman" w:hAnsi="Times New Roman"/>
          <w:sz w:val="28"/>
          <w:szCs w:val="28"/>
          <w:lang w:val="uk-UA"/>
        </w:rPr>
        <w:lastRenderedPageBreak/>
        <w:t>від протизаконного впливу органів і осіб. Він п</w:t>
      </w:r>
      <w:r>
        <w:rPr>
          <w:rFonts w:ascii="Times New Roman" w:hAnsi="Times New Roman"/>
          <w:sz w:val="28"/>
          <w:szCs w:val="28"/>
          <w:lang w:val="uk-UA"/>
        </w:rPr>
        <w:t>окликаний підняти самостійність</w:t>
      </w:r>
      <w:r w:rsidRPr="002135EE">
        <w:rPr>
          <w:rFonts w:ascii="Times New Roman" w:hAnsi="Times New Roman"/>
          <w:sz w:val="28"/>
          <w:szCs w:val="28"/>
          <w:lang w:val="uk-UA"/>
        </w:rPr>
        <w:t xml:space="preserve"> та відповідальність суддів при вирішенні будь-якого правового питання </w:t>
      </w:r>
      <w:r w:rsidRPr="002135EE">
        <w:rPr>
          <w:rFonts w:ascii="Times New Roman" w:hAnsi="Times New Roman"/>
          <w:sz w:val="28"/>
          <w:szCs w:val="28"/>
        </w:rPr>
        <w:t>[</w:t>
      </w:r>
      <w:r w:rsidR="006107F3">
        <w:rPr>
          <w:rFonts w:ascii="Times New Roman" w:hAnsi="Times New Roman"/>
          <w:sz w:val="28"/>
          <w:szCs w:val="28"/>
          <w:lang w:val="uk-UA"/>
        </w:rPr>
        <w:t>16</w:t>
      </w:r>
      <w:r w:rsidRPr="002135EE">
        <w:rPr>
          <w:rFonts w:ascii="Times New Roman" w:hAnsi="Times New Roman"/>
          <w:sz w:val="28"/>
          <w:szCs w:val="28"/>
          <w:lang w:val="uk-UA"/>
        </w:rPr>
        <w:t>, с. 9</w:t>
      </w:r>
      <w:r w:rsidRPr="002135EE">
        <w:rPr>
          <w:rFonts w:ascii="Times New Roman" w:hAnsi="Times New Roman"/>
          <w:sz w:val="28"/>
          <w:szCs w:val="28"/>
        </w:rPr>
        <w:t>]</w:t>
      </w:r>
      <w:r w:rsidRPr="002135EE">
        <w:rPr>
          <w:rFonts w:ascii="Times New Roman" w:hAnsi="Times New Roman"/>
          <w:sz w:val="28"/>
          <w:szCs w:val="28"/>
          <w:lang w:val="uk-UA"/>
        </w:rPr>
        <w:t>. В теорії адміністративного права провідні науко</w:t>
      </w:r>
      <w:r>
        <w:rPr>
          <w:rFonts w:ascii="Times New Roman" w:hAnsi="Times New Roman"/>
          <w:sz w:val="28"/>
          <w:szCs w:val="28"/>
          <w:lang w:val="uk-UA"/>
        </w:rPr>
        <w:t>вці (В. </w:t>
      </w:r>
      <w:r w:rsidRPr="002135EE">
        <w:rPr>
          <w:rFonts w:ascii="Times New Roman" w:hAnsi="Times New Roman"/>
          <w:sz w:val="28"/>
          <w:szCs w:val="28"/>
          <w:lang w:val="uk-UA"/>
        </w:rPr>
        <w:t>Галунько</w:t>
      </w:r>
      <w:r>
        <w:rPr>
          <w:rFonts w:ascii="Times New Roman" w:hAnsi="Times New Roman"/>
          <w:sz w:val="28"/>
          <w:szCs w:val="28"/>
          <w:lang w:val="uk-UA"/>
        </w:rPr>
        <w:t>, В. Курило, С. Короєд, О. Дрозд, І.</w:t>
      </w:r>
      <w:r w:rsidRPr="002135EE">
        <w:rPr>
          <w:rFonts w:ascii="Times New Roman" w:hAnsi="Times New Roman"/>
          <w:sz w:val="28"/>
          <w:szCs w:val="28"/>
          <w:lang w:val="uk-UA"/>
        </w:rPr>
        <w:t>Гиренко) виділяють тотожний принци</w:t>
      </w:r>
      <w:r>
        <w:rPr>
          <w:rFonts w:ascii="Times New Roman" w:hAnsi="Times New Roman"/>
          <w:sz w:val="28"/>
          <w:szCs w:val="28"/>
          <w:lang w:val="uk-UA"/>
        </w:rPr>
        <w:t>п – принцип самостійності, який</w:t>
      </w:r>
      <w:r w:rsidRPr="002135EE">
        <w:rPr>
          <w:rFonts w:ascii="Times New Roman" w:hAnsi="Times New Roman"/>
          <w:sz w:val="28"/>
          <w:szCs w:val="28"/>
          <w:lang w:val="uk-UA"/>
        </w:rPr>
        <w:t xml:space="preserve"> означає, що суб’єкти публічної адміністрації при забезпеченні прав, свобод та законних інтересів фізичних і юридичних осіб мають формально визначені межі самостійних повноважень. Втручання в діяльність суб’єкта публічної адміністрації, який діє у встановлених законом межах, вищестоящого відомчого органу чи посадової особи має бути мінімальним, а інших суб’єктів, як правило, – тільки через суд. Дотримання цього принципу дозволить зменшити кількість випадків прийняття рішень на основі «телефонного права» та «замовлених справ» [</w:t>
      </w:r>
      <w:r w:rsidR="006107F3">
        <w:rPr>
          <w:rFonts w:ascii="Times New Roman" w:hAnsi="Times New Roman"/>
          <w:sz w:val="28"/>
          <w:szCs w:val="28"/>
          <w:lang w:val="uk-UA"/>
        </w:rPr>
        <w:t>11</w:t>
      </w:r>
      <w:r w:rsidRPr="002135EE">
        <w:rPr>
          <w:rFonts w:ascii="Times New Roman" w:hAnsi="Times New Roman"/>
          <w:sz w:val="28"/>
          <w:szCs w:val="28"/>
          <w:lang w:val="uk-UA"/>
        </w:rPr>
        <w:t>, с. 57].</w:t>
      </w:r>
    </w:p>
    <w:p w14:paraId="500B8F11"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Посилаючись на вказані вище думки, до сутності принципу незалежності у прийнятті рішень слід віднести заборону втручання будь-яких осіб, у тому числі посадових і службових осіб, при здійсненні дисциплінарного провадження працівником Управління внутрішнього контролю Національного бюро. Беручи в основу ст. 4 Закону України «Про Національне антикорупційне бюро України», яка визначає гарантії незалежності працівників Національного бюро, необхідно додати до вказаного принципу, що будь-які письмові чи усні вказівки, вимоги, доручення тощо, спрямовані до його працівників, що стосуються питань конкретного провадження і не передбачені законодавством, є неправомірними та не підлягають виконанню. У разі отримання такої вказівки, вимоги, доручення тощо працівник Національного бюро невідкладно інформує про це в письмовій формі Директора Національного бюро.</w:t>
      </w:r>
    </w:p>
    <w:p w14:paraId="667C7257"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Але, слід  зауважити, що запропонований поділ завдань та принципів дисциплінарного провадження у справах про порушення службової дисципліни детективами та іншими працівниками Національного бюро є </w:t>
      </w:r>
      <w:r w:rsidRPr="002135EE">
        <w:rPr>
          <w:rFonts w:ascii="Times New Roman" w:hAnsi="Times New Roman"/>
          <w:sz w:val="28"/>
          <w:szCs w:val="28"/>
          <w:lang w:val="uk-UA"/>
        </w:rPr>
        <w:lastRenderedPageBreak/>
        <w:t xml:space="preserve">невичерпним, оскільки публічно-правові відносини, які притаманні  суб’єктам публічної влади, мають свою специфіку та відповідну правову основу. </w:t>
      </w:r>
    </w:p>
    <w:p w14:paraId="4F3B546A" w14:textId="77777777" w:rsidR="009E1521" w:rsidRPr="002135EE" w:rsidRDefault="009E1521" w:rsidP="0041104B">
      <w:pPr>
        <w:spacing w:after="0" w:line="360" w:lineRule="auto"/>
        <w:ind w:firstLine="709"/>
        <w:jc w:val="both"/>
        <w:rPr>
          <w:rFonts w:ascii="Times New Roman" w:hAnsi="Times New Roman"/>
          <w:b/>
          <w:sz w:val="28"/>
          <w:szCs w:val="28"/>
          <w:lang w:val="uk-UA"/>
        </w:rPr>
      </w:pPr>
    </w:p>
    <w:p w14:paraId="3222340F" w14:textId="77777777" w:rsidR="009E1521" w:rsidRPr="002135EE" w:rsidRDefault="009E1521" w:rsidP="0041104B">
      <w:pPr>
        <w:spacing w:after="0" w:line="360" w:lineRule="auto"/>
        <w:ind w:firstLine="709"/>
        <w:jc w:val="both"/>
        <w:rPr>
          <w:rFonts w:ascii="Times New Roman" w:hAnsi="Times New Roman"/>
          <w:b/>
          <w:sz w:val="28"/>
          <w:szCs w:val="28"/>
          <w:lang w:val="uk-UA"/>
        </w:rPr>
      </w:pPr>
    </w:p>
    <w:p w14:paraId="6533FD36" w14:textId="77777777" w:rsidR="009E1521" w:rsidRPr="002135EE" w:rsidRDefault="009E1521" w:rsidP="0041104B">
      <w:pPr>
        <w:spacing w:after="0" w:line="360" w:lineRule="auto"/>
        <w:ind w:firstLine="709"/>
        <w:jc w:val="both"/>
        <w:rPr>
          <w:rFonts w:ascii="Times New Roman" w:hAnsi="Times New Roman"/>
          <w:b/>
          <w:bCs/>
          <w:sz w:val="28"/>
          <w:szCs w:val="28"/>
          <w:lang w:val="uk-UA"/>
        </w:rPr>
      </w:pPr>
      <w:r w:rsidRPr="002135EE">
        <w:rPr>
          <w:rFonts w:ascii="Times New Roman" w:hAnsi="Times New Roman"/>
          <w:b/>
          <w:bCs/>
          <w:sz w:val="28"/>
          <w:szCs w:val="28"/>
          <w:lang w:val="uk-UA"/>
        </w:rPr>
        <w:t>2.3. Види і порядок застосування дисциплінарних стягнень до детективів Національного антикорупційного бюро України</w:t>
      </w:r>
    </w:p>
    <w:p w14:paraId="1685F1B0" w14:textId="77777777" w:rsidR="009E1521" w:rsidRPr="002135EE" w:rsidRDefault="009E1521" w:rsidP="0041104B">
      <w:pPr>
        <w:spacing w:after="0" w:line="360" w:lineRule="auto"/>
        <w:ind w:firstLine="709"/>
        <w:rPr>
          <w:rFonts w:ascii="Times New Roman" w:hAnsi="Times New Roman"/>
          <w:sz w:val="28"/>
          <w:szCs w:val="28"/>
          <w:lang w:val="uk-UA"/>
        </w:rPr>
      </w:pPr>
    </w:p>
    <w:p w14:paraId="2B95A416"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Обрання Україною курсу євроінтеграції зумовлює ініціювання зі сторони останньої перегляду законодавчої регламентації роботи правоохоронних органів, вдосконаленню їх діяльності та підвищення рівня довіри. Становлення ефективної, незаангажованої та прозорої силової структури, покликаної боротися з корупційною складовою, є однією із важливих державних цілей реформування, оскільки ефективне функціонування державних органів, зокрема, та держави, у цілому, можливе лише при наявності високоефективних некорумпованих державних органів та відсутності неправової особистої матеріальної зацікавленості посадових осіб.</w:t>
      </w:r>
    </w:p>
    <w:p w14:paraId="26C4ADD8"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 сучасних реалій уряд України важливим завданням оновленої влади визначає відновлення довіри до влади, подолання корупції, що передбачає чітке регламентування повноважень і функцій органів державної влади, створення для державних службовців належних умов праці. одним із організаційно-правових способів забезпечення законності й дисципліни на державній службі є юридична відповідальність державних службовців, зокрема застосування дисциплінарної відповідальності [</w:t>
      </w:r>
      <w:r w:rsidR="00016B8E" w:rsidRPr="00016B8E">
        <w:rPr>
          <w:rFonts w:ascii="Times New Roman" w:hAnsi="Times New Roman"/>
          <w:sz w:val="28"/>
          <w:szCs w:val="28"/>
          <w:lang w:val="uk-UA"/>
        </w:rPr>
        <w:t>137</w:t>
      </w:r>
      <w:r w:rsidRPr="002135EE">
        <w:rPr>
          <w:rFonts w:ascii="Times New Roman" w:hAnsi="Times New Roman"/>
          <w:sz w:val="28"/>
          <w:szCs w:val="28"/>
          <w:lang w:val="uk-UA"/>
        </w:rPr>
        <w:t>, с. 4].</w:t>
      </w:r>
    </w:p>
    <w:p w14:paraId="624E06BE"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Останнім </w:t>
      </w:r>
      <w:r w:rsidRPr="00EA6B2C">
        <w:rPr>
          <w:rFonts w:ascii="Times New Roman" w:hAnsi="Times New Roman"/>
          <w:sz w:val="28"/>
          <w:szCs w:val="28"/>
          <w:lang w:val="uk-UA"/>
        </w:rPr>
        <w:t>часом дослідженням особливостям притягнення до відповідальності за проступки займалися різні вч</w:t>
      </w:r>
      <w:r w:rsidR="001C015B" w:rsidRPr="00EA6B2C">
        <w:rPr>
          <w:rFonts w:ascii="Times New Roman" w:hAnsi="Times New Roman"/>
          <w:sz w:val="28"/>
          <w:szCs w:val="28"/>
          <w:lang w:val="uk-UA"/>
        </w:rPr>
        <w:t>ені-адміністративісти, як: Г.Атаманчук</w:t>
      </w:r>
      <w:r w:rsidR="00572FF2" w:rsidRPr="00EA6B2C">
        <w:rPr>
          <w:rFonts w:ascii="Times New Roman" w:hAnsi="Times New Roman"/>
          <w:sz w:val="28"/>
          <w:szCs w:val="28"/>
          <w:lang w:val="uk-UA"/>
        </w:rPr>
        <w:t xml:space="preserve"> [</w:t>
      </w:r>
      <w:r w:rsidR="00093B9E" w:rsidRPr="00EA6B2C">
        <w:rPr>
          <w:rFonts w:ascii="Times New Roman" w:hAnsi="Times New Roman"/>
          <w:sz w:val="28"/>
          <w:szCs w:val="28"/>
          <w:lang w:val="uk-UA"/>
        </w:rPr>
        <w:t>23</w:t>
      </w:r>
      <w:r w:rsidR="00572FF2" w:rsidRPr="00EA6B2C">
        <w:rPr>
          <w:rFonts w:ascii="Times New Roman" w:hAnsi="Times New Roman"/>
          <w:sz w:val="28"/>
          <w:szCs w:val="28"/>
          <w:lang w:val="uk-UA"/>
        </w:rPr>
        <w:t>]</w:t>
      </w:r>
      <w:r w:rsidR="001C015B" w:rsidRPr="00EA6B2C">
        <w:rPr>
          <w:rFonts w:ascii="Times New Roman" w:hAnsi="Times New Roman"/>
          <w:sz w:val="28"/>
          <w:szCs w:val="28"/>
          <w:lang w:val="uk-UA"/>
        </w:rPr>
        <w:t>, О.Бандурка</w:t>
      </w:r>
      <w:r w:rsidR="006107F3" w:rsidRPr="00EA6B2C">
        <w:rPr>
          <w:rFonts w:ascii="Times New Roman" w:hAnsi="Times New Roman"/>
          <w:sz w:val="28"/>
          <w:szCs w:val="28"/>
          <w:lang w:val="uk-UA"/>
        </w:rPr>
        <w:t xml:space="preserve"> [24]</w:t>
      </w:r>
      <w:r w:rsidR="001C015B" w:rsidRPr="00EA6B2C">
        <w:rPr>
          <w:rFonts w:ascii="Times New Roman" w:hAnsi="Times New Roman"/>
          <w:sz w:val="28"/>
          <w:szCs w:val="28"/>
          <w:lang w:val="uk-UA"/>
        </w:rPr>
        <w:t>, Д.Бахрах</w:t>
      </w:r>
      <w:r w:rsidR="00093B9E" w:rsidRPr="00EA6B2C">
        <w:rPr>
          <w:rFonts w:ascii="Times New Roman" w:hAnsi="Times New Roman"/>
          <w:sz w:val="28"/>
          <w:szCs w:val="28"/>
          <w:lang w:val="uk-UA"/>
        </w:rPr>
        <w:t xml:space="preserve"> [26]</w:t>
      </w:r>
      <w:r w:rsidR="001C015B" w:rsidRPr="00EA6B2C">
        <w:rPr>
          <w:rFonts w:ascii="Times New Roman" w:hAnsi="Times New Roman"/>
          <w:sz w:val="28"/>
          <w:szCs w:val="28"/>
          <w:lang w:val="uk-UA"/>
        </w:rPr>
        <w:t>, Ю.Битяк</w:t>
      </w:r>
      <w:r w:rsidR="006107F3" w:rsidRPr="00EA6B2C">
        <w:rPr>
          <w:rFonts w:ascii="Times New Roman" w:hAnsi="Times New Roman"/>
          <w:sz w:val="28"/>
          <w:szCs w:val="28"/>
          <w:lang w:val="uk-UA"/>
        </w:rPr>
        <w:t xml:space="preserve"> [5]</w:t>
      </w:r>
      <w:r w:rsidR="001C015B" w:rsidRPr="00EA6B2C">
        <w:rPr>
          <w:rFonts w:ascii="Times New Roman" w:hAnsi="Times New Roman"/>
          <w:sz w:val="28"/>
          <w:szCs w:val="28"/>
          <w:lang w:val="uk-UA"/>
        </w:rPr>
        <w:t>, В.Венедиктов</w:t>
      </w:r>
      <w:r w:rsidR="00972E78" w:rsidRPr="00EA6B2C">
        <w:rPr>
          <w:rFonts w:ascii="Times New Roman" w:hAnsi="Times New Roman"/>
          <w:sz w:val="28"/>
          <w:szCs w:val="28"/>
          <w:lang w:val="uk-UA"/>
        </w:rPr>
        <w:t xml:space="preserve"> [38]</w:t>
      </w:r>
      <w:r w:rsidR="001C015B" w:rsidRPr="00EA6B2C">
        <w:rPr>
          <w:rFonts w:ascii="Times New Roman" w:hAnsi="Times New Roman"/>
          <w:sz w:val="28"/>
          <w:szCs w:val="28"/>
          <w:lang w:val="uk-UA"/>
        </w:rPr>
        <w:t>, І.Голосніченко</w:t>
      </w:r>
      <w:r w:rsidR="006107F3" w:rsidRPr="00EA6B2C">
        <w:rPr>
          <w:rFonts w:ascii="Times New Roman" w:hAnsi="Times New Roman"/>
          <w:sz w:val="28"/>
          <w:szCs w:val="28"/>
          <w:lang w:val="uk-UA"/>
        </w:rPr>
        <w:t xml:space="preserve"> [13]</w:t>
      </w:r>
      <w:r w:rsidR="001C015B" w:rsidRPr="00EA6B2C">
        <w:rPr>
          <w:rFonts w:ascii="Times New Roman" w:hAnsi="Times New Roman"/>
          <w:sz w:val="28"/>
          <w:szCs w:val="28"/>
          <w:lang w:val="uk-UA"/>
        </w:rPr>
        <w:t>, В.Колпаков</w:t>
      </w:r>
      <w:r w:rsidR="006107F3" w:rsidRPr="00EA6B2C">
        <w:rPr>
          <w:rFonts w:ascii="Times New Roman" w:hAnsi="Times New Roman"/>
          <w:sz w:val="28"/>
          <w:szCs w:val="28"/>
          <w:lang w:val="uk-UA"/>
        </w:rPr>
        <w:t xml:space="preserve"> [83]</w:t>
      </w:r>
      <w:r w:rsidR="001C015B" w:rsidRPr="00EA6B2C">
        <w:rPr>
          <w:rFonts w:ascii="Times New Roman" w:hAnsi="Times New Roman"/>
          <w:sz w:val="28"/>
          <w:szCs w:val="28"/>
          <w:lang w:val="uk-UA"/>
        </w:rPr>
        <w:t>, О.Кузьменко</w:t>
      </w:r>
      <w:r w:rsidR="000A43C1" w:rsidRPr="00EA6B2C">
        <w:rPr>
          <w:rFonts w:ascii="Times New Roman" w:hAnsi="Times New Roman"/>
          <w:sz w:val="28"/>
          <w:szCs w:val="28"/>
          <w:lang w:val="uk-UA"/>
        </w:rPr>
        <w:t xml:space="preserve"> [94]</w:t>
      </w:r>
      <w:r w:rsidR="001C015B" w:rsidRPr="00EA6B2C">
        <w:rPr>
          <w:rFonts w:ascii="Times New Roman" w:hAnsi="Times New Roman"/>
          <w:sz w:val="28"/>
          <w:szCs w:val="28"/>
          <w:lang w:val="uk-UA"/>
        </w:rPr>
        <w:t>, В.Середа</w:t>
      </w:r>
      <w:r w:rsidR="00931DDD" w:rsidRPr="00EA6B2C">
        <w:rPr>
          <w:rFonts w:ascii="Times New Roman" w:hAnsi="Times New Roman"/>
          <w:sz w:val="28"/>
          <w:szCs w:val="28"/>
          <w:lang w:val="uk-UA"/>
        </w:rPr>
        <w:t xml:space="preserve"> [161]</w:t>
      </w:r>
      <w:r w:rsidR="001C015B" w:rsidRPr="00EA6B2C">
        <w:rPr>
          <w:rFonts w:ascii="Times New Roman" w:hAnsi="Times New Roman"/>
          <w:sz w:val="28"/>
          <w:szCs w:val="28"/>
          <w:lang w:val="uk-UA"/>
        </w:rPr>
        <w:t>, О. Синявська</w:t>
      </w:r>
      <w:r w:rsidR="00931DDD" w:rsidRPr="00EA6B2C">
        <w:rPr>
          <w:rFonts w:ascii="Times New Roman" w:hAnsi="Times New Roman"/>
          <w:sz w:val="28"/>
          <w:szCs w:val="28"/>
          <w:lang w:val="uk-UA"/>
        </w:rPr>
        <w:t xml:space="preserve"> [162]</w:t>
      </w:r>
      <w:r w:rsidR="001C015B" w:rsidRPr="00EA6B2C">
        <w:rPr>
          <w:rFonts w:ascii="Times New Roman" w:hAnsi="Times New Roman"/>
          <w:sz w:val="28"/>
          <w:szCs w:val="28"/>
          <w:lang w:val="uk-UA"/>
        </w:rPr>
        <w:t>, В.</w:t>
      </w:r>
      <w:r w:rsidRPr="00EA6B2C">
        <w:rPr>
          <w:rFonts w:ascii="Times New Roman" w:hAnsi="Times New Roman"/>
          <w:sz w:val="28"/>
          <w:szCs w:val="28"/>
          <w:lang w:val="uk-UA"/>
        </w:rPr>
        <w:t>Форманюк</w:t>
      </w:r>
      <w:r w:rsidR="00DE4790" w:rsidRPr="00EA6B2C">
        <w:rPr>
          <w:rFonts w:ascii="Times New Roman" w:hAnsi="Times New Roman"/>
          <w:sz w:val="28"/>
          <w:szCs w:val="28"/>
          <w:lang w:val="uk-UA"/>
        </w:rPr>
        <w:t xml:space="preserve"> [183]</w:t>
      </w:r>
      <w:r w:rsidRPr="00EA6B2C">
        <w:rPr>
          <w:rFonts w:ascii="Times New Roman" w:hAnsi="Times New Roman"/>
          <w:sz w:val="28"/>
          <w:szCs w:val="28"/>
          <w:lang w:val="uk-UA"/>
        </w:rPr>
        <w:t xml:space="preserve"> та інші. Однак ґрунтовне дослідження </w:t>
      </w:r>
      <w:r w:rsidRPr="00EA6B2C">
        <w:rPr>
          <w:rFonts w:ascii="Times New Roman" w:hAnsi="Times New Roman"/>
          <w:sz w:val="28"/>
          <w:szCs w:val="28"/>
          <w:lang w:val="uk-UA"/>
        </w:rPr>
        <w:lastRenderedPageBreak/>
        <w:t xml:space="preserve">застосування дисциплінарного </w:t>
      </w:r>
      <w:r w:rsidRPr="002135EE">
        <w:rPr>
          <w:rFonts w:ascii="Times New Roman" w:hAnsi="Times New Roman"/>
          <w:sz w:val="28"/>
          <w:szCs w:val="28"/>
          <w:lang w:val="uk-UA"/>
        </w:rPr>
        <w:t>стягнення відносно детективів Національного бюро на сьогодні не здійснювалося, тому потребує подальшого вивчення та аналізу.</w:t>
      </w:r>
    </w:p>
    <w:p w14:paraId="6665879B"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Спираючись на теоретичні основи, загальний порядок притягнення працівників до відповідальності визначений трудовим законодавствами й являє собою два види: загальну і спеціальну дисциплінарні відповідальності. </w:t>
      </w:r>
    </w:p>
    <w:p w14:paraId="60102451"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На думку Ю. Адушкіна, такий поділ зумовлений наступними  підставами: по-перше, включенням особи в той чи інший тип колективу; по-друге, належністю громадянина до організації певного виду (наприклад, особливо регулюється відповідальність працівників підприємств і установ систем різних транспортних міністерств, працівників прокуратури, суддів та ін.); по-третє, характером функцій, виконуваних особою в даній організації [</w:t>
      </w:r>
      <w:r w:rsidR="004D4CAE">
        <w:rPr>
          <w:rFonts w:ascii="Times New Roman" w:hAnsi="Times New Roman"/>
          <w:sz w:val="28"/>
          <w:szCs w:val="28"/>
        </w:rPr>
        <w:t>19</w:t>
      </w:r>
      <w:r w:rsidRPr="002135EE">
        <w:rPr>
          <w:rFonts w:ascii="Times New Roman" w:hAnsi="Times New Roman"/>
          <w:sz w:val="28"/>
          <w:szCs w:val="28"/>
        </w:rPr>
        <w:t>, с. 77].</w:t>
      </w:r>
    </w:p>
    <w:p w14:paraId="664E1D8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Загальна дисциплінарна відповідальність передбачена Кодексом законів про працю України і правилами внутрішнього трудового розпорядку для всіх категорій працівників, крім тих, правове регулювання трудової діяльності яких лежить в площині застосування спеціального законодавства України або відомчих актів (статутів чи положень про дисципліну) [</w:t>
      </w:r>
      <w:r w:rsidR="00DF5B83">
        <w:rPr>
          <w:rFonts w:ascii="Times New Roman" w:hAnsi="Times New Roman"/>
          <w:sz w:val="28"/>
          <w:szCs w:val="28"/>
        </w:rPr>
        <w:t>107</w:t>
      </w:r>
      <w:r w:rsidRPr="002135EE">
        <w:rPr>
          <w:rFonts w:ascii="Times New Roman" w:hAnsi="Times New Roman"/>
          <w:sz w:val="28"/>
          <w:szCs w:val="28"/>
        </w:rPr>
        <w:t>].</w:t>
      </w:r>
    </w:p>
    <w:p w14:paraId="5DD09A2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Якщо зв</w:t>
      </w:r>
      <w:r>
        <w:rPr>
          <w:rFonts w:ascii="Times New Roman" w:hAnsi="Times New Roman"/>
          <w:sz w:val="28"/>
          <w:szCs w:val="28"/>
        </w:rPr>
        <w:t>ернімося до К</w:t>
      </w:r>
      <w:r>
        <w:rPr>
          <w:rFonts w:ascii="Times New Roman" w:hAnsi="Times New Roman"/>
          <w:sz w:val="28"/>
          <w:szCs w:val="28"/>
          <w:lang w:val="uk-UA"/>
        </w:rPr>
        <w:t>ЗпП</w:t>
      </w:r>
      <w:r w:rsidR="00EA6B2C">
        <w:rPr>
          <w:rFonts w:ascii="Times New Roman" w:hAnsi="Times New Roman"/>
          <w:sz w:val="28"/>
          <w:szCs w:val="28"/>
          <w:lang w:val="uk-UA"/>
        </w:rPr>
        <w:t xml:space="preserve"> України</w:t>
      </w:r>
      <w:r w:rsidRPr="002135EE">
        <w:rPr>
          <w:rFonts w:ascii="Times New Roman" w:hAnsi="Times New Roman"/>
          <w:sz w:val="28"/>
          <w:szCs w:val="28"/>
        </w:rPr>
        <w:t>, то ст. 21 говорить про те, що працівник зобов’язується виконувати роботу, визначену цією угодою, а власник підприємства, установи, організації або уповноважений ним орган чи фізична особа зобов’язується виплачувати працівникові заробітну плату і забезпечувати умови праці, необхідні для виконання роботи, передбачені законодавством про працю, колективним договором і угодою сторін [</w:t>
      </w:r>
      <w:r w:rsidR="0019376D" w:rsidRPr="0019376D">
        <w:rPr>
          <w:rFonts w:ascii="Times New Roman" w:hAnsi="Times New Roman"/>
          <w:sz w:val="28"/>
          <w:szCs w:val="28"/>
        </w:rPr>
        <w:t>78</w:t>
      </w:r>
      <w:r w:rsidRPr="002135EE">
        <w:rPr>
          <w:rFonts w:ascii="Times New Roman" w:hAnsi="Times New Roman"/>
          <w:sz w:val="28"/>
          <w:szCs w:val="28"/>
        </w:rPr>
        <w:t xml:space="preserve">]. </w:t>
      </w:r>
    </w:p>
    <w:p w14:paraId="26B72556"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Також до обов’язків працівників, відповідно до загальної відповідальності, відрізняються переліком визначених обставин та порядку, які мають дотримуватися працівників, на відміну від працівників, на яких поширюється спеціальні відповідальність.</w:t>
      </w:r>
    </w:p>
    <w:p w14:paraId="5B20132E"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Відповідно до ст. 139 КЗпП </w:t>
      </w:r>
      <w:r w:rsidR="00EA6B2C">
        <w:rPr>
          <w:rFonts w:ascii="Times New Roman" w:hAnsi="Times New Roman"/>
          <w:sz w:val="28"/>
          <w:szCs w:val="28"/>
          <w:lang w:val="uk-UA"/>
        </w:rPr>
        <w:t xml:space="preserve">України </w:t>
      </w:r>
      <w:r w:rsidRPr="002135EE">
        <w:rPr>
          <w:rFonts w:ascii="Times New Roman" w:hAnsi="Times New Roman"/>
          <w:sz w:val="28"/>
          <w:szCs w:val="28"/>
        </w:rPr>
        <w:t xml:space="preserve">до обов’язків працівника входить: працювати чесно і сумлінно, своєчасно і точно виконувати розпорядження </w:t>
      </w:r>
      <w:r w:rsidRPr="002135EE">
        <w:rPr>
          <w:rFonts w:ascii="Times New Roman" w:hAnsi="Times New Roman"/>
          <w:sz w:val="28"/>
          <w:szCs w:val="28"/>
        </w:rPr>
        <w:lastRenderedPageBreak/>
        <w:t>власника або уповноваженого ним органу, додержувати трудової і технологічної дисципліни, вимог нормативних актів про охорону праці, дбайливо ставитися до майна власника, з яким укладено трудовий догові</w:t>
      </w:r>
      <w:proofErr w:type="gramStart"/>
      <w:r w:rsidRPr="002135EE">
        <w:rPr>
          <w:rFonts w:ascii="Times New Roman" w:hAnsi="Times New Roman"/>
          <w:sz w:val="28"/>
          <w:szCs w:val="28"/>
        </w:rPr>
        <w:t>р</w:t>
      </w:r>
      <w:proofErr w:type="gramEnd"/>
      <w:r w:rsidRPr="002135EE">
        <w:rPr>
          <w:rFonts w:ascii="Times New Roman" w:hAnsi="Times New Roman"/>
          <w:sz w:val="28"/>
          <w:szCs w:val="28"/>
        </w:rPr>
        <w:t xml:space="preserve"> [</w:t>
      </w:r>
      <w:r w:rsidR="0019376D" w:rsidRPr="0019376D">
        <w:rPr>
          <w:rFonts w:ascii="Times New Roman" w:hAnsi="Times New Roman"/>
          <w:sz w:val="28"/>
          <w:szCs w:val="28"/>
        </w:rPr>
        <w:t>78</w:t>
      </w:r>
      <w:r w:rsidRPr="002135EE">
        <w:rPr>
          <w:rFonts w:ascii="Times New Roman" w:hAnsi="Times New Roman"/>
          <w:sz w:val="28"/>
          <w:szCs w:val="28"/>
        </w:rPr>
        <w:t xml:space="preserve">].  </w:t>
      </w:r>
    </w:p>
    <w:p w14:paraId="788CBBB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Для підстав притягнення до загальної відповідальності є порушення трудової дисципліни працівником, який не виконує або неналежно виконує    покладених на нього трудових обов’язків. </w:t>
      </w:r>
    </w:p>
    <w:p w14:paraId="4A0ABD9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Якщо працівник неналежно виконав роботу чи завдання, не передбачені трудовим договором або посадовою інструкцією, то це не вважають порушенням. Працівник відповідає за свої проступки перед роботодавцем (органом, якому надано право приймати на роботу, обирати, затверджувати або призначати на посаду). Роботодавець приймає рішення: застосовувати до працівника заходи дисциплінарного стягнення чи ні. Застосування таких заходів є правом, а не обов’язком роботодавця [</w:t>
      </w:r>
      <w:r w:rsidR="00832209" w:rsidRPr="00BF2A41">
        <w:rPr>
          <w:rFonts w:ascii="Times New Roman" w:hAnsi="Times New Roman"/>
          <w:sz w:val="28"/>
          <w:szCs w:val="28"/>
        </w:rPr>
        <w:t>19</w:t>
      </w:r>
      <w:r w:rsidR="00F839C1" w:rsidRPr="00BF2A41">
        <w:rPr>
          <w:rFonts w:ascii="Times New Roman" w:hAnsi="Times New Roman"/>
          <w:sz w:val="28"/>
          <w:szCs w:val="28"/>
        </w:rPr>
        <w:t>9</w:t>
      </w:r>
      <w:r w:rsidRPr="002135EE">
        <w:rPr>
          <w:rFonts w:ascii="Times New Roman" w:hAnsi="Times New Roman"/>
          <w:sz w:val="28"/>
          <w:szCs w:val="28"/>
        </w:rPr>
        <w:t>].</w:t>
      </w:r>
    </w:p>
    <w:p w14:paraId="1919115F"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Загальний вид дисциплінарної відповідальності передбач</w:t>
      </w:r>
      <w:r w:rsidR="00331844">
        <w:rPr>
          <w:rFonts w:ascii="Times New Roman" w:hAnsi="Times New Roman"/>
          <w:sz w:val="28"/>
          <w:szCs w:val="28"/>
          <w:lang w:val="uk-UA"/>
        </w:rPr>
        <w:t xml:space="preserve">ається </w:t>
      </w:r>
      <w:r w:rsidRPr="002135EE">
        <w:rPr>
          <w:rFonts w:ascii="Times New Roman" w:hAnsi="Times New Roman"/>
          <w:sz w:val="28"/>
          <w:szCs w:val="28"/>
        </w:rPr>
        <w:t>ст. 147 КЗпП</w:t>
      </w:r>
      <w:r w:rsidR="00331844">
        <w:rPr>
          <w:rFonts w:ascii="Times New Roman" w:hAnsi="Times New Roman"/>
          <w:sz w:val="28"/>
          <w:szCs w:val="28"/>
          <w:lang w:val="uk-UA"/>
        </w:rPr>
        <w:t xml:space="preserve"> України</w:t>
      </w:r>
      <w:r w:rsidRPr="002135EE">
        <w:rPr>
          <w:rFonts w:ascii="Times New Roman" w:hAnsi="Times New Roman"/>
          <w:sz w:val="28"/>
          <w:szCs w:val="28"/>
        </w:rPr>
        <w:t>. Відповідно</w:t>
      </w:r>
      <w:r w:rsidR="00331844">
        <w:rPr>
          <w:rFonts w:ascii="Times New Roman" w:hAnsi="Times New Roman"/>
          <w:sz w:val="28"/>
          <w:szCs w:val="28"/>
          <w:lang w:val="uk-UA"/>
        </w:rPr>
        <w:t xml:space="preserve"> до вказаної статті</w:t>
      </w:r>
      <w:r w:rsidRPr="002135EE">
        <w:rPr>
          <w:rFonts w:ascii="Times New Roman" w:hAnsi="Times New Roman"/>
          <w:sz w:val="28"/>
          <w:szCs w:val="28"/>
        </w:rPr>
        <w:t>, за порушення трудової дисципліни відносно працівника робот</w:t>
      </w:r>
      <w:r w:rsidR="00331844">
        <w:rPr>
          <w:rFonts w:ascii="Times New Roman" w:hAnsi="Times New Roman"/>
          <w:sz w:val="28"/>
          <w:szCs w:val="28"/>
        </w:rPr>
        <w:t xml:space="preserve">одавець може застосовувати лише один із заходів дисциплінарного стягнення: </w:t>
      </w:r>
      <w:r w:rsidRPr="002135EE">
        <w:rPr>
          <w:rFonts w:ascii="Times New Roman" w:hAnsi="Times New Roman"/>
          <w:sz w:val="28"/>
          <w:szCs w:val="28"/>
        </w:rPr>
        <w:t>догана або звільнення [</w:t>
      </w:r>
      <w:r w:rsidR="0019376D" w:rsidRPr="0019376D">
        <w:rPr>
          <w:rFonts w:ascii="Times New Roman" w:hAnsi="Times New Roman"/>
          <w:sz w:val="28"/>
          <w:szCs w:val="28"/>
        </w:rPr>
        <w:t>78</w:t>
      </w:r>
      <w:r w:rsidRPr="002135EE">
        <w:rPr>
          <w:rFonts w:ascii="Times New Roman" w:hAnsi="Times New Roman"/>
          <w:sz w:val="28"/>
          <w:szCs w:val="28"/>
        </w:rPr>
        <w:t>].</w:t>
      </w:r>
    </w:p>
    <w:p w14:paraId="71BC1B1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Щодо спеціальної дисциплінарної відповідальності, то вона передбачена по-перше: спеціальними нормативно-правовими актами, які регламентують відносини визначеного кола осіб; по-друге: може застосовуватися до визначених категорій посадових осіб. </w:t>
      </w:r>
    </w:p>
    <w:p w14:paraId="58690AD0"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Так, спеціальна дисциплінарна відповідальність та порядок накладання дисциплінарних стягнень відносно детективів Національного бюро регламентована ст. 28 Закону України «Про Національне антикорупційне бюро», яка зазначає, що для розгляду питань застосування дисциплінарних стягнень до відповідних  працівників утворюється Дисциплінарна комісія. </w:t>
      </w:r>
    </w:p>
    <w:p w14:paraId="50D0C15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До затвердженого Директором Національного бюро складу Дисциплінарної комісії входять п’ять осіб, які мають розглянути матеріали службового розслідування, скласти висновок про наявність чи відсутність у </w:t>
      </w:r>
      <w:r w:rsidRPr="002135EE">
        <w:rPr>
          <w:rFonts w:ascii="Times New Roman" w:hAnsi="Times New Roman"/>
          <w:sz w:val="28"/>
          <w:szCs w:val="28"/>
        </w:rPr>
        <w:lastRenderedPageBreak/>
        <w:t>діях детектива Національного бюро дисциплінарного проступку та підстав для його притягнення до дисциплінарної відповідальності з визначенням рекомендованого виду дисциплінарного стягнення [</w:t>
      </w:r>
      <w:r w:rsidR="0035434B" w:rsidRPr="0035434B">
        <w:rPr>
          <w:rFonts w:ascii="Times New Roman" w:hAnsi="Times New Roman"/>
          <w:sz w:val="28"/>
          <w:szCs w:val="28"/>
        </w:rPr>
        <w:t>150</w:t>
      </w:r>
      <w:r w:rsidRPr="002135EE">
        <w:rPr>
          <w:rFonts w:ascii="Times New Roman" w:hAnsi="Times New Roman"/>
          <w:sz w:val="28"/>
          <w:szCs w:val="28"/>
        </w:rPr>
        <w:t xml:space="preserve">]. </w:t>
      </w:r>
    </w:p>
    <w:p w14:paraId="73957F57"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Особливий порядок із визначенням процедури розгляду матеріали службового розслідування, яке проводилося працівником внутрішнього контролю, передбачено Положенням про Дисциплінарну комісію Національного антикорупційного бюро України, затверджене Наказом НАБУ від 14.07.2020 № 87.</w:t>
      </w:r>
    </w:p>
    <w:p w14:paraId="494325E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Дисциплінарна комісія, основне завдання, якої ми вже зазначали вище, - розгляд питання про застосування  дисциплінарного стягнення до детектива та працівників Національного бюро.  Рішення комісія приймає більшістю голосів присутніх. </w:t>
      </w:r>
    </w:p>
    <w:p w14:paraId="30125ED8"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Під час розгляду матеріалів службового розслідування на засідання можуть запрошуватися: працівник Національного бюро, стосовно якого розглядається питання притягнення до дисциплінарної відповідальності; працівник (працівники) підрозділу внутрішнього контролю; інші працівники Національного бюро [</w:t>
      </w:r>
      <w:r w:rsidR="003A30FF">
        <w:rPr>
          <w:rFonts w:ascii="Times New Roman" w:hAnsi="Times New Roman"/>
          <w:sz w:val="28"/>
          <w:szCs w:val="28"/>
          <w:lang w:val="uk-UA"/>
        </w:rPr>
        <w:t>145</w:t>
      </w:r>
      <w:r w:rsidRPr="002135EE">
        <w:rPr>
          <w:rFonts w:ascii="Times New Roman" w:hAnsi="Times New Roman"/>
          <w:sz w:val="28"/>
          <w:szCs w:val="28"/>
        </w:rPr>
        <w:t>].</w:t>
      </w:r>
    </w:p>
    <w:p w14:paraId="4BCD6055"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Більш того, члени Дисциплінарної комісії під час ро</w:t>
      </w:r>
      <w:r w:rsidR="003A30FF">
        <w:rPr>
          <w:rFonts w:ascii="Times New Roman" w:hAnsi="Times New Roman"/>
          <w:sz w:val="28"/>
          <w:szCs w:val="28"/>
        </w:rPr>
        <w:t>згляду питання про застосування</w:t>
      </w:r>
      <w:r w:rsidRPr="002135EE">
        <w:rPr>
          <w:rFonts w:ascii="Times New Roman" w:hAnsi="Times New Roman"/>
          <w:sz w:val="28"/>
          <w:szCs w:val="28"/>
        </w:rPr>
        <w:t xml:space="preserve"> дисциплінарного стягнення до детектива та працівників Національного бюро наділені значним колом прав.</w:t>
      </w:r>
    </w:p>
    <w:p w14:paraId="20F56AE2"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Так, відповідно до п. 19 Положення про Дисциплінарну комісію Національного антикорупційного бюро України член Комісії має право: вносити пропозиції про розгляд на засіданнях Комісії питань, що належать до її компетенції; брати участь в обговоренні питань порядку денного засідання Комісії, а якщо вони стосуються інформації з обмеженим доступом – за наявності дозволу чи доступу до такої інформації; вивчати чи отримувати матеріали, подані на розгляд Комісії; отримувати від працівників Національного бюро усні чи письмові пояснення, інші матеріали та проводити консультації з фахівцями з питань, пов’язаних із проведенням службового розслідування; висловлювати власну думку з питань, що </w:t>
      </w:r>
      <w:r w:rsidRPr="002135EE">
        <w:rPr>
          <w:rFonts w:ascii="Times New Roman" w:hAnsi="Times New Roman"/>
          <w:sz w:val="28"/>
          <w:szCs w:val="28"/>
        </w:rPr>
        <w:lastRenderedPageBreak/>
        <w:t>розглядаються; брати участь у прийнятті рішення шляхом відкритого голосування; брати участь у режимі відеоконференції; викладати в межах строку для складання висновку Комісії письмово окрему думку як додаток до висновку Комісії, що є його невід'ємною частиною [</w:t>
      </w:r>
      <w:r w:rsidR="003A30FF">
        <w:rPr>
          <w:rFonts w:ascii="Times New Roman" w:hAnsi="Times New Roman"/>
          <w:sz w:val="28"/>
          <w:szCs w:val="28"/>
          <w:lang w:val="uk-UA"/>
        </w:rPr>
        <w:t>145</w:t>
      </w:r>
      <w:r w:rsidRPr="002135EE">
        <w:rPr>
          <w:rFonts w:ascii="Times New Roman" w:hAnsi="Times New Roman"/>
          <w:sz w:val="28"/>
          <w:szCs w:val="28"/>
        </w:rPr>
        <w:t>].</w:t>
      </w:r>
    </w:p>
    <w:p w14:paraId="021216F4"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Слід звернути увагу, що під час розгляду дисциплінарної справи у разі неналежного виконання членом Дисциплінарної комісії своїх обов’язків, останнього можуть виключити наказом Директора Національного бюро зі складу комісії, або здійснити заміну цього члена. Також </w:t>
      </w:r>
      <w:bookmarkStart w:id="43" w:name="_Hlk67408768"/>
      <w:r w:rsidRPr="002135EE">
        <w:rPr>
          <w:rFonts w:ascii="Times New Roman" w:hAnsi="Times New Roman"/>
          <w:sz w:val="28"/>
          <w:szCs w:val="28"/>
        </w:rPr>
        <w:t xml:space="preserve">Положення про Дисциплінарну комісію Національного антикорупційного бюро України </w:t>
      </w:r>
      <w:bookmarkEnd w:id="43"/>
      <w:r w:rsidRPr="002135EE">
        <w:rPr>
          <w:rFonts w:ascii="Times New Roman" w:hAnsi="Times New Roman"/>
          <w:sz w:val="28"/>
          <w:szCs w:val="28"/>
        </w:rPr>
        <w:t xml:space="preserve">передбачена можливість взяття відводу або самовідводу члена комісії. </w:t>
      </w:r>
      <w:bookmarkStart w:id="44" w:name="_Hlk67408344"/>
      <w:r w:rsidRPr="002135EE">
        <w:rPr>
          <w:rFonts w:ascii="Times New Roman" w:hAnsi="Times New Roman"/>
          <w:sz w:val="28"/>
          <w:szCs w:val="28"/>
        </w:rPr>
        <w:t xml:space="preserve">Але, вказаним Положенням залишилося поза увагою подальше проходження процедури розгляду дисциплінарної справи. Цілком логічно, що розгляд справи має продовжуватися далі, крім випадків, коли при заміні складу, відводу (самовідводу) члена комісії склалася ситуація щодо неможливості роботи комісії. </w:t>
      </w:r>
    </w:p>
    <w:p w14:paraId="0B07409F"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Для уникнення неточностей у регламентації процедури розгляду дисциплінарної справи та  складання проєкту висновку з визначенням рекомендованого виду дисциплінарного стягнення, пропонуємо доповнити п. 21 Положення про Дисциплінарну комісію Національного антикорупційного бюро, виклавши у такій редакції:</w:t>
      </w:r>
    </w:p>
    <w:p w14:paraId="3046CD29"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У разі заміни, задоволення відводу (самовідводу), виключення члена Комісії зі її складу, який бере участь у розгляді дисциплінарної справи, справа продовжується розглядатися Комісією у тому ж складі з введеним (заміненим) членом. </w:t>
      </w:r>
    </w:p>
    <w:p w14:paraId="27396D9C" w14:textId="77777777" w:rsidR="009E1521" w:rsidRPr="002135EE" w:rsidRDefault="009E1521" w:rsidP="0041104B">
      <w:pPr>
        <w:pStyle w:val="21"/>
        <w:spacing w:after="0" w:line="360" w:lineRule="auto"/>
        <w:ind w:firstLine="709"/>
        <w:jc w:val="both"/>
        <w:rPr>
          <w:rFonts w:ascii="Times New Roman" w:hAnsi="Times New Roman"/>
          <w:sz w:val="28"/>
          <w:szCs w:val="28"/>
        </w:rPr>
      </w:pPr>
      <w:bookmarkStart w:id="45" w:name="n9875"/>
      <w:bookmarkEnd w:id="45"/>
      <w:r w:rsidRPr="002135EE">
        <w:rPr>
          <w:rFonts w:ascii="Times New Roman" w:hAnsi="Times New Roman"/>
          <w:sz w:val="28"/>
          <w:szCs w:val="28"/>
        </w:rPr>
        <w:t xml:space="preserve">У разі заміни, задоволення відводу (самовідводу), виключення членів всієї Комісії зі її складу, що беруть участь у розгляді дисциплінарної справи, утворюється новий склад Комісії без участі замінених, відведених (самовідведених), виключених осіб з попереднього складу. У такому випадку розгляд справи починається з початку. </w:t>
      </w:r>
    </w:p>
    <w:bookmarkEnd w:id="44"/>
    <w:p w14:paraId="612ECE74"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lastRenderedPageBreak/>
        <w:t>Тепер докладніше зупинімося на підставах відводу (самовідводу) членів Дисциплінарної комісії. Так, відповідно до п.21 Положення про Дисциплінарну комісію Національного антикорупційного бюро України член Комісії не має права брати участь у прийнятті рішення та зобов’язаний не вчиняти будь-яких дій, і підлягає відводу (самовідводу) під час вирішення питання, якщо: він є членом сім’ї працівника Національного бюро, стосовно якого вирішується питання про притягнення до дисциплінарної відповідальності, а також чоловік, дружина, батько, мати, вітчим, мачуха, син, дочка, пасинок, падчерка, рідний та двоюрідний брати, рідна та двоюрідна сестри, рідний брат та сестра дружини (чоловіка), племінник, племінниця, рідний дядько, рідна тітка, дід, баба, прадід, прабаба, внук, внучка, правнук, правнучка, зять, невістка, тесть, теща, свекор, свекруха, батько та мати дружини (чоловіка) сина (дочки), усиновлювач чи усиновлений, опікун чи піклувальник, особа, яка перебуває під опікою або піклування; стало відомо про інші обставини, які можуть вплинути на об’єктивність та неупередженість члена Комісії [</w:t>
      </w:r>
      <w:r w:rsidR="003A30FF">
        <w:rPr>
          <w:sz w:val="28"/>
          <w:szCs w:val="28"/>
          <w:lang w:val="uk-UA"/>
        </w:rPr>
        <w:t>145</w:t>
      </w:r>
      <w:r w:rsidRPr="002135EE">
        <w:rPr>
          <w:sz w:val="28"/>
          <w:szCs w:val="28"/>
          <w:lang w:val="uk-UA"/>
        </w:rPr>
        <w:t>].</w:t>
      </w:r>
    </w:p>
    <w:p w14:paraId="5BB312FD"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t>На нашу думку, підстави відводу (самовідводу) члена Дисциплінарної комісії є невичерпними не передбачають усіх обставин, які можуть вплинути на об’єктивність та неупередженість його рішень під час розгляду справи. Так, поза увагою залишилось можливість перебування у службових відносинах з особою, що вчинила дисциплінарний проступок, оскільки до п’яти осіб, що входять до складу комісії, три з них є працівниками Національного бюро, а два – члени Ради громадського контролю Національного бюро. Також, до цих вказаних обставин, які можуть вплинути на об’єктивність та неупередженість рішень члена комісії, можна віднести його участь з’ясуванні обставин, які мають значення для справи, консультування у цій справі; проводив перевірку, експертизу матеріалів, що використовуються під час розгляду дисциплінарної справи тощо</w:t>
      </w:r>
      <w:r w:rsidR="009E4BA9" w:rsidRPr="009E4BA9">
        <w:rPr>
          <w:sz w:val="28"/>
          <w:szCs w:val="28"/>
          <w:lang w:val="uk-UA"/>
        </w:rPr>
        <w:t xml:space="preserve"> [124]</w:t>
      </w:r>
      <w:r w:rsidRPr="002135EE">
        <w:rPr>
          <w:sz w:val="28"/>
          <w:szCs w:val="28"/>
          <w:lang w:val="uk-UA"/>
        </w:rPr>
        <w:t>.</w:t>
      </w:r>
    </w:p>
    <w:p w14:paraId="7FEC6A25" w14:textId="77777777" w:rsidR="009E1521" w:rsidRPr="002135EE" w:rsidRDefault="009E1521" w:rsidP="0041104B">
      <w:pPr>
        <w:pStyle w:val="Default"/>
        <w:spacing w:line="360" w:lineRule="auto"/>
        <w:ind w:firstLine="709"/>
        <w:jc w:val="both"/>
        <w:rPr>
          <w:sz w:val="28"/>
          <w:szCs w:val="28"/>
          <w:lang w:val="uk-UA"/>
        </w:rPr>
      </w:pPr>
      <w:bookmarkStart w:id="46" w:name="_Hlk67408379"/>
      <w:r w:rsidRPr="002135EE">
        <w:rPr>
          <w:sz w:val="28"/>
          <w:szCs w:val="28"/>
          <w:lang w:val="uk-UA"/>
        </w:rPr>
        <w:t xml:space="preserve">Для здійснення незацікавленого, неупередженого розгляду дисциплінарної справи та складання  об’єктивного висновку з визначенням </w:t>
      </w:r>
      <w:r w:rsidRPr="002135EE">
        <w:rPr>
          <w:sz w:val="28"/>
          <w:szCs w:val="28"/>
          <w:lang w:val="uk-UA"/>
        </w:rPr>
        <w:lastRenderedPageBreak/>
        <w:t xml:space="preserve">рекомендованого виду стягнення, пропонуємо  доповнити перелік підстав для здійснення відводу (самовідводу) члена Дисциплінарної комісії, доповнивши п. 21 Положення абзацом четвертим  у наступній редакції: </w:t>
      </w:r>
    </w:p>
    <w:p w14:paraId="2BB0FF69"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Член Комісії не має права брати участь у прийнятті рішення та зобов’язаний не вчиняти будь-яких дій, і підлягає відводу (самовідводу) під час вирішення питання, якщо: …</w:t>
      </w:r>
    </w:p>
    <w:p w14:paraId="40431D4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3) він перебував або перебуває в службових відносинах або в іншій залежності від працівника, стосовно якого вирішується питання про притягнення до дисциплінарної відповідальності;</w:t>
      </w:r>
    </w:p>
    <w:p w14:paraId="69C65D11" w14:textId="77777777" w:rsidR="009E1521" w:rsidRPr="002135EE" w:rsidRDefault="009E1521" w:rsidP="0041104B">
      <w:pPr>
        <w:pStyle w:val="21"/>
        <w:spacing w:after="0" w:line="360" w:lineRule="auto"/>
        <w:ind w:firstLine="709"/>
        <w:jc w:val="both"/>
        <w:rPr>
          <w:rFonts w:ascii="Times New Roman" w:hAnsi="Times New Roman"/>
          <w:sz w:val="28"/>
          <w:szCs w:val="28"/>
        </w:rPr>
      </w:pPr>
      <w:bookmarkStart w:id="47" w:name="n9851"/>
      <w:bookmarkEnd w:id="47"/>
      <w:r w:rsidRPr="002135EE">
        <w:rPr>
          <w:rFonts w:ascii="Times New Roman" w:hAnsi="Times New Roman"/>
          <w:sz w:val="28"/>
          <w:szCs w:val="28"/>
        </w:rPr>
        <w:t>4) він проводив перевірку, експертизу матеріалів, що використовуються під час розгляду дисциплінарної справи;</w:t>
      </w:r>
    </w:p>
    <w:p w14:paraId="79ED4B2F"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5) брав участь у з’ясуванні обставин, які мають значення для справи, здійснював консультування у цій справі.</w:t>
      </w:r>
    </w:p>
    <w:p w14:paraId="1F6A4D80" w14:textId="77777777" w:rsidR="009E1521" w:rsidRPr="002135EE" w:rsidRDefault="009E1521" w:rsidP="0041104B">
      <w:pPr>
        <w:pStyle w:val="Default"/>
        <w:spacing w:line="360" w:lineRule="auto"/>
        <w:ind w:firstLine="709"/>
        <w:jc w:val="both"/>
        <w:rPr>
          <w:sz w:val="28"/>
          <w:szCs w:val="28"/>
          <w:lang w:val="uk-UA"/>
        </w:rPr>
      </w:pPr>
      <w:bookmarkStart w:id="48" w:name="n9852"/>
      <w:bookmarkEnd w:id="46"/>
      <w:bookmarkEnd w:id="48"/>
      <w:r w:rsidRPr="002135EE">
        <w:rPr>
          <w:sz w:val="28"/>
          <w:szCs w:val="28"/>
          <w:lang w:val="uk-UA"/>
        </w:rPr>
        <w:t>Відвод може заявити голова, тимчасово обраний головуючий чи інший член Комісії, а також працівник, якого притягають до дисциплінарної відповідальності, чи інша заінтересована особа. Відвод з обґрунтуванням його підстав надсилається Комісії у формі письмової заяви. Голова Комісії зобов’язаний ознайомити члена Комісії із заявою про його відвід та підставами для відводу на засіданні Комісії або шляхом надсилання відповідної копії заяви на надану членом Комісії з числа Ради електронну пошту, а працівників Національного бюро – службову електронну пошту [</w:t>
      </w:r>
      <w:r w:rsidR="003A30FF">
        <w:rPr>
          <w:sz w:val="28"/>
          <w:szCs w:val="28"/>
          <w:lang w:val="uk-UA"/>
        </w:rPr>
        <w:t>145</w:t>
      </w:r>
      <w:r w:rsidRPr="002135EE">
        <w:rPr>
          <w:sz w:val="28"/>
          <w:szCs w:val="28"/>
          <w:lang w:val="uk-UA"/>
        </w:rPr>
        <w:t xml:space="preserve">]. </w:t>
      </w:r>
    </w:p>
    <w:p w14:paraId="4C2BF20E"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t>Дана норма не позбавляє можливості члену Дисциплінарної комісії пояснити обставини, які стали причиною оголошення останньому відвод.</w:t>
      </w:r>
    </w:p>
    <w:p w14:paraId="4CF1D2A9"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t xml:space="preserve">Рішення про відвід (самовідвід) члена Комісії приймається простою більшістю присутніх на засіданні її членів, крім члена Комісії, стосовно якого вирішується питання щодо відводу (самовідводу). </w:t>
      </w:r>
      <w:r w:rsidRPr="002135EE">
        <w:rPr>
          <w:sz w:val="28"/>
          <w:szCs w:val="28"/>
        </w:rPr>
        <w:t>У разі рівного розподілу голосів, вирішальним є голос голови Комісії, а у разі його відсутності – тимчасово обраного головуючого</w:t>
      </w:r>
      <w:r w:rsidRPr="002135EE">
        <w:rPr>
          <w:sz w:val="28"/>
          <w:szCs w:val="28"/>
          <w:lang w:val="uk-UA"/>
        </w:rPr>
        <w:t xml:space="preserve"> [</w:t>
      </w:r>
      <w:r w:rsidR="003A30FF">
        <w:rPr>
          <w:sz w:val="28"/>
          <w:szCs w:val="28"/>
          <w:lang w:val="uk-UA"/>
        </w:rPr>
        <w:t>145</w:t>
      </w:r>
      <w:r w:rsidRPr="002135EE">
        <w:rPr>
          <w:sz w:val="28"/>
          <w:szCs w:val="28"/>
          <w:lang w:val="uk-UA"/>
        </w:rPr>
        <w:t xml:space="preserve">]. </w:t>
      </w:r>
    </w:p>
    <w:p w14:paraId="742B737C"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lastRenderedPageBreak/>
        <w:t>Варто звернути увагу, що аналізоване Положення враховує вимоги Закону України «Про запобігання корупції», шляхом не допущення випадків спроби врегулювати конфлікту інтересів у роботі членів комісії, голови.</w:t>
      </w:r>
    </w:p>
    <w:p w14:paraId="41FA50EF" w14:textId="77777777" w:rsidR="009E1521" w:rsidRPr="002135EE" w:rsidRDefault="009E1521" w:rsidP="0041104B">
      <w:pPr>
        <w:pStyle w:val="Default"/>
        <w:spacing w:line="360" w:lineRule="auto"/>
        <w:ind w:firstLine="709"/>
        <w:jc w:val="both"/>
        <w:rPr>
          <w:sz w:val="28"/>
          <w:szCs w:val="28"/>
          <w:lang w:val="uk-UA"/>
        </w:rPr>
      </w:pPr>
      <w:r w:rsidRPr="002135EE">
        <w:rPr>
          <w:sz w:val="28"/>
          <w:szCs w:val="28"/>
          <w:lang w:val="uk-UA"/>
        </w:rPr>
        <w:t>Також, члени Дисциплінарної комісії мають право на основі підстав, що дають можливість оголосити відвод (самовідвод) цим членам,  звенутися до Директора Національного бюро з питанням ініціювання перед Радою можливості позбавлення повноважень та виключення його зі складу Комісії та/або заміни цього члена Комісії [</w:t>
      </w:r>
      <w:r w:rsidR="003A30FF">
        <w:rPr>
          <w:sz w:val="28"/>
          <w:szCs w:val="28"/>
          <w:lang w:val="uk-UA"/>
        </w:rPr>
        <w:t>145</w:t>
      </w:r>
      <w:r w:rsidRPr="002135EE">
        <w:rPr>
          <w:sz w:val="28"/>
          <w:szCs w:val="28"/>
          <w:lang w:val="uk-UA"/>
        </w:rPr>
        <w:t>].</w:t>
      </w:r>
    </w:p>
    <w:p w14:paraId="3AFFC87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Як ми вже зазначали вище,  Положенням про Дисциплінарну комісію Національного антикорупційного бюро України передбачена процедура розгляду дисциплінарної справи та обрання рекомендованого виду дисциплінарного стягнення, яке відображається у проекті висновку. </w:t>
      </w:r>
    </w:p>
    <w:p w14:paraId="01B9C5A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Так, розгляд матеріалів службового розслідування на засіданні Комісії починається із заслуховування доповіді члена Комісії, який за дорученням голови Комісії вивчав такі матеріали, після чого заслуховуються присутні на засіданні Комісії інші її члени, працівник, за наявності, або інші особи, запрошені Комісією, а також вивчається </w:t>
      </w:r>
      <w:r w:rsidR="003A30FF">
        <w:rPr>
          <w:rFonts w:ascii="Times New Roman" w:hAnsi="Times New Roman"/>
          <w:sz w:val="28"/>
          <w:szCs w:val="28"/>
        </w:rPr>
        <w:t>та аналізується інша інформація</w:t>
      </w:r>
      <w:r w:rsidR="003A30FF">
        <w:rPr>
          <w:rFonts w:ascii="Times New Roman" w:hAnsi="Times New Roman"/>
          <w:sz w:val="28"/>
          <w:szCs w:val="28"/>
          <w:lang w:val="uk-UA"/>
        </w:rPr>
        <w:t> </w:t>
      </w:r>
      <w:r w:rsidRPr="002135EE">
        <w:rPr>
          <w:rFonts w:ascii="Times New Roman" w:hAnsi="Times New Roman"/>
          <w:sz w:val="28"/>
          <w:szCs w:val="28"/>
        </w:rPr>
        <w:t>[</w:t>
      </w:r>
      <w:r w:rsidR="003A30FF">
        <w:rPr>
          <w:rFonts w:ascii="Times New Roman" w:hAnsi="Times New Roman"/>
          <w:sz w:val="28"/>
          <w:szCs w:val="28"/>
          <w:lang w:val="uk-UA"/>
        </w:rPr>
        <w:t>145</w:t>
      </w:r>
      <w:r w:rsidRPr="002135EE">
        <w:rPr>
          <w:rFonts w:ascii="Times New Roman" w:hAnsi="Times New Roman"/>
          <w:sz w:val="28"/>
          <w:szCs w:val="28"/>
        </w:rPr>
        <w:t>].</w:t>
      </w:r>
    </w:p>
    <w:p w14:paraId="4EDFBA3B"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Під час розгляду та вивчення  матеріалів службового розслідування на засіданні Комісії, останніми при обранні рекомендованого виду дисциплінарного стягнення для детективів Національного бюро, враховується тяжкість проступку, обставини, за яких він був вчинений.</w:t>
      </w:r>
    </w:p>
    <w:p w14:paraId="77F8563B"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Пункт 24 вказаного вище Положення надає вичерпний перелік обставин, які беруться до уваги, а саме: враховуватися тяжкість проступку, обставини, за яких його скоєно, заподіяна шкода, попередня поведінка особи та визнання нею своєї вини, її ставлення до виконання службових обов'язків, рівень кваліфікації тощо [</w:t>
      </w:r>
      <w:r w:rsidR="003A30FF">
        <w:rPr>
          <w:rFonts w:ascii="Times New Roman" w:hAnsi="Times New Roman"/>
          <w:sz w:val="28"/>
          <w:szCs w:val="28"/>
          <w:lang w:val="uk-UA"/>
        </w:rPr>
        <w:t>145</w:t>
      </w:r>
      <w:r w:rsidRPr="002135EE">
        <w:rPr>
          <w:rFonts w:ascii="Times New Roman" w:hAnsi="Times New Roman"/>
          <w:sz w:val="28"/>
          <w:szCs w:val="28"/>
        </w:rPr>
        <w:t>].</w:t>
      </w:r>
    </w:p>
    <w:p w14:paraId="0D10FC6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За результатами розгляду дисциплінарної справи Дисциплінарна комісія приймає рішення про наявність чи відсутність у діях детектива Національного бюро складу дисциплінарного проступку, підстави для його </w:t>
      </w:r>
      <w:r w:rsidRPr="002135EE">
        <w:rPr>
          <w:rFonts w:ascii="Times New Roman" w:hAnsi="Times New Roman"/>
          <w:sz w:val="28"/>
          <w:szCs w:val="28"/>
        </w:rPr>
        <w:lastRenderedPageBreak/>
        <w:t xml:space="preserve">притягнення до дисциплінарної відповідальності з визначенням рекомендованого виду дисциплінарного стягнення.  </w:t>
      </w:r>
    </w:p>
    <w:p w14:paraId="5FAF2B9E"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У разі спливу терміну (строку) застосування дисциплінарного стягнення до детектива Національного бюро, який вчинив дисциплінарний проступок, відповідна Комісія зазначає причини його пропуску та рекомендує не застосовувати жоден із видів стягнення.</w:t>
      </w:r>
    </w:p>
    <w:p w14:paraId="5E293B71"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Строки накладання дисциплінарних стягнень передбачені Дисциплінарним статутом органів внутрішніх справ України ст. 16, яка встановлює  строк до одного місяця з дня, коли про проступок стало відомо начальнику [</w:t>
      </w:r>
      <w:r w:rsidR="004A1E49">
        <w:rPr>
          <w:rFonts w:ascii="Times New Roman" w:hAnsi="Times New Roman"/>
          <w:sz w:val="28"/>
          <w:szCs w:val="28"/>
          <w:lang w:val="uk-UA"/>
        </w:rPr>
        <w:t>140</w:t>
      </w:r>
      <w:r w:rsidRPr="002135EE">
        <w:rPr>
          <w:rFonts w:ascii="Times New Roman" w:hAnsi="Times New Roman"/>
          <w:sz w:val="28"/>
          <w:szCs w:val="28"/>
        </w:rPr>
        <w:t>]. Також, частина 3 вказаної статті визначає терміни, коли не може бути накладено дисциплінарне стягнення: дисциплінарне стягнення не може бути накладено, якщо з дня вчинення проступку минуло більше півроку. У цей період не включається строк проведення службового розслідування або кримінального провадження або провадження у справі про адміністративне правопорушення [</w:t>
      </w:r>
      <w:r w:rsidR="004A1E49">
        <w:rPr>
          <w:rFonts w:ascii="Times New Roman" w:hAnsi="Times New Roman"/>
          <w:sz w:val="28"/>
          <w:szCs w:val="28"/>
          <w:lang w:val="uk-UA"/>
        </w:rPr>
        <w:t>140</w:t>
      </w:r>
      <w:r w:rsidRPr="002135EE">
        <w:rPr>
          <w:rFonts w:ascii="Times New Roman" w:hAnsi="Times New Roman"/>
          <w:sz w:val="28"/>
          <w:szCs w:val="28"/>
        </w:rPr>
        <w:t>].</w:t>
      </w:r>
    </w:p>
    <w:p w14:paraId="6EDA3F3B"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Повертаючись до аналізу висновку з визначенням рекомендованого виду дисциплінарного стягнення, який складається членом-доповідачем Дисциплінарної комісії,  не пізніше п’яти робочих днів після закінчення засідання Комісії. Дане рішення підписується членами Дисциплінарної Комісії, які були присутніми на засіданні у тому числі й тих, які брали участь у режимі відеоконференції.</w:t>
      </w:r>
    </w:p>
    <w:p w14:paraId="45B8AAD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Проект висновку рекомендованого виду дисциплінарного стягнення має бути виваженим та обґрунтованим з урахуванням всіх обставин. Саме тому у тому зазначаються результати розглянутих матеріалів службового розслідування, включаючи й пояснення осіб, які мають відношення до справи, самого працівника Національного бюро, відносно якого проводиться розслідування, факти, які стали підставою проведення розслідування тощо.</w:t>
      </w:r>
    </w:p>
    <w:p w14:paraId="587E4C2C"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Відповідно до Інструкції про порядок проведення службового розслідування стосовно працівників Національного антикорупційного бюро України, затвердженої наказом Директора Національного   антикорупційного </w:t>
      </w:r>
      <w:r w:rsidRPr="002135EE">
        <w:rPr>
          <w:rFonts w:ascii="Times New Roman" w:hAnsi="Times New Roman"/>
          <w:sz w:val="28"/>
          <w:szCs w:val="28"/>
        </w:rPr>
        <w:lastRenderedPageBreak/>
        <w:t>бюро України від 23.10.2015 № 4, а також Положення про Дисциплінарну комісію Національного антикорупційного бюро України, у висновку зазначається: склад членів Комісії, присутніх на засіданні;  посада, прізвище, ім’я та по батькові, рік народження, освіта, стаж державної служби – щодо державних службовців та вислуга років – щодо осіб начальницького складу, ранг державного службовця або спеціальне звання особи начальницького складу;  факти і суть подій, які стали підставою для проведення службового розслідування, оцінка результатів службової діяльності такої особи, види заохочення та дисциплінарного стягнення, які раніше застосовувались до працівника; заяви, клопотання, пояснення, а також зауваження працівника, щодо якого вирішується питання про притягнення до дисциплінарної відповідальності, обґрунтування про їх відхилення чи взяття за переконання;  причини та умови, що призвели до вчинення дисциплінарного проступку;  підстави притягнення працівника до дисциплінарної відповідальності; обставини, що можуть свідчити про відсутність у діях дисциплінарного проступку;  обставини, що пом’якшують або обтяжують відповідальність особи, щодо якої проводиться службове розслідування; висновок про наявність або відсутність у діях такої особи дисциплінарного проступку та підстав для її притягнення до дисциплінарної відповідальності з визначенням рекомендованого виду дисциплінарного стягнення, якщо такий може бути застосовано; інші відомості, необхідні для прийняття рішення щодо працівника, стосовно якого вирішується питання ди</w:t>
      </w:r>
      <w:r w:rsidR="00F839C1">
        <w:rPr>
          <w:rFonts w:ascii="Times New Roman" w:hAnsi="Times New Roman"/>
          <w:sz w:val="28"/>
          <w:szCs w:val="28"/>
        </w:rPr>
        <w:t>сциплінарної відповідальності [143</w:t>
      </w:r>
      <w:r w:rsidRPr="002135EE">
        <w:rPr>
          <w:rFonts w:ascii="Times New Roman" w:hAnsi="Times New Roman"/>
          <w:sz w:val="28"/>
          <w:szCs w:val="28"/>
        </w:rPr>
        <w:t xml:space="preserve">; </w:t>
      </w:r>
      <w:r w:rsidR="004A1E49">
        <w:rPr>
          <w:rFonts w:ascii="Times New Roman" w:hAnsi="Times New Roman"/>
          <w:sz w:val="28"/>
          <w:szCs w:val="28"/>
          <w:lang w:val="uk-UA"/>
        </w:rPr>
        <w:t>140</w:t>
      </w:r>
      <w:r w:rsidRPr="002135EE">
        <w:rPr>
          <w:rFonts w:ascii="Times New Roman" w:hAnsi="Times New Roman"/>
          <w:sz w:val="28"/>
          <w:szCs w:val="28"/>
        </w:rPr>
        <w:t>].</w:t>
      </w:r>
    </w:p>
    <w:p w14:paraId="003D26EE"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Як ми вже зазначали вище, у висновку вказується рекомендований вид дисциплінарного стягнення до  детектива Національного бюро, який вчинив дисциплінарний проступок. </w:t>
      </w:r>
    </w:p>
    <w:p w14:paraId="450B1E00"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Зупинімося на теоретико-правові основі визначення поняття «дисциплінарне стягнення». </w:t>
      </w:r>
    </w:p>
    <w:p w14:paraId="568ABFE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Юридична енциклопедія під дисциплінарним стягненням пропонує розуміти: осуд поведінки працівника роботодавцем, що реалізується в </w:t>
      </w:r>
      <w:r w:rsidRPr="002135EE">
        <w:rPr>
          <w:rFonts w:ascii="Times New Roman" w:hAnsi="Times New Roman"/>
          <w:sz w:val="28"/>
          <w:szCs w:val="28"/>
        </w:rPr>
        <w:lastRenderedPageBreak/>
        <w:t xml:space="preserve">застосуванні до нього заходів дисциплінарного </w:t>
      </w:r>
      <w:r w:rsidRPr="002135EE">
        <w:rPr>
          <w:rStyle w:val="highlight"/>
          <w:rFonts w:ascii="Times New Roman" w:hAnsi="Times New Roman"/>
          <w:sz w:val="28"/>
          <w:szCs w:val="28"/>
        </w:rPr>
        <w:t>стягнен</w:t>
      </w:r>
      <w:r w:rsidRPr="002135EE">
        <w:rPr>
          <w:rFonts w:ascii="Times New Roman" w:hAnsi="Times New Roman"/>
          <w:sz w:val="28"/>
          <w:szCs w:val="28"/>
        </w:rPr>
        <w:t>ня за порушення трудової дисципліни; один із видів юридичної відповідальності працівника –обов’язок відповісти перед роботодавцем за скоєний ним дисциплінарний проступок і понести дисциплінарні стягнення, передбачені нормами трудового законодавства; один із видів юридичної відповідальності державного службовця – обов’язок відповідати за вчинений ним дисциплінарний вчинок і понести міру стягнення, передбачену чинним законодавством [</w:t>
      </w:r>
      <w:r w:rsidR="007458D2">
        <w:rPr>
          <w:rFonts w:ascii="Times New Roman" w:hAnsi="Times New Roman"/>
          <w:sz w:val="28"/>
          <w:szCs w:val="28"/>
          <w:lang w:val="uk-UA"/>
        </w:rPr>
        <w:t>201</w:t>
      </w:r>
      <w:r w:rsidR="004A1E49">
        <w:rPr>
          <w:rFonts w:ascii="Times New Roman" w:hAnsi="Times New Roman"/>
          <w:sz w:val="28"/>
          <w:szCs w:val="28"/>
        </w:rPr>
        <w:t>, c.199]. На думку О.</w:t>
      </w:r>
      <w:r w:rsidRPr="002135EE">
        <w:rPr>
          <w:rFonts w:ascii="Times New Roman" w:hAnsi="Times New Roman"/>
          <w:sz w:val="28"/>
          <w:szCs w:val="28"/>
        </w:rPr>
        <w:t>Лейста, дисциплінарні стягнення мають своє призначення – це охорона трудових відносин. Саме специфіка цих відносин зумовлює характер дисциплінарних стягнень. По-перше, стягнення накладаються керівниками трудового процесу, по-друге, специфіка трудових відносин впливає на характер зазначених санкцій. Учений наголошує, що такі заходи, як догана та зауваження, майже не зустрічається в інших галузях права [</w:t>
      </w:r>
      <w:r w:rsidR="008353D6">
        <w:rPr>
          <w:rFonts w:ascii="Times New Roman" w:hAnsi="Times New Roman"/>
          <w:sz w:val="28"/>
          <w:szCs w:val="28"/>
          <w:lang w:val="uk-UA"/>
        </w:rPr>
        <w:t>98</w:t>
      </w:r>
      <w:r w:rsidRPr="002135EE">
        <w:rPr>
          <w:rFonts w:ascii="Times New Roman" w:hAnsi="Times New Roman"/>
          <w:sz w:val="28"/>
          <w:szCs w:val="28"/>
        </w:rPr>
        <w:t xml:space="preserve">, с .104; </w:t>
      </w:r>
      <w:r w:rsidR="00626F21">
        <w:rPr>
          <w:rFonts w:ascii="Times New Roman" w:hAnsi="Times New Roman"/>
          <w:sz w:val="28"/>
          <w:szCs w:val="28"/>
        </w:rPr>
        <w:t>62</w:t>
      </w:r>
      <w:r w:rsidRPr="002135EE">
        <w:rPr>
          <w:rFonts w:ascii="Times New Roman" w:hAnsi="Times New Roman"/>
          <w:sz w:val="28"/>
          <w:szCs w:val="28"/>
        </w:rPr>
        <w:t>, с. 53].</w:t>
      </w:r>
    </w:p>
    <w:p w14:paraId="23F15B09"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Більш точне, на нашу думку, розкриває зміст поняття «дисциплі</w:t>
      </w:r>
      <w:r w:rsidR="007458D2">
        <w:rPr>
          <w:rFonts w:ascii="Times New Roman" w:hAnsi="Times New Roman"/>
          <w:sz w:val="28"/>
          <w:szCs w:val="28"/>
        </w:rPr>
        <w:t>нарне стягнення» науковець Д.</w:t>
      </w:r>
      <w:r w:rsidRPr="002135EE">
        <w:rPr>
          <w:rFonts w:ascii="Times New Roman" w:hAnsi="Times New Roman"/>
          <w:sz w:val="28"/>
          <w:szCs w:val="28"/>
        </w:rPr>
        <w:t>Жеребцов, зазначаючи, що воно є заходом правового покарання поліцейського за порушення ним службової дисципліни з метою стимулювання його ефективної діяльності та виховання в нього свідомого ставлення до якісного виконання службових обов’язків і дотримання службової дисципліни [</w:t>
      </w:r>
      <w:r w:rsidR="00626F21">
        <w:rPr>
          <w:rFonts w:ascii="Times New Roman" w:hAnsi="Times New Roman"/>
          <w:sz w:val="28"/>
          <w:szCs w:val="28"/>
        </w:rPr>
        <w:t>62</w:t>
      </w:r>
      <w:r w:rsidRPr="002135EE">
        <w:rPr>
          <w:rFonts w:ascii="Times New Roman" w:hAnsi="Times New Roman"/>
          <w:sz w:val="28"/>
          <w:szCs w:val="28"/>
        </w:rPr>
        <w:t>, с. 53].</w:t>
      </w:r>
    </w:p>
    <w:p w14:paraId="7D3E38B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Отже, як бачимо, метою </w:t>
      </w:r>
      <w:bookmarkStart w:id="49" w:name="_Hlk67409211"/>
      <w:r w:rsidRPr="002135EE">
        <w:rPr>
          <w:rFonts w:ascii="Times New Roman" w:hAnsi="Times New Roman"/>
          <w:sz w:val="28"/>
          <w:szCs w:val="28"/>
        </w:rPr>
        <w:t xml:space="preserve">дисциплінарного стягнення є </w:t>
      </w:r>
      <w:bookmarkStart w:id="50" w:name="_Hlk67409172"/>
      <w:r w:rsidRPr="002135EE">
        <w:rPr>
          <w:rFonts w:ascii="Times New Roman" w:hAnsi="Times New Roman"/>
          <w:sz w:val="28"/>
          <w:szCs w:val="28"/>
        </w:rPr>
        <w:t xml:space="preserve">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bookmarkEnd w:id="49"/>
    <w:bookmarkEnd w:id="50"/>
    <w:p w14:paraId="5713AE02"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З урахування вказаного вище, пропонуємо  під дисциплінарним стягненням розуміти </w:t>
      </w:r>
      <w:bookmarkStart w:id="51" w:name="_Hlk67409197"/>
      <w:r w:rsidRPr="002135EE">
        <w:rPr>
          <w:rFonts w:ascii="Times New Roman" w:hAnsi="Times New Roman"/>
          <w:sz w:val="28"/>
          <w:szCs w:val="28"/>
        </w:rPr>
        <w:t>захід правового впливу, як міра покарання за скоєння проступку детективами Національного бюро, з метою виховання  свідомо-якісного ставлення до службових обов’язків та результату своєї діяльності, неухильного дотримання службової дисципліни</w:t>
      </w:r>
      <w:r w:rsidR="008D2074" w:rsidRPr="008D2074">
        <w:rPr>
          <w:rFonts w:ascii="Times New Roman" w:hAnsi="Times New Roman"/>
          <w:sz w:val="28"/>
          <w:szCs w:val="28"/>
        </w:rPr>
        <w:t xml:space="preserve"> [122]</w:t>
      </w:r>
      <w:r w:rsidRPr="002135EE">
        <w:rPr>
          <w:rFonts w:ascii="Times New Roman" w:hAnsi="Times New Roman"/>
          <w:sz w:val="28"/>
          <w:szCs w:val="28"/>
        </w:rPr>
        <w:t xml:space="preserve">. </w:t>
      </w:r>
    </w:p>
    <w:bookmarkEnd w:id="51"/>
    <w:p w14:paraId="29076C9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lastRenderedPageBreak/>
        <w:t>Проведений нами аналіз правової доктрини свідчить про те, що існують різні позиції науковців щодо окремих видів дисциплінарних стягнень. Так, деякі вчені вважають недоцільним застосування такого дисциплінарного стягнення, я</w:t>
      </w:r>
      <w:r w:rsidR="00F839C1">
        <w:rPr>
          <w:rFonts w:ascii="Times New Roman" w:hAnsi="Times New Roman"/>
          <w:sz w:val="28"/>
          <w:szCs w:val="28"/>
        </w:rPr>
        <w:t>к зауваження. Так, на думку В.</w:t>
      </w:r>
      <w:r w:rsidRPr="002135EE">
        <w:rPr>
          <w:rFonts w:ascii="Times New Roman" w:hAnsi="Times New Roman"/>
          <w:sz w:val="28"/>
          <w:szCs w:val="28"/>
        </w:rPr>
        <w:t>Щербини, зауваження в загалі не можна визнавати дисциплінарною санкцією, оскільки сутністю зауваження є нагадування роботодавцем працівникові про його трудові обов’язки та попередження про недопустимість порушень трудової дисципліни. Йдеться про випадки несуттєвих порушень трудової дисципліни, коли дисциплінарні санкції не можуть бути застосовані через відсутність шкідливих наслідків. Тому вчений вважає невиправданим і малоефективним закріплення у проєкті Трудового кодексу України зазначеного стягнення [</w:t>
      </w:r>
      <w:r w:rsidR="00F839C1">
        <w:rPr>
          <w:rFonts w:ascii="Times New Roman" w:hAnsi="Times New Roman"/>
          <w:sz w:val="28"/>
          <w:szCs w:val="28"/>
        </w:rPr>
        <w:t>198</w:t>
      </w:r>
      <w:r w:rsidRPr="002135EE">
        <w:rPr>
          <w:rFonts w:ascii="Times New Roman" w:hAnsi="Times New Roman"/>
          <w:sz w:val="28"/>
          <w:szCs w:val="28"/>
        </w:rPr>
        <w:t xml:space="preserve">, с. 46; </w:t>
      </w:r>
      <w:r w:rsidR="00DA47F5">
        <w:rPr>
          <w:rFonts w:ascii="Times New Roman" w:hAnsi="Times New Roman"/>
          <w:sz w:val="28"/>
          <w:szCs w:val="28"/>
          <w:lang w:val="uk-UA"/>
        </w:rPr>
        <w:t>62</w:t>
      </w:r>
      <w:r w:rsidRPr="002135EE">
        <w:rPr>
          <w:rFonts w:ascii="Times New Roman" w:hAnsi="Times New Roman"/>
          <w:sz w:val="28"/>
          <w:szCs w:val="28"/>
        </w:rPr>
        <w:t xml:space="preserve">, с. 55]. </w:t>
      </w:r>
    </w:p>
    <w:p w14:paraId="1CDE1CA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Слід зазначити, що види дисциплінарних стягнень не передбачені у спеціальних нормативно-правових, які безпосередню регламентують порядок проведення службового розслідування відносно детективів Національного бюро.  Закону України «Про Національне антикорупційне  бюро» також не передбачає види таких стягнень, хоча загадує про можливість їх накладання.</w:t>
      </w:r>
    </w:p>
    <w:p w14:paraId="0FFECC54"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Статтею 12 Дисциплінарного статуту органів внутрішніх справ України визначено наступний перелік видів дисциплінарних стягнень. На осіб рядового і начальницького складу органів внутрішніх справ за порушення службової дисципліни можуть накладатися такі види дисциплінарних стягнень: 1) усне зауваження; 2) зауваження; 3) догана; 4) сувора догана; 5) попередження про неповну посадову відповідність; 6) звільнення з посади; 7) пониження в спеціальному званні на один ступінь; 8) звільнення з органів внутрішніх справ [</w:t>
      </w:r>
      <w:r w:rsidR="004A1E49">
        <w:rPr>
          <w:rFonts w:ascii="Times New Roman" w:hAnsi="Times New Roman"/>
          <w:sz w:val="28"/>
          <w:szCs w:val="28"/>
          <w:lang w:val="uk-UA"/>
        </w:rPr>
        <w:t>140</w:t>
      </w:r>
      <w:r w:rsidRPr="002135EE">
        <w:rPr>
          <w:rFonts w:ascii="Times New Roman" w:hAnsi="Times New Roman"/>
          <w:sz w:val="28"/>
          <w:szCs w:val="28"/>
        </w:rPr>
        <w:t>].</w:t>
      </w:r>
    </w:p>
    <w:p w14:paraId="3CF15DD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Проаналізуємо підстави застосування даних видів дисциплінарних стягнень. </w:t>
      </w:r>
    </w:p>
    <w:p w14:paraId="12A9410B"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Усне зауваження може використовуватися до працівників органів внутрішніх справ за незначні порушення службової дисципліни, що дає змогу </w:t>
      </w:r>
      <w:r w:rsidRPr="002135EE">
        <w:rPr>
          <w:rFonts w:ascii="Times New Roman" w:hAnsi="Times New Roman"/>
          <w:sz w:val="28"/>
          <w:szCs w:val="28"/>
        </w:rPr>
        <w:lastRenderedPageBreak/>
        <w:t xml:space="preserve">диференційовано вплинути керівникові  на порушника дисципліни, який несумлінно виконує свої обов’язки. </w:t>
      </w:r>
    </w:p>
    <w:p w14:paraId="0231113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Відносно зауваження, догани та су</w:t>
      </w:r>
      <w:r w:rsidR="004A1E49">
        <w:rPr>
          <w:rFonts w:ascii="Times New Roman" w:hAnsi="Times New Roman"/>
          <w:sz w:val="28"/>
          <w:szCs w:val="28"/>
        </w:rPr>
        <w:t>ворої догани, то як зазначає Д.</w:t>
      </w:r>
      <w:r w:rsidRPr="002135EE">
        <w:rPr>
          <w:rFonts w:ascii="Times New Roman" w:hAnsi="Times New Roman"/>
          <w:sz w:val="28"/>
          <w:szCs w:val="28"/>
        </w:rPr>
        <w:t>Жеребцов, вони є нематеріальними засобами дисциплінарного впливу на порушника службової дисципліни, впливаючи переважно на його свідомість й авторитет у підрозділі поліції. Зазначені дисциплінарні стягнення впливають на статус працівника органів внутрішніх справ, створюючи йому негативну службову характеристику, що перешкоджає його кар’єрному зростанню й отриманню чергових спеціальних звань. Пониження у спеціальному званні на один ступінь та звільнення з посади є більшою мірою матеріальним засобом дисциплінарного впливу на порушника службової дисципліни, впливаючи переважно на його матеріальний стан, оскільки зазначені стягнення безпосередньо пов’язані зі зниженням грошового забезпечення. Крім цього, вони, як і перші, перешкоджають кар’єрному зростанню й отриманню чергових спеціальних звань. Звільнення зі служби в поліції як дисциплінарне стягнення розриває правовий зв’язок правоохоронним органом та є крайнім і найсуворішим негативним засобом правового впливу на правопорушника [</w:t>
      </w:r>
      <w:r w:rsidR="00DA47F5">
        <w:rPr>
          <w:rFonts w:ascii="Times New Roman" w:hAnsi="Times New Roman"/>
          <w:sz w:val="28"/>
          <w:szCs w:val="28"/>
          <w:lang w:val="uk-UA"/>
        </w:rPr>
        <w:t>62</w:t>
      </w:r>
      <w:r w:rsidRPr="002135EE">
        <w:rPr>
          <w:rFonts w:ascii="Times New Roman" w:hAnsi="Times New Roman"/>
          <w:sz w:val="28"/>
          <w:szCs w:val="28"/>
        </w:rPr>
        <w:t xml:space="preserve">, с. 55]. </w:t>
      </w:r>
    </w:p>
    <w:p w14:paraId="2F6E8376"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Слід також звернути увагу, що для дисциплінарних стягнень притаманна така ознака, як суб’єктний склад, уповноважений застосовувати  ці стягнення. Відповідно до ст. 8 Закону України «Про Національне антикорупційне бюро України» директор Національного бюро вирішує питання про заохочення та накладення згідно з рішенням Дисциплінарної комісії Національного бюро дисциплінарних стягнень на працівників Національного бюро  [</w:t>
      </w:r>
      <w:r w:rsidR="0035434B">
        <w:rPr>
          <w:rFonts w:ascii="Times New Roman" w:hAnsi="Times New Roman"/>
          <w:sz w:val="28"/>
          <w:szCs w:val="28"/>
          <w:lang w:val="uk-UA"/>
        </w:rPr>
        <w:t>150</w:t>
      </w:r>
      <w:r w:rsidRPr="002135EE">
        <w:rPr>
          <w:rFonts w:ascii="Times New Roman" w:hAnsi="Times New Roman"/>
          <w:sz w:val="28"/>
          <w:szCs w:val="28"/>
        </w:rPr>
        <w:t xml:space="preserve">]. </w:t>
      </w:r>
    </w:p>
    <w:p w14:paraId="3DB611D9"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На нашу думку, вказаний перелік видів дисциплінарних стягнень не є вичерпним, оскільки не включає можливості застосування заходу, пов’язаного з настанням відповідальності за корупційні або пов’язані з корупцією правопорушення. </w:t>
      </w:r>
    </w:p>
    <w:p w14:paraId="0CD7835C"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lastRenderedPageBreak/>
        <w:t>Законом України «Про запобігання корупції» частиною 1 статті 65-1 зазначено, що за вчинення корупційних або пов’язаних з корупцією правопорушень особи начальницького складу Національного антикорупційного бюро України притягаються до кримінальної, адміністративної, цивільно-правової та дисциплінарної відповідальності у встановленому законом порядку [</w:t>
      </w:r>
      <w:r w:rsidR="004A1E49" w:rsidRPr="004A1E49">
        <w:rPr>
          <w:rFonts w:ascii="Times New Roman" w:hAnsi="Times New Roman"/>
          <w:sz w:val="28"/>
          <w:szCs w:val="28"/>
        </w:rPr>
        <w:t>141</w:t>
      </w:r>
      <w:r w:rsidRPr="002135EE">
        <w:rPr>
          <w:rFonts w:ascii="Times New Roman" w:hAnsi="Times New Roman"/>
          <w:sz w:val="28"/>
          <w:szCs w:val="28"/>
        </w:rPr>
        <w:t>]. У свою чергу, ч.2 вказаної статті встановлює, що особа, яка вчинила корупційне правопорушення або правопорушення, пов’язане з корупцією, однак судом не застосовано до неї покарання або не накладено на неї стягнення у виді позбавлення права обіймати певні посади або займатися певною діяльністю, пов’язаними з виконанням функцій держави або місцевого самоврядування, або такою, що прирівнюється до цієї діяльності, підлягає притягненню до дисциплінарної відповідальності у встановленому законом порядку [</w:t>
      </w:r>
      <w:r w:rsidR="004A1E49" w:rsidRPr="004A1E49">
        <w:rPr>
          <w:rFonts w:ascii="Times New Roman" w:hAnsi="Times New Roman"/>
          <w:sz w:val="28"/>
          <w:szCs w:val="28"/>
        </w:rPr>
        <w:t>141</w:t>
      </w:r>
      <w:r w:rsidRPr="002135EE">
        <w:rPr>
          <w:rFonts w:ascii="Times New Roman" w:hAnsi="Times New Roman"/>
          <w:sz w:val="28"/>
          <w:szCs w:val="28"/>
        </w:rPr>
        <w:t xml:space="preserve">]. </w:t>
      </w:r>
    </w:p>
    <w:p w14:paraId="42D7058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Зовсім інша ситуація застосовується щодо особи, відносно якої набрало законної сили рішення суду. </w:t>
      </w:r>
    </w:p>
    <w:p w14:paraId="4DFB490E"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Так, особа, уповноважена на виконання функцій держави або місцевого самоврядування, стосовно якої набрало законної сили рішення суду про визнання необґрунтованими активів та їх стягнення в дохід держави, підлягає звільненню з посади в установленому законом порядку [</w:t>
      </w:r>
      <w:r w:rsidR="004A1E49" w:rsidRPr="004A1E49">
        <w:rPr>
          <w:rFonts w:ascii="Times New Roman" w:hAnsi="Times New Roman"/>
          <w:sz w:val="28"/>
          <w:szCs w:val="28"/>
        </w:rPr>
        <w:t>141</w:t>
      </w:r>
      <w:r w:rsidRPr="002135EE">
        <w:rPr>
          <w:rFonts w:ascii="Times New Roman" w:hAnsi="Times New Roman"/>
          <w:sz w:val="28"/>
          <w:szCs w:val="28"/>
        </w:rPr>
        <w:t>].</w:t>
      </w:r>
    </w:p>
    <w:p w14:paraId="3C2E8F74"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Із зазначеного вище випливає, що детектив Національного бюро, який  вчинив корупційне правопорушення або правопорушення, пов’язане з корупцією, однак судом відносно нього не було застосовано покарання або позбавлено права обіймати керівні посади, підлягає притягненню до дисциплінарної відповідальності у встановленому законом порядку. У свою чергу, єдиною підставою звільнення детектива Національного бюро, передбаченою ст. 65-1   Закону України «Про запобігання корупції» є факт набрання законної сили рішенням суду про визнання необґрунтованими активів та їх стягнення в дохід держави. </w:t>
      </w:r>
    </w:p>
    <w:p w14:paraId="61422829"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Відповідно, за результатами розгляду дисциплінарного розслідування відносно детектива Національного бюро Дисциплінарна комісія буде у </w:t>
      </w:r>
      <w:r w:rsidRPr="002135EE">
        <w:rPr>
          <w:rFonts w:ascii="Times New Roman" w:hAnsi="Times New Roman"/>
          <w:sz w:val="28"/>
          <w:szCs w:val="28"/>
        </w:rPr>
        <w:lastRenderedPageBreak/>
        <w:t>висновку рекомендувати вид дисциплінарного стягнення, передбаченого ст.  12 Дисциплінарного статуту органів внутрішніх справ України з перспективою можливості у подальшому обіймати керівні посади, оскільки останній не передбачає позбавлення такої можливості особи, яка була замішана у корупційному правопорушенні або правопорушенні, пов’язаним з корупцією.</w:t>
      </w:r>
    </w:p>
    <w:p w14:paraId="420B90A0"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Тому, </w:t>
      </w:r>
      <w:bookmarkStart w:id="52" w:name="_Hlk67409320"/>
      <w:r w:rsidRPr="002135EE">
        <w:rPr>
          <w:rFonts w:ascii="Times New Roman" w:hAnsi="Times New Roman"/>
          <w:sz w:val="28"/>
          <w:szCs w:val="28"/>
        </w:rPr>
        <w:t xml:space="preserve">з метою запобігання та попередження корупційних проявів серед осіб начальницького складу Національного бюро України пропонуємо доповнити ст. 12 Дисциплінарного статуту органів внутрішніх справ України наступним видом дисциплінарного стягнення: </w:t>
      </w:r>
    </w:p>
    <w:p w14:paraId="50B81AE6"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до особи начальницького складу, яка вчинила корупційне правопорушення або правопорушення, пов’язане з корупцією, однак судом не застосовано до неї покарання або не накладено на неї стягнення у виді позбавлення права обіймати певні посади або займатися певною діяльністю, пов’язаними з виконанням функцій держави або місцевого самоврядування, або такою, що прирівнюється до цієї діяльності, застосовується дисциплінарне стягнення у вигляді позбавлення можливості у подальшому обіймати керівні посади в органах внутрішніх справ.</w:t>
      </w:r>
    </w:p>
    <w:bookmarkEnd w:id="52"/>
    <w:p w14:paraId="41ECBC0D"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Як ми вже зазначали вище, висновок з рекомендованим видом дисциплінарного стягнення складається членом-доповідачем Дисциплінарної комісії, не пізніше п’яти днів після  засідання цієї комісії.  </w:t>
      </w:r>
    </w:p>
    <w:p w14:paraId="31F7180A"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Відповідно до п.27 Положення про Дисциплінарну комісію Національного антикорупційного бюро України складений проєкт висновку члени Комісії погоджують протягом трьох робочих днів, у тому числі через надану ними електронну пошту, а також можуть його підписати з використанням електронного цифрового підпису у разі неможливості підписання власноручно [</w:t>
      </w:r>
      <w:r w:rsidR="003A30FF">
        <w:rPr>
          <w:rFonts w:ascii="Times New Roman" w:hAnsi="Times New Roman"/>
          <w:sz w:val="28"/>
          <w:szCs w:val="28"/>
          <w:lang w:val="uk-UA"/>
        </w:rPr>
        <w:t>145</w:t>
      </w:r>
      <w:r w:rsidRPr="002135EE">
        <w:rPr>
          <w:rFonts w:ascii="Times New Roman" w:hAnsi="Times New Roman"/>
          <w:sz w:val="28"/>
          <w:szCs w:val="28"/>
        </w:rPr>
        <w:t>].</w:t>
      </w:r>
    </w:p>
    <w:p w14:paraId="6F61FEE3"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Позитивною стороною даного Положення є врахування сьогоднішніх реалій – введення карантинних обмежень, запроваджених у зв’язку з недопущенням розповсюдженням та недопущення поширення </w:t>
      </w:r>
      <w:r w:rsidRPr="002135EE">
        <w:rPr>
          <w:rFonts w:ascii="Times New Roman" w:hAnsi="Times New Roman"/>
          <w:sz w:val="28"/>
          <w:szCs w:val="28"/>
        </w:rPr>
        <w:lastRenderedPageBreak/>
        <w:t>коронавірусної хвороби (COVID-19). Мова йде про впровадження та врахування можливості взяття участі  в засіданні Дисциплінарної комісії в режимі відеозв’язку та використання цифрового підпису членами комісії у разі неможливості підписання власноруч. Вказана норма дає можливість своєчасно в становленні законодавством стр</w:t>
      </w:r>
      <w:r w:rsidR="003A30FF">
        <w:rPr>
          <w:rFonts w:ascii="Times New Roman" w:hAnsi="Times New Roman"/>
          <w:sz w:val="28"/>
          <w:szCs w:val="28"/>
        </w:rPr>
        <w:t>оки здійснити розгляд матеріалі</w:t>
      </w:r>
      <w:r w:rsidRPr="002135EE">
        <w:rPr>
          <w:rFonts w:ascii="Times New Roman" w:hAnsi="Times New Roman"/>
          <w:sz w:val="28"/>
          <w:szCs w:val="28"/>
        </w:rPr>
        <w:t xml:space="preserve"> дисциплінарного розслідування по суті та визначення рекомендованого виду дисциплінарного стягнення. </w:t>
      </w:r>
    </w:p>
    <w:p w14:paraId="1D7C40B4"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У разі використання одним із членів Комісії цифрового підпису інші члени Комісії підписують власноручно виведений на папір, підписаний цифровим підписом, проєкт висновку Комісії.  Висновок засідання Комісії не пізніше ніж протягом трьох робочих днів з дня його підписання секретарем Комісії направляється (надається) Директору Національного бюро для прийняття відповідного управлінського рішення [</w:t>
      </w:r>
      <w:r w:rsidR="003A30FF">
        <w:rPr>
          <w:rFonts w:ascii="Times New Roman" w:hAnsi="Times New Roman"/>
          <w:sz w:val="28"/>
          <w:szCs w:val="28"/>
          <w:lang w:val="uk-UA"/>
        </w:rPr>
        <w:t>145</w:t>
      </w:r>
      <w:r w:rsidRPr="002135EE">
        <w:rPr>
          <w:rFonts w:ascii="Times New Roman" w:hAnsi="Times New Roman"/>
          <w:sz w:val="28"/>
          <w:szCs w:val="28"/>
        </w:rPr>
        <w:t>]. Слід звернути увагу, що Пропозиції, викладені у висновку Комісії для Директора Національного бюро, мають рекомендаційний характер [</w:t>
      </w:r>
      <w:r w:rsidR="003A30FF">
        <w:rPr>
          <w:rFonts w:ascii="Times New Roman" w:hAnsi="Times New Roman"/>
          <w:sz w:val="28"/>
          <w:szCs w:val="28"/>
          <w:lang w:val="uk-UA"/>
        </w:rPr>
        <w:t>145</w:t>
      </w:r>
      <w:r w:rsidRPr="002135EE">
        <w:rPr>
          <w:rFonts w:ascii="Times New Roman" w:hAnsi="Times New Roman"/>
          <w:sz w:val="28"/>
          <w:szCs w:val="28"/>
        </w:rPr>
        <w:t>].</w:t>
      </w:r>
    </w:p>
    <w:p w14:paraId="42CB0525"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Прийняття остаточного рішення з притягненням детектива Національного бюро, який скоїв дисциплінарне порушення, відповідно до Закону України «Про Національне антикорупційне бюро України» покладається виключно на Директора бюро (ст. 28), який має прийняти відповідне рішення протягом 10 календарних днів з дня отримання висновку Дисциплінарної комісії. Також законодавець дає можливість оскаржити у судовому порядку вказане рішення.</w:t>
      </w:r>
    </w:p>
    <w:p w14:paraId="0191286C"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На нашу думку, вказана норма не враховує випадки перебування Директора бюро у відрядженні,  відсутність його у період непрацездатності чи з інших поважних причин, що може викликати прострочення прийняття рішення відносно накладання стягнення на порушника дисципліни. Як ми вже зазначали вище,  ст.  16 Дисциплінарного статуту органів внутрішніх справ України обмежує термін накладання дисциплінарного стягнення. </w:t>
      </w:r>
    </w:p>
    <w:p w14:paraId="38C871C1"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З урахуванням викладеного вище, </w:t>
      </w:r>
      <w:bookmarkStart w:id="53" w:name="_Hlk67409381"/>
      <w:r w:rsidRPr="002135EE">
        <w:rPr>
          <w:rFonts w:ascii="Times New Roman" w:hAnsi="Times New Roman"/>
          <w:sz w:val="28"/>
          <w:szCs w:val="28"/>
        </w:rPr>
        <w:t xml:space="preserve">для уникнення прострочення терміну накладання Директором Національного бюро дисциплінарного стягнення на </w:t>
      </w:r>
      <w:r w:rsidRPr="002135EE">
        <w:rPr>
          <w:rFonts w:ascii="Times New Roman" w:hAnsi="Times New Roman"/>
          <w:sz w:val="28"/>
          <w:szCs w:val="28"/>
        </w:rPr>
        <w:lastRenderedPageBreak/>
        <w:t xml:space="preserve">детектива Бюро, ми вважаємо за доцільне, доповнити п.27 Положення про Дисциплінарну комісію Національного антикорупційного бюро України, передбачивши поважні підстави, виклавши у наступній редакції: </w:t>
      </w:r>
    </w:p>
    <w:p w14:paraId="7CC0CDA1"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Директор Національного бюро протягом 10 календарних днів з дня отримання висновку Комісії приймає відповідне рішення, не враховуючи періоду тимчасової непрацездатності, перебування у відпустці або з інших поважних причин. </w:t>
      </w:r>
    </w:p>
    <w:bookmarkEnd w:id="53"/>
    <w:p w14:paraId="0B9DA0F6"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 xml:space="preserve">Отже, дисциплінарне стягнення, яке застосовується до детектива Національного бюро – це захід правового впливу, як міра покарання за скоєння проступку детективами бюро, з метою виховання  свідомо-якісного ставлення до службових обов’язків та результату своєї діяльності, неухильного дотримання службової дисципліни. Відповідно його метою є 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p w14:paraId="3934C06E" w14:textId="77777777" w:rsidR="009E1521" w:rsidRPr="002135EE" w:rsidRDefault="009E1521" w:rsidP="0041104B">
      <w:pPr>
        <w:pStyle w:val="21"/>
        <w:spacing w:after="0" w:line="360" w:lineRule="auto"/>
        <w:ind w:firstLine="709"/>
        <w:jc w:val="both"/>
        <w:rPr>
          <w:rFonts w:ascii="Times New Roman" w:hAnsi="Times New Roman"/>
          <w:sz w:val="28"/>
          <w:szCs w:val="28"/>
        </w:rPr>
      </w:pPr>
      <w:r w:rsidRPr="002135EE">
        <w:rPr>
          <w:rFonts w:ascii="Times New Roman" w:hAnsi="Times New Roman"/>
          <w:sz w:val="28"/>
          <w:szCs w:val="28"/>
        </w:rPr>
        <w:t>На підставі проведеного аналізу спеціального законодавства, яке регулює порядок застосування дисциплінарного стягнення на детективів Національного бюро, є доцільним внести низку доповнень та уточнень з метою їх врегулювання з нормами антикорупційного законодавства, а також  передбаченням додаткових видів дисциплінарних стягнень. Це дасть можливість керівникові Національного бюро здійснювати диференційований та індивідуальний підхід під час врахування рішення та рекомендацій Дисциплінарної комісії до накладання відповідного стягнення відносно детективів та інших працівників Бюро з урахуванням тяжкості проступку, настання шкідливих наслідків у разі його вчення, а також обтяжуючих чи пом’якшуючих обставин відповідальності порушника.</w:t>
      </w:r>
    </w:p>
    <w:p w14:paraId="37C7053E" w14:textId="77777777" w:rsidR="009E1521" w:rsidRPr="002135EE" w:rsidRDefault="009E1521" w:rsidP="0041104B">
      <w:pPr>
        <w:spacing w:after="0" w:line="360" w:lineRule="auto"/>
        <w:ind w:firstLine="709"/>
        <w:jc w:val="both"/>
        <w:rPr>
          <w:rFonts w:ascii="Times New Roman" w:hAnsi="Times New Roman"/>
          <w:b/>
          <w:sz w:val="28"/>
          <w:szCs w:val="28"/>
        </w:rPr>
      </w:pPr>
    </w:p>
    <w:p w14:paraId="5DBC3F19" w14:textId="77777777" w:rsidR="008E6741" w:rsidRDefault="008E6741">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6920E7B9" w14:textId="0A6848C4" w:rsidR="009E1521" w:rsidRDefault="009E1521" w:rsidP="008E6741">
      <w:pPr>
        <w:spacing w:after="0" w:line="360" w:lineRule="auto"/>
        <w:ind w:firstLine="851"/>
        <w:rPr>
          <w:rFonts w:ascii="Times New Roman" w:hAnsi="Times New Roman"/>
          <w:b/>
          <w:sz w:val="28"/>
          <w:szCs w:val="28"/>
          <w:lang w:val="uk-UA"/>
        </w:rPr>
      </w:pPr>
      <w:r w:rsidRPr="002135EE">
        <w:rPr>
          <w:rFonts w:ascii="Times New Roman" w:hAnsi="Times New Roman"/>
          <w:b/>
          <w:sz w:val="28"/>
          <w:szCs w:val="28"/>
          <w:lang w:val="uk-UA"/>
        </w:rPr>
        <w:lastRenderedPageBreak/>
        <w:t>Висновки до розділу 2</w:t>
      </w:r>
    </w:p>
    <w:p w14:paraId="7DFD7D09" w14:textId="77777777" w:rsidR="008E6741" w:rsidRPr="002135EE" w:rsidRDefault="008E6741" w:rsidP="0041104B">
      <w:pPr>
        <w:spacing w:after="0" w:line="360" w:lineRule="auto"/>
        <w:ind w:firstLine="709"/>
        <w:jc w:val="center"/>
        <w:rPr>
          <w:rFonts w:ascii="Times New Roman" w:hAnsi="Times New Roman"/>
          <w:b/>
          <w:sz w:val="28"/>
          <w:szCs w:val="28"/>
          <w:lang w:val="uk-UA"/>
        </w:rPr>
      </w:pPr>
    </w:p>
    <w:p w14:paraId="2E6699FF"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Проаналізувавши підстави та порядок притягнення детективів Національного антикорупційного бюро України, ми дійшли наступних висновків. </w:t>
      </w:r>
    </w:p>
    <w:p w14:paraId="312E93CB"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Визначено склад дисциплінарного проступку детективів НАБУ, де об’єктом дисциплінарного проступку виступають правовідносини у сфері державного управління, що охороняються законодавством України, та становлять зміст недотримання або неналежного дотримання службової дисципліни. </w:t>
      </w:r>
    </w:p>
    <w:p w14:paraId="62E8A983"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Зовнішніми ознаками об’єктивної сторони дисциплінарного проступку є пряв порушення службової дисципліни, який виражається у протиправній дії (дії чи бездіяльності) детективів НАБУ, в результаті чого настають шкідливі наслідки – це порушення службових обов’язків. Суб’єктами дисциплінарного  проступку є детективи, старші детективи НАБУ, наділені відповідно до законодавства правами та обов’язками. До с</w:t>
      </w:r>
      <w:r w:rsidRPr="002135EE">
        <w:rPr>
          <w:rFonts w:ascii="Times New Roman" w:hAnsi="Times New Roman"/>
          <w:sz w:val="28"/>
          <w:szCs w:val="28"/>
        </w:rPr>
        <w:t>уб’єктивн</w:t>
      </w:r>
      <w:r w:rsidRPr="002135EE">
        <w:rPr>
          <w:rFonts w:ascii="Times New Roman" w:hAnsi="Times New Roman"/>
          <w:sz w:val="28"/>
          <w:szCs w:val="28"/>
          <w:lang w:val="uk-UA"/>
        </w:rPr>
        <w:t xml:space="preserve">ої </w:t>
      </w:r>
      <w:r w:rsidRPr="002135EE">
        <w:rPr>
          <w:rFonts w:ascii="Times New Roman" w:hAnsi="Times New Roman"/>
          <w:sz w:val="28"/>
          <w:szCs w:val="28"/>
        </w:rPr>
        <w:t>сторон</w:t>
      </w:r>
      <w:r w:rsidRPr="002135EE">
        <w:rPr>
          <w:rFonts w:ascii="Times New Roman" w:hAnsi="Times New Roman"/>
          <w:sz w:val="28"/>
          <w:szCs w:val="28"/>
          <w:lang w:val="uk-UA"/>
        </w:rPr>
        <w:t>и</w:t>
      </w:r>
      <w:r w:rsidRPr="002135EE">
        <w:rPr>
          <w:rFonts w:ascii="Times New Roman" w:hAnsi="Times New Roman"/>
          <w:sz w:val="28"/>
          <w:szCs w:val="28"/>
        </w:rPr>
        <w:t xml:space="preserve"> </w:t>
      </w:r>
      <w:r w:rsidRPr="002135EE">
        <w:rPr>
          <w:rFonts w:ascii="Times New Roman" w:hAnsi="Times New Roman"/>
          <w:sz w:val="28"/>
          <w:szCs w:val="28"/>
          <w:lang w:val="uk-UA"/>
        </w:rPr>
        <w:t>віднесено психічне ставлення детективів НАБУ до вчинення ними протиправних діянь, внаслідок яких настили негативні наслідки. Умисним протиправним діянням детективів НАБУ слід вважати усвідомлення останніми своєї протиправної поведінки та ставлення/прагнення до настання можливих негативних наслідків. Обов’язковим елементом вини дисциплінарного проступку є його вчинення з необережності, яка виражається у самовпевненості чи недбалості. Щодо самовпевненості детективів НАБУ, то остання виражається у ступені вини, в основу якої покладено легковажне становище до своїх службових обов’язків вказаними посадовими особами, в результаті яких вони сподівалися уникнути шкідливих наслідків.</w:t>
      </w:r>
    </w:p>
    <w:p w14:paraId="12BBED78"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Наголошено, що підстава настання дисциплінарного проступку виступає як одна із елементів характеристики настання цього проступку. У свою чергу, дисциплінарним проступком детективів НАБУ є протиправна </w:t>
      </w:r>
      <w:r w:rsidRPr="002135EE">
        <w:rPr>
          <w:rFonts w:ascii="Times New Roman" w:hAnsi="Times New Roman"/>
          <w:sz w:val="28"/>
          <w:szCs w:val="28"/>
          <w:lang w:val="uk-UA"/>
        </w:rPr>
        <w:lastRenderedPageBreak/>
        <w:t xml:space="preserve">винна дія чи бездіяльність особового кладу підрозділів детективів, що виражається у недотриманні та порушенні службової дисципліни, в результаті якої настає дисциплінарна відповідальність.   </w:t>
      </w:r>
    </w:p>
    <w:p w14:paraId="4E91D721" w14:textId="77777777" w:rsidR="009E1521" w:rsidRPr="002135EE" w:rsidRDefault="009E1521" w:rsidP="0041104B">
      <w:pPr>
        <w:widowControl w:val="0"/>
        <w:autoSpaceDE w:val="0"/>
        <w:autoSpaceDN w:val="0"/>
        <w:adjustRightInd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Запропоновано під дисциплінарним провадженням у справах порушення службової дисципліни детективами НАБУ розуміти визначену процесуальну форму проведення службового розслідування з метою встановлення об’єктивної істини факту порушень службової дисципліни, з подальшим прийняттям висновку про притягнення до дисциплінарної відповідальності.</w:t>
      </w:r>
    </w:p>
    <w:p w14:paraId="4BF6F237"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Виділено стадії дисциплінарного провадження у справах про порушення  службової дисципліни детективами НАБУ та розкрито відповідні завдання, притаманні  цим стадіям: 1) виникнення юридичного факту, пов’язаного з порушенням службової дисципліни, та відкриття дисциплінарного провадження з визначенням особи, уповноваженої на проведення службового розслідування; 2) формування матеріалів службового розслідування; 3) складання  висновку дисциплінарного розслідування з визначенням рекомендованого виду дисциплінарного стягнення. </w:t>
      </w:r>
    </w:p>
    <w:p w14:paraId="5BB71107"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Загальним завданням дисциплінарного провадження виділено проведення процесуальних дій та розгляд конкретного дисциплінарного проступку для встановлення наявності/відсутності підстав для притягнення працівника до дисциплінарної відповідальності.</w:t>
      </w:r>
    </w:p>
    <w:p w14:paraId="19152CB6" w14:textId="77777777" w:rsidR="009E1521" w:rsidRPr="002135EE"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Визначено та розкрито сутність принципів дисциплінарного  провадження у справах про порушення службової дисципліни працівниками НАБУ: законність, об’єктивність та неупередженості, рівність, офіційність (публічність), незалежність у прийнятті рішень. </w:t>
      </w:r>
    </w:p>
    <w:p w14:paraId="5C60FC8F"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Спираючись на науково-обґрунтовані положення поняття «дисциплінарне стягнення», запропоновано під останнім розуміти захід правового впливу, як міра покарання за скоєння проступку детективами НАБУ, з метою виховання  свідомо-якісного ставлення до службових обов’язків та результату своєї діяльності, неухильного дотримання службової </w:t>
      </w:r>
      <w:r w:rsidRPr="002135EE">
        <w:rPr>
          <w:rFonts w:ascii="Times New Roman" w:hAnsi="Times New Roman"/>
          <w:sz w:val="28"/>
          <w:szCs w:val="28"/>
          <w:lang w:val="uk-UA"/>
        </w:rPr>
        <w:lastRenderedPageBreak/>
        <w:t xml:space="preserve">дисципліни. Відповідно метою дисциплінарного стягнення є 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p w14:paraId="0FC5EDDE"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Запропоновано доповнити види дисциплінарних стягнень, закріпивши їх на законодавчому рівні, а саме: з метою запобігання та попередження корупційних проявів серед осіб начальницького складу Національного бюро України пропонуємо доповнити ст. 12 Дисциплінарного статуту органів внутрішніх справ України наступним видом дисциплінарного стягнення: </w:t>
      </w:r>
    </w:p>
    <w:p w14:paraId="3743110D"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до особи начальницького складу, яка вчинила корупційне правопорушення або правопорушення, пов’язане з корупцією, однак судом не застосовано до неї покарання або не накладено на неї стягнення у виді позбавлення права обіймати певні посади або займатися певною діяльністю, пов’язаними з виконанням функцій держави або місцевого самоврядування, або такою, що прирівнюється до цієї діяльності, застосовується дисциплінарне стягнення у вигляді позбавлення можливості у подальшому обіймати керівні посади в органах внутрішніх справ.</w:t>
      </w:r>
    </w:p>
    <w:p w14:paraId="22F1EA6E"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На основі поглибленого аналізу порядку розгляду справи Дисциплінарною комісією Національного антикорупційного бюро та визначення виду дисциплінарного стягнення до детективів  бюро, запропоновано внести низку змін та доповнень до Положення про Дисциплінарну комісію Національного антикорупційного бюро України.</w:t>
      </w:r>
    </w:p>
    <w:p w14:paraId="35BB351C" w14:textId="77777777" w:rsidR="009E1521" w:rsidRPr="001A3A36" w:rsidRDefault="009E1521" w:rsidP="0041104B">
      <w:pPr>
        <w:pStyle w:val="Default"/>
        <w:spacing w:line="360" w:lineRule="auto"/>
        <w:ind w:firstLine="709"/>
        <w:jc w:val="both"/>
        <w:rPr>
          <w:b/>
          <w:sz w:val="28"/>
          <w:szCs w:val="28"/>
          <w:lang w:val="uk-UA"/>
        </w:rPr>
      </w:pPr>
    </w:p>
    <w:p w14:paraId="69F14105" w14:textId="77777777" w:rsidR="009E1521" w:rsidRPr="002135EE" w:rsidRDefault="009E1521" w:rsidP="0041104B">
      <w:pPr>
        <w:spacing w:after="0" w:line="360" w:lineRule="auto"/>
        <w:ind w:firstLine="709"/>
        <w:jc w:val="center"/>
        <w:rPr>
          <w:rFonts w:ascii="Times New Roman" w:hAnsi="Times New Roman"/>
          <w:b/>
          <w:color w:val="222222"/>
          <w:sz w:val="28"/>
          <w:szCs w:val="28"/>
          <w:shd w:val="clear" w:color="auto" w:fill="FFFFFF"/>
          <w:lang w:val="uk-UA"/>
        </w:rPr>
      </w:pPr>
      <w:r w:rsidRPr="002135EE">
        <w:rPr>
          <w:rFonts w:ascii="Times New Roman" w:hAnsi="Times New Roman"/>
          <w:lang w:val="uk-UA"/>
        </w:rPr>
        <w:br w:type="page"/>
      </w:r>
      <w:r w:rsidRPr="002135EE">
        <w:rPr>
          <w:rFonts w:ascii="Times New Roman" w:hAnsi="Times New Roman"/>
          <w:b/>
          <w:color w:val="222222"/>
          <w:sz w:val="28"/>
          <w:szCs w:val="28"/>
          <w:shd w:val="clear" w:color="auto" w:fill="FFFFFF"/>
          <w:lang w:val="uk-UA"/>
        </w:rPr>
        <w:lastRenderedPageBreak/>
        <w:t>РОЗДІЛ 3.</w:t>
      </w:r>
    </w:p>
    <w:p w14:paraId="67585274" w14:textId="77777777" w:rsidR="009E1521" w:rsidRPr="00C97AF4" w:rsidRDefault="00C97AF4" w:rsidP="00C97AF4">
      <w:pPr>
        <w:spacing w:after="0" w:line="360" w:lineRule="auto"/>
        <w:ind w:firstLine="709"/>
        <w:jc w:val="center"/>
        <w:rPr>
          <w:rFonts w:ascii="Times New Roman" w:hAnsi="Times New Roman"/>
          <w:b/>
          <w:sz w:val="28"/>
          <w:szCs w:val="28"/>
          <w:shd w:val="clear" w:color="auto" w:fill="FFFFFF"/>
          <w:lang w:val="uk-UA"/>
        </w:rPr>
      </w:pPr>
      <w:r w:rsidRPr="00C97AF4">
        <w:rPr>
          <w:rFonts w:ascii="Times New Roman" w:hAnsi="Times New Roman"/>
          <w:b/>
          <w:sz w:val="28"/>
          <w:szCs w:val="28"/>
          <w:shd w:val="clear" w:color="auto" w:fill="FFFFFF"/>
          <w:lang w:val="uk-UA"/>
        </w:rPr>
        <w:t xml:space="preserve">ПЕРСПЕКТИВИ РОЗВИТКУ ЗАКОНОДАВСТВА У СФЕРІ </w:t>
      </w:r>
      <w:r w:rsidRPr="00C97AF4">
        <w:rPr>
          <w:rFonts w:ascii="Times New Roman" w:hAnsi="Times New Roman"/>
          <w:b/>
          <w:caps/>
          <w:sz w:val="28"/>
          <w:szCs w:val="28"/>
          <w:lang w:val="uk-UA"/>
        </w:rPr>
        <w:t xml:space="preserve">ПРИТЯГНЕННЯ </w:t>
      </w:r>
      <w:r w:rsidRPr="00C97AF4">
        <w:rPr>
          <w:rFonts w:ascii="Times New Roman" w:hAnsi="Times New Roman"/>
          <w:b/>
          <w:sz w:val="28"/>
          <w:szCs w:val="28"/>
          <w:shd w:val="clear" w:color="auto" w:fill="FFFFFF"/>
          <w:lang w:val="uk-UA"/>
        </w:rPr>
        <w:t>ДЕТЕКТИВІВ НАЦІОНАЛЬНОГО АНТИКОРУПЦІЙНОГО БЮРО УКРАЇНИ ДО ДИСЦИПЛІНАРНОЇ ВІДПОВІДАЛЬНОСТІ</w:t>
      </w:r>
    </w:p>
    <w:p w14:paraId="42600CB9" w14:textId="77777777" w:rsidR="00C97AF4" w:rsidRDefault="00C97AF4" w:rsidP="0041104B">
      <w:pPr>
        <w:spacing w:after="0" w:line="360" w:lineRule="auto"/>
        <w:ind w:firstLine="709"/>
        <w:jc w:val="both"/>
        <w:rPr>
          <w:rFonts w:ascii="Times New Roman" w:hAnsi="Times New Roman"/>
          <w:b/>
          <w:color w:val="000000"/>
          <w:sz w:val="28"/>
          <w:szCs w:val="28"/>
          <w:shd w:val="clear" w:color="auto" w:fill="FFFFFF"/>
          <w:lang w:val="uk-UA"/>
        </w:rPr>
      </w:pPr>
    </w:p>
    <w:p w14:paraId="79D4F437" w14:textId="77777777" w:rsidR="00C97AF4" w:rsidRPr="002135EE" w:rsidRDefault="00C97AF4" w:rsidP="0041104B">
      <w:pPr>
        <w:spacing w:after="0" w:line="360" w:lineRule="auto"/>
        <w:ind w:firstLine="709"/>
        <w:jc w:val="both"/>
        <w:rPr>
          <w:rFonts w:ascii="Times New Roman" w:hAnsi="Times New Roman"/>
          <w:b/>
          <w:caps/>
          <w:color w:val="000000"/>
          <w:sz w:val="28"/>
          <w:szCs w:val="28"/>
          <w:lang w:val="uk-UA"/>
        </w:rPr>
      </w:pPr>
    </w:p>
    <w:p w14:paraId="79A9C81B" w14:textId="77777777" w:rsidR="009E1521" w:rsidRPr="002135EE" w:rsidRDefault="009E1521" w:rsidP="0041104B">
      <w:pPr>
        <w:spacing w:after="0" w:line="360" w:lineRule="auto"/>
        <w:ind w:firstLine="709"/>
        <w:jc w:val="both"/>
        <w:rPr>
          <w:rFonts w:ascii="Times New Roman" w:hAnsi="Times New Roman"/>
          <w:b/>
          <w:color w:val="000000"/>
          <w:sz w:val="28"/>
          <w:szCs w:val="28"/>
          <w:lang w:val="uk-UA"/>
        </w:rPr>
      </w:pPr>
      <w:r w:rsidRPr="002135EE">
        <w:rPr>
          <w:rFonts w:ascii="Times New Roman" w:hAnsi="Times New Roman"/>
          <w:b/>
          <w:caps/>
          <w:color w:val="000000"/>
          <w:sz w:val="28"/>
          <w:szCs w:val="28"/>
          <w:lang w:val="uk-UA"/>
        </w:rPr>
        <w:t>3.1. </w:t>
      </w:r>
      <w:r w:rsidRPr="002135EE">
        <w:rPr>
          <w:rFonts w:ascii="Times New Roman" w:hAnsi="Times New Roman"/>
          <w:b/>
          <w:color w:val="000000"/>
          <w:sz w:val="28"/>
          <w:szCs w:val="28"/>
          <w:lang w:val="uk-UA"/>
        </w:rPr>
        <w:t>Зарубіжний досвід притягнення співробітників спеціалізованих антикорупційних органів до дисциплінарної відповідальності та можливість його адаптації до національної правової системи</w:t>
      </w:r>
    </w:p>
    <w:p w14:paraId="016EA3D5" w14:textId="77777777" w:rsidR="009E1521" w:rsidRPr="002135EE" w:rsidRDefault="009E1521" w:rsidP="0041104B">
      <w:pPr>
        <w:spacing w:after="0" w:line="360" w:lineRule="auto"/>
        <w:ind w:firstLine="709"/>
        <w:jc w:val="both"/>
        <w:rPr>
          <w:rFonts w:ascii="Times New Roman" w:hAnsi="Times New Roman"/>
          <w:sz w:val="28"/>
          <w:szCs w:val="28"/>
          <w:lang w:val="uk-UA"/>
        </w:rPr>
      </w:pPr>
    </w:p>
    <w:p w14:paraId="0C8FC4C6" w14:textId="77777777" w:rsidR="009E1521" w:rsidRPr="00775CC2" w:rsidRDefault="009E1521" w:rsidP="0041104B">
      <w:pPr>
        <w:spacing w:after="0" w:line="360" w:lineRule="auto"/>
        <w:ind w:firstLine="709"/>
        <w:jc w:val="both"/>
        <w:rPr>
          <w:rFonts w:ascii="Times New Roman" w:hAnsi="Times New Roman"/>
          <w:sz w:val="28"/>
          <w:szCs w:val="28"/>
          <w:lang w:val="uk-UA"/>
        </w:rPr>
      </w:pPr>
      <w:r w:rsidRPr="00D941D7">
        <w:rPr>
          <w:rFonts w:ascii="Times New Roman" w:hAnsi="Times New Roman"/>
          <w:sz w:val="28"/>
          <w:szCs w:val="28"/>
          <w:lang w:val="uk-UA"/>
        </w:rPr>
        <w:t xml:space="preserve">Вступ </w:t>
      </w:r>
      <w:r>
        <w:rPr>
          <w:rFonts w:ascii="Times New Roman" w:hAnsi="Times New Roman"/>
          <w:sz w:val="28"/>
          <w:szCs w:val="28"/>
          <w:lang w:val="uk-UA"/>
        </w:rPr>
        <w:t>України</w:t>
      </w:r>
      <w:r w:rsidRPr="00D941D7">
        <w:rPr>
          <w:rFonts w:ascii="Times New Roman" w:hAnsi="Times New Roman"/>
          <w:sz w:val="28"/>
          <w:szCs w:val="28"/>
          <w:lang w:val="uk-UA"/>
        </w:rPr>
        <w:t xml:space="preserve"> до Є</w:t>
      </w:r>
      <w:r w:rsidR="00947E71">
        <w:rPr>
          <w:rFonts w:ascii="Times New Roman" w:hAnsi="Times New Roman"/>
          <w:sz w:val="28"/>
          <w:szCs w:val="28"/>
          <w:lang w:val="uk-UA"/>
        </w:rPr>
        <w:t>С</w:t>
      </w:r>
      <w:r w:rsidRPr="00D941D7">
        <w:rPr>
          <w:rFonts w:ascii="Times New Roman" w:hAnsi="Times New Roman"/>
          <w:sz w:val="28"/>
          <w:szCs w:val="28"/>
          <w:lang w:val="uk-UA"/>
        </w:rPr>
        <w:t xml:space="preserve"> супроводжу</w:t>
      </w:r>
      <w:r w:rsidR="00947E71">
        <w:rPr>
          <w:rFonts w:ascii="Times New Roman" w:hAnsi="Times New Roman"/>
          <w:sz w:val="28"/>
          <w:szCs w:val="28"/>
          <w:lang w:val="uk-UA"/>
        </w:rPr>
        <w:t>ється</w:t>
      </w:r>
      <w:r w:rsidRPr="00D941D7">
        <w:rPr>
          <w:rFonts w:ascii="Times New Roman" w:hAnsi="Times New Roman"/>
          <w:sz w:val="28"/>
          <w:szCs w:val="28"/>
          <w:lang w:val="uk-UA"/>
        </w:rPr>
        <w:t xml:space="preserve"> набором конкретних супутніх </w:t>
      </w:r>
      <w:r>
        <w:rPr>
          <w:rFonts w:ascii="Times New Roman" w:hAnsi="Times New Roman"/>
          <w:sz w:val="28"/>
          <w:szCs w:val="28"/>
          <w:lang w:val="uk-UA"/>
        </w:rPr>
        <w:t>заходів</w:t>
      </w:r>
      <w:r w:rsidRPr="00D941D7">
        <w:rPr>
          <w:rFonts w:ascii="Times New Roman" w:hAnsi="Times New Roman"/>
          <w:sz w:val="28"/>
          <w:szCs w:val="28"/>
          <w:lang w:val="uk-UA"/>
        </w:rPr>
        <w:t xml:space="preserve">, вжитих для запобігання або усунення недоліків у деяких сферах, включаючи судову реформу та боротьбу з корупцією. </w:t>
      </w:r>
      <w:r>
        <w:rPr>
          <w:rFonts w:ascii="Times New Roman" w:hAnsi="Times New Roman"/>
          <w:sz w:val="28"/>
          <w:szCs w:val="28"/>
          <w:lang w:val="uk-UA"/>
        </w:rPr>
        <w:t xml:space="preserve">Створення комплексного законодавчого та суб’єктного механізму протидії та боротьби з корупцією в Україні стимулювало активну державну політику у цьому напрямку. </w:t>
      </w:r>
    </w:p>
    <w:p w14:paraId="027CA1B9"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lang w:val="uk-UA"/>
        </w:rPr>
        <w:t>Закріплені в численних міжнародних та регіональних конвенціях, націона</w:t>
      </w:r>
      <w:r>
        <w:rPr>
          <w:rFonts w:ascii="Times New Roman" w:hAnsi="Times New Roman"/>
          <w:sz w:val="28"/>
          <w:szCs w:val="28"/>
          <w:lang w:val="uk-UA"/>
        </w:rPr>
        <w:t>льні антикорупційні органи</w:t>
      </w:r>
      <w:r w:rsidRPr="00BA4A51">
        <w:rPr>
          <w:rFonts w:ascii="Times New Roman" w:hAnsi="Times New Roman"/>
          <w:sz w:val="28"/>
          <w:szCs w:val="28"/>
          <w:lang w:val="uk-UA"/>
        </w:rPr>
        <w:t>, тобто державні органи, що мають конкретний мандат на боротьбу та запобігання корупції, стали ключовими гравцями на глобальній антикорупційній арені. Незважаючи на їх важливість як інституційних інструментів протидії корупції, в цілому</w:t>
      </w:r>
      <w:r>
        <w:rPr>
          <w:rFonts w:ascii="Times New Roman" w:hAnsi="Times New Roman"/>
          <w:sz w:val="28"/>
          <w:szCs w:val="28"/>
          <w:lang w:val="uk-UA"/>
        </w:rPr>
        <w:t xml:space="preserve"> сьогодні</w:t>
      </w:r>
      <w:r w:rsidRPr="00BA4A51">
        <w:rPr>
          <w:rFonts w:ascii="Times New Roman" w:hAnsi="Times New Roman"/>
          <w:sz w:val="28"/>
          <w:szCs w:val="28"/>
          <w:lang w:val="uk-UA"/>
        </w:rPr>
        <w:t xml:space="preserve"> бракує актуальної</w:t>
      </w:r>
      <w:r>
        <w:rPr>
          <w:rFonts w:ascii="Times New Roman" w:hAnsi="Times New Roman"/>
          <w:sz w:val="28"/>
          <w:szCs w:val="28"/>
          <w:lang w:val="uk-UA"/>
        </w:rPr>
        <w:t xml:space="preserve"> систематизованої</w:t>
      </w:r>
      <w:r w:rsidRPr="00BA4A51">
        <w:rPr>
          <w:rFonts w:ascii="Times New Roman" w:hAnsi="Times New Roman"/>
          <w:sz w:val="28"/>
          <w:szCs w:val="28"/>
          <w:lang w:val="uk-UA"/>
        </w:rPr>
        <w:t xml:space="preserve"> інформації </w:t>
      </w:r>
      <w:r>
        <w:rPr>
          <w:rFonts w:ascii="Times New Roman" w:hAnsi="Times New Roman"/>
          <w:sz w:val="28"/>
          <w:szCs w:val="28"/>
          <w:lang w:val="uk-UA"/>
        </w:rPr>
        <w:t>щодо притягнення до відповідальності співробітників цих органів</w:t>
      </w:r>
      <w:r w:rsidRPr="00BA4A51">
        <w:rPr>
          <w:rFonts w:ascii="Times New Roman" w:hAnsi="Times New Roman"/>
          <w:sz w:val="28"/>
          <w:szCs w:val="28"/>
          <w:lang w:val="uk-UA"/>
        </w:rPr>
        <w:t>.</w:t>
      </w:r>
      <w:r>
        <w:rPr>
          <w:rFonts w:ascii="Times New Roman" w:hAnsi="Times New Roman"/>
          <w:sz w:val="28"/>
          <w:szCs w:val="28"/>
          <w:lang w:val="uk-UA"/>
        </w:rPr>
        <w:t xml:space="preserve"> Адже представники антикорупційних органів характеризуються особливим правовим статусом, що пов'язаний зі специфікою діяльності власне цього органу. Відповідно механізм притягнення до відповідальності співробітників спеціалізованого антикорупційного органу характеризується спеціальною процедурою, окремими видами діянь, що вважаються порушеннями та видами стягнень, які накладаються за їх вчинення. Насамперед, дисертаційне дослідження </w:t>
      </w:r>
      <w:r>
        <w:rPr>
          <w:rFonts w:ascii="Times New Roman" w:hAnsi="Times New Roman"/>
          <w:sz w:val="28"/>
          <w:szCs w:val="28"/>
          <w:lang w:val="uk-UA"/>
        </w:rPr>
        <w:lastRenderedPageBreak/>
        <w:t>стосується особливостей притягнення співробітників спеціалізованих антикорупційних структур до дисциплінарної відповідальності у зарубіжних країнах. Детальне вивчення зарубіжного досвіду щодо специфіки притягнення до дисциплінарної відповідальності співробітників антикорупційних органів необхідне для запозичення та впровадження позитивних новел до національного механізму</w:t>
      </w:r>
      <w:r w:rsidR="008D2074" w:rsidRPr="008D2074">
        <w:rPr>
          <w:rFonts w:ascii="Times New Roman" w:hAnsi="Times New Roman"/>
          <w:sz w:val="28"/>
          <w:szCs w:val="28"/>
          <w:lang w:val="uk-UA"/>
        </w:rPr>
        <w:t xml:space="preserve"> [120]</w:t>
      </w:r>
      <w:r>
        <w:rPr>
          <w:rFonts w:ascii="Times New Roman" w:hAnsi="Times New Roman"/>
          <w:sz w:val="28"/>
          <w:szCs w:val="28"/>
          <w:lang w:val="uk-UA"/>
        </w:rPr>
        <w:t>.</w:t>
      </w:r>
    </w:p>
    <w:p w14:paraId="0254E142" w14:textId="77777777" w:rsidR="008E6B4C" w:rsidRPr="008E6B4C" w:rsidRDefault="008E6B4C" w:rsidP="008E6B4C">
      <w:pPr>
        <w:spacing w:after="0" w:line="360" w:lineRule="auto"/>
        <w:ind w:firstLine="709"/>
        <w:jc w:val="both"/>
        <w:rPr>
          <w:rFonts w:ascii="Times New Roman" w:eastAsia="Times New Roman" w:hAnsi="Times New Roman"/>
          <w:sz w:val="28"/>
          <w:szCs w:val="28"/>
          <w:lang w:val="uk-UA"/>
        </w:rPr>
      </w:pPr>
      <w:r w:rsidRPr="008E6B4C">
        <w:rPr>
          <w:rFonts w:ascii="Times New Roman" w:eastAsia="Times New Roman" w:hAnsi="Times New Roman"/>
          <w:sz w:val="28"/>
          <w:szCs w:val="28"/>
          <w:lang w:val="uk-UA"/>
        </w:rPr>
        <w:t>Питання світового досвіду функціонування антикорупційних органів вивчалися такими дослідниками як В.</w:t>
      </w:r>
      <w:r>
        <w:rPr>
          <w:rFonts w:ascii="Times New Roman" w:eastAsia="Times New Roman" w:hAnsi="Times New Roman"/>
          <w:sz w:val="28"/>
          <w:szCs w:val="28"/>
        </w:rPr>
        <w:t> </w:t>
      </w:r>
      <w:r w:rsidRPr="008E6B4C">
        <w:rPr>
          <w:rFonts w:ascii="Times New Roman" w:eastAsia="Times New Roman" w:hAnsi="Times New Roman"/>
          <w:sz w:val="28"/>
          <w:szCs w:val="28"/>
          <w:lang w:val="uk-UA"/>
        </w:rPr>
        <w:t>Андріанов [</w:t>
      </w:r>
      <w:r w:rsidR="00892CB8">
        <w:rPr>
          <w:rFonts w:ascii="Times New Roman" w:eastAsia="Times New Roman" w:hAnsi="Times New Roman"/>
          <w:sz w:val="28"/>
          <w:szCs w:val="28"/>
          <w:lang w:val="uk-UA"/>
        </w:rPr>
        <w:t>21</w:t>
      </w:r>
      <w:r w:rsidRPr="008E6B4C">
        <w:rPr>
          <w:rFonts w:ascii="Times New Roman" w:eastAsia="Times New Roman" w:hAnsi="Times New Roman"/>
          <w:sz w:val="28"/>
          <w:szCs w:val="28"/>
          <w:lang w:val="uk-UA"/>
        </w:rPr>
        <w:t>], Р. Гречанюк [</w:t>
      </w:r>
      <w:r w:rsidR="00FC12CC" w:rsidRPr="00FC12CC">
        <w:rPr>
          <w:rFonts w:ascii="Times New Roman" w:eastAsia="Times New Roman" w:hAnsi="Times New Roman"/>
          <w:sz w:val="28"/>
          <w:szCs w:val="28"/>
          <w:lang w:val="uk-UA"/>
        </w:rPr>
        <w:t>47</w:t>
      </w:r>
      <w:r w:rsidRPr="008E6B4C">
        <w:rPr>
          <w:rFonts w:ascii="Times New Roman" w:eastAsia="Times New Roman" w:hAnsi="Times New Roman"/>
          <w:sz w:val="28"/>
          <w:szCs w:val="28"/>
          <w:lang w:val="uk-UA"/>
        </w:rPr>
        <w:t>], І.</w:t>
      </w:r>
      <w:r>
        <w:rPr>
          <w:rFonts w:ascii="Times New Roman" w:eastAsia="Times New Roman" w:hAnsi="Times New Roman"/>
          <w:sz w:val="28"/>
          <w:szCs w:val="28"/>
        </w:rPr>
        <w:t> </w:t>
      </w:r>
      <w:r w:rsidRPr="008E6B4C">
        <w:rPr>
          <w:rFonts w:ascii="Times New Roman" w:eastAsia="Times New Roman" w:hAnsi="Times New Roman"/>
          <w:sz w:val="28"/>
          <w:szCs w:val="28"/>
          <w:lang w:val="uk-UA"/>
        </w:rPr>
        <w:t>Коруля [</w:t>
      </w:r>
      <w:r w:rsidR="000A43C1">
        <w:rPr>
          <w:rFonts w:ascii="Times New Roman" w:eastAsia="Times New Roman" w:hAnsi="Times New Roman"/>
          <w:sz w:val="28"/>
          <w:szCs w:val="28"/>
          <w:lang w:val="uk-UA"/>
        </w:rPr>
        <w:t>91</w:t>
      </w:r>
      <w:r w:rsidRPr="008E6B4C">
        <w:rPr>
          <w:rFonts w:ascii="Times New Roman" w:eastAsia="Times New Roman" w:hAnsi="Times New Roman"/>
          <w:sz w:val="28"/>
          <w:szCs w:val="28"/>
          <w:lang w:val="uk-UA"/>
        </w:rPr>
        <w:t>], О. Кузьменко [</w:t>
      </w:r>
      <w:r w:rsidR="000A43C1" w:rsidRPr="000A43C1">
        <w:rPr>
          <w:rFonts w:ascii="Times New Roman" w:eastAsia="Times New Roman" w:hAnsi="Times New Roman"/>
          <w:sz w:val="28"/>
          <w:szCs w:val="28"/>
          <w:lang w:val="uk-UA"/>
        </w:rPr>
        <w:t>95</w:t>
      </w:r>
      <w:r w:rsidRPr="008E6B4C">
        <w:rPr>
          <w:rFonts w:ascii="Times New Roman" w:eastAsia="Times New Roman" w:hAnsi="Times New Roman"/>
          <w:sz w:val="28"/>
          <w:szCs w:val="28"/>
          <w:lang w:val="uk-UA"/>
        </w:rPr>
        <w:t>], М.</w:t>
      </w:r>
      <w:r>
        <w:rPr>
          <w:rFonts w:ascii="Times New Roman" w:eastAsia="Times New Roman" w:hAnsi="Times New Roman"/>
          <w:sz w:val="28"/>
          <w:szCs w:val="28"/>
        </w:rPr>
        <w:t> </w:t>
      </w:r>
      <w:r w:rsidRPr="008E6B4C">
        <w:rPr>
          <w:rFonts w:ascii="Times New Roman" w:eastAsia="Times New Roman" w:hAnsi="Times New Roman"/>
          <w:sz w:val="28"/>
          <w:szCs w:val="28"/>
          <w:lang w:val="uk-UA"/>
        </w:rPr>
        <w:t>Мельник [</w:t>
      </w:r>
      <w:r w:rsidR="0040401F" w:rsidRPr="0040401F">
        <w:rPr>
          <w:rFonts w:ascii="Times New Roman" w:eastAsia="Times New Roman" w:hAnsi="Times New Roman"/>
          <w:sz w:val="28"/>
          <w:szCs w:val="28"/>
          <w:lang w:val="uk-UA"/>
        </w:rPr>
        <w:t>105</w:t>
      </w:r>
      <w:r w:rsidRPr="008E6B4C">
        <w:rPr>
          <w:rFonts w:ascii="Times New Roman" w:eastAsia="Times New Roman" w:hAnsi="Times New Roman"/>
          <w:sz w:val="28"/>
          <w:szCs w:val="28"/>
          <w:lang w:val="uk-UA"/>
        </w:rPr>
        <w:t>], Є.</w:t>
      </w:r>
      <w:r>
        <w:rPr>
          <w:rFonts w:ascii="Times New Roman" w:eastAsia="Times New Roman" w:hAnsi="Times New Roman"/>
          <w:sz w:val="28"/>
          <w:szCs w:val="28"/>
        </w:rPr>
        <w:t> </w:t>
      </w:r>
      <w:r w:rsidRPr="008E6B4C">
        <w:rPr>
          <w:rFonts w:ascii="Times New Roman" w:eastAsia="Times New Roman" w:hAnsi="Times New Roman"/>
          <w:sz w:val="28"/>
          <w:szCs w:val="28"/>
          <w:lang w:val="uk-UA"/>
        </w:rPr>
        <w:t>Невмержицький [</w:t>
      </w:r>
      <w:r w:rsidR="00251C28">
        <w:rPr>
          <w:rFonts w:ascii="Times New Roman" w:eastAsia="Times New Roman" w:hAnsi="Times New Roman"/>
          <w:sz w:val="28"/>
          <w:szCs w:val="28"/>
          <w:lang w:val="uk-UA"/>
        </w:rPr>
        <w:t>108</w:t>
      </w:r>
      <w:r w:rsidRPr="008E6B4C">
        <w:rPr>
          <w:rFonts w:ascii="Times New Roman" w:eastAsia="Times New Roman" w:hAnsi="Times New Roman"/>
          <w:sz w:val="28"/>
          <w:szCs w:val="28"/>
          <w:lang w:val="uk-UA"/>
        </w:rPr>
        <w:t>], І.</w:t>
      </w:r>
      <w:r>
        <w:rPr>
          <w:rFonts w:ascii="Times New Roman" w:eastAsia="Times New Roman" w:hAnsi="Times New Roman"/>
          <w:sz w:val="28"/>
          <w:szCs w:val="28"/>
        </w:rPr>
        <w:t> </w:t>
      </w:r>
      <w:r w:rsidRPr="008E6B4C">
        <w:rPr>
          <w:rFonts w:ascii="Times New Roman" w:eastAsia="Times New Roman" w:hAnsi="Times New Roman"/>
          <w:sz w:val="28"/>
          <w:szCs w:val="28"/>
          <w:lang w:val="uk-UA"/>
        </w:rPr>
        <w:t>Ревак [</w:t>
      </w:r>
      <w:r w:rsidR="00DA47F5" w:rsidRPr="00DA47F5">
        <w:rPr>
          <w:rFonts w:ascii="Times New Roman" w:eastAsia="Times New Roman" w:hAnsi="Times New Roman"/>
          <w:sz w:val="28"/>
          <w:szCs w:val="28"/>
          <w:lang w:val="uk-UA"/>
        </w:rPr>
        <w:t>156</w:t>
      </w:r>
      <w:r w:rsidRPr="008E6B4C">
        <w:rPr>
          <w:rFonts w:ascii="Times New Roman" w:eastAsia="Times New Roman" w:hAnsi="Times New Roman"/>
          <w:sz w:val="28"/>
          <w:szCs w:val="28"/>
          <w:lang w:val="uk-UA"/>
        </w:rPr>
        <w:t>], С. Рогульський [</w:t>
      </w:r>
      <w:r w:rsidR="00DA47F5" w:rsidRPr="00DA47F5">
        <w:rPr>
          <w:rFonts w:ascii="Times New Roman" w:eastAsia="Times New Roman" w:hAnsi="Times New Roman"/>
          <w:sz w:val="28"/>
          <w:szCs w:val="28"/>
          <w:lang w:val="uk-UA"/>
        </w:rPr>
        <w:t>157</w:t>
      </w:r>
      <w:r w:rsidRPr="008E6B4C">
        <w:rPr>
          <w:rFonts w:ascii="Times New Roman" w:eastAsia="Times New Roman" w:hAnsi="Times New Roman"/>
          <w:sz w:val="28"/>
          <w:szCs w:val="28"/>
          <w:lang w:val="uk-UA"/>
        </w:rPr>
        <w:t>], В. Скоріков [</w:t>
      </w:r>
      <w:r w:rsidR="00DE4790" w:rsidRPr="00DE4790">
        <w:rPr>
          <w:rFonts w:ascii="Times New Roman" w:eastAsia="Times New Roman" w:hAnsi="Times New Roman"/>
          <w:sz w:val="28"/>
          <w:szCs w:val="28"/>
          <w:lang w:val="uk-UA"/>
        </w:rPr>
        <w:t>167</w:t>
      </w:r>
      <w:r w:rsidRPr="008E6B4C">
        <w:rPr>
          <w:rFonts w:ascii="Times New Roman" w:eastAsia="Times New Roman" w:hAnsi="Times New Roman"/>
          <w:sz w:val="28"/>
          <w:szCs w:val="28"/>
          <w:lang w:val="uk-UA"/>
        </w:rPr>
        <w:t>], І.</w:t>
      </w:r>
      <w:r>
        <w:rPr>
          <w:rFonts w:ascii="Times New Roman" w:eastAsia="Times New Roman" w:hAnsi="Times New Roman"/>
          <w:sz w:val="28"/>
          <w:szCs w:val="28"/>
        </w:rPr>
        <w:t> </w:t>
      </w:r>
      <w:r w:rsidRPr="008E6B4C">
        <w:rPr>
          <w:rFonts w:ascii="Times New Roman" w:eastAsia="Times New Roman" w:hAnsi="Times New Roman"/>
          <w:sz w:val="28"/>
          <w:szCs w:val="28"/>
          <w:lang w:val="uk-UA"/>
        </w:rPr>
        <w:t>Чемерис [</w:t>
      </w:r>
      <w:r w:rsidR="00AD528A" w:rsidRPr="00AD528A">
        <w:rPr>
          <w:rFonts w:ascii="Times New Roman" w:eastAsia="Times New Roman" w:hAnsi="Times New Roman"/>
          <w:sz w:val="28"/>
          <w:szCs w:val="28"/>
          <w:lang w:val="uk-UA"/>
        </w:rPr>
        <w:t>188</w:t>
      </w:r>
      <w:r w:rsidRPr="008E6B4C">
        <w:rPr>
          <w:rFonts w:ascii="Times New Roman" w:eastAsia="Times New Roman" w:hAnsi="Times New Roman"/>
          <w:sz w:val="28"/>
          <w:szCs w:val="28"/>
          <w:lang w:val="uk-UA"/>
        </w:rPr>
        <w:t>] та інші. Що стосується актуалізації у наукових працях безпосередньо питання дисциплінарної відповідальності співробітників антикорупційних органів на підставі аналізу зарубіжного досвіду, то необхідно відзначити, що сьогодні відсутні як комплексні, так і фрагментарні дослідження. Тож, варто зафіксувати, що у зв’язку з недостатнім висвітленням в юридичній літературі представленої тематики цього підрозділу дисертаційного дослідження відповідно варто наголосити на його актуальності.</w:t>
      </w:r>
    </w:p>
    <w:p w14:paraId="0D524ECD" w14:textId="77777777" w:rsidR="009E1521" w:rsidRPr="002B4CC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Першим розглянемо досвід сусідньої країни Польщі, де спеціальною службою, компетенцією якої є боротьба з корупцією в інститутах публічної влади є Центральне антикорупційне бюро. Правову основу службової дисципліни Бюро передбачені у Законі</w:t>
      </w:r>
      <w:r w:rsidRPr="00C50891">
        <w:rPr>
          <w:rFonts w:ascii="Times New Roman" w:hAnsi="Times New Roman"/>
          <w:sz w:val="28"/>
          <w:szCs w:val="28"/>
          <w:lang w:val="uk-UA"/>
        </w:rPr>
        <w:t xml:space="preserve"> Р</w:t>
      </w:r>
      <w:r>
        <w:rPr>
          <w:rFonts w:ascii="Times New Roman" w:hAnsi="Times New Roman"/>
          <w:sz w:val="28"/>
          <w:szCs w:val="28"/>
          <w:lang w:val="uk-UA"/>
        </w:rPr>
        <w:t xml:space="preserve">еспубліки </w:t>
      </w:r>
      <w:r w:rsidRPr="00C50891">
        <w:rPr>
          <w:rFonts w:ascii="Times New Roman" w:hAnsi="Times New Roman"/>
          <w:sz w:val="28"/>
          <w:szCs w:val="28"/>
          <w:lang w:val="uk-UA"/>
        </w:rPr>
        <w:t>П</w:t>
      </w:r>
      <w:r>
        <w:rPr>
          <w:rFonts w:ascii="Times New Roman" w:hAnsi="Times New Roman"/>
          <w:sz w:val="28"/>
          <w:szCs w:val="28"/>
          <w:lang w:val="uk-UA"/>
        </w:rPr>
        <w:t>ольща</w:t>
      </w:r>
      <w:r w:rsidRPr="00C50891">
        <w:rPr>
          <w:rFonts w:ascii="Times New Roman" w:hAnsi="Times New Roman"/>
          <w:sz w:val="28"/>
          <w:szCs w:val="28"/>
          <w:lang w:val="uk-UA"/>
        </w:rPr>
        <w:t xml:space="preserve"> «Про Центральне антикорупційне бюро» від 09</w:t>
      </w:r>
      <w:r>
        <w:rPr>
          <w:rFonts w:ascii="Times New Roman" w:hAnsi="Times New Roman"/>
          <w:sz w:val="28"/>
          <w:szCs w:val="28"/>
          <w:lang w:val="uk-UA"/>
        </w:rPr>
        <w:t>.06.</w:t>
      </w:r>
      <w:r w:rsidRPr="00C50891">
        <w:rPr>
          <w:rFonts w:ascii="Times New Roman" w:hAnsi="Times New Roman"/>
          <w:sz w:val="28"/>
          <w:szCs w:val="28"/>
          <w:lang w:val="uk-UA"/>
        </w:rPr>
        <w:t>2006 р.</w:t>
      </w:r>
      <w:r>
        <w:rPr>
          <w:rFonts w:ascii="Times New Roman" w:hAnsi="Times New Roman"/>
          <w:sz w:val="28"/>
          <w:szCs w:val="28"/>
          <w:lang w:val="uk-UA"/>
        </w:rPr>
        <w:t xml:space="preserve"> </w:t>
      </w:r>
      <w:r w:rsidRPr="002B4CC4">
        <w:rPr>
          <w:rFonts w:ascii="Times New Roman" w:hAnsi="Times New Roman"/>
          <w:sz w:val="28"/>
          <w:szCs w:val="28"/>
          <w:lang w:val="uk-UA"/>
        </w:rPr>
        <w:t>[</w:t>
      </w:r>
      <w:r w:rsidR="00DA47F5">
        <w:rPr>
          <w:rFonts w:ascii="Times New Roman" w:hAnsi="Times New Roman"/>
          <w:sz w:val="28"/>
          <w:szCs w:val="28"/>
          <w:lang w:val="uk-UA"/>
        </w:rPr>
        <w:t>152</w:t>
      </w:r>
      <w:r w:rsidRPr="002B4CC4">
        <w:rPr>
          <w:rFonts w:ascii="Times New Roman" w:hAnsi="Times New Roman"/>
          <w:sz w:val="28"/>
          <w:szCs w:val="28"/>
          <w:lang w:val="uk-UA"/>
        </w:rPr>
        <w:t>].</w:t>
      </w:r>
      <w:r>
        <w:rPr>
          <w:rFonts w:ascii="Times New Roman" w:hAnsi="Times New Roman"/>
          <w:sz w:val="28"/>
          <w:szCs w:val="28"/>
          <w:lang w:val="uk-UA"/>
        </w:rPr>
        <w:t xml:space="preserve"> Власне, даному питанню присвячений окремий розділ цього законодавчого акту.</w:t>
      </w:r>
    </w:p>
    <w:p w14:paraId="29A5C894"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статті 106 Закону від 09.06.2006 р. зазначається, що п</w:t>
      </w:r>
      <w:r w:rsidRPr="00777306">
        <w:rPr>
          <w:rFonts w:ascii="Times New Roman" w:hAnsi="Times New Roman"/>
          <w:sz w:val="28"/>
          <w:szCs w:val="28"/>
          <w:lang w:val="uk-UA"/>
        </w:rPr>
        <w:t>осадова особа, незалежно від кримінальної відповідальності, несе дисциплінарн</w:t>
      </w:r>
      <w:r>
        <w:rPr>
          <w:rFonts w:ascii="Times New Roman" w:hAnsi="Times New Roman"/>
          <w:sz w:val="28"/>
          <w:szCs w:val="28"/>
          <w:lang w:val="uk-UA"/>
        </w:rPr>
        <w:t>у</w:t>
      </w:r>
      <w:r w:rsidRPr="00777306">
        <w:rPr>
          <w:rFonts w:ascii="Times New Roman" w:hAnsi="Times New Roman"/>
          <w:sz w:val="28"/>
          <w:szCs w:val="28"/>
          <w:lang w:val="uk-UA"/>
        </w:rPr>
        <w:t xml:space="preserve"> відповідальність</w:t>
      </w:r>
      <w:r>
        <w:rPr>
          <w:rFonts w:ascii="Times New Roman" w:hAnsi="Times New Roman"/>
          <w:sz w:val="28"/>
          <w:szCs w:val="28"/>
          <w:lang w:val="uk-UA"/>
        </w:rPr>
        <w:t xml:space="preserve"> </w:t>
      </w:r>
      <w:r w:rsidRPr="00777306">
        <w:rPr>
          <w:rFonts w:ascii="Times New Roman" w:hAnsi="Times New Roman"/>
          <w:sz w:val="28"/>
          <w:szCs w:val="28"/>
          <w:lang w:val="uk-UA"/>
        </w:rPr>
        <w:t>за скоєні злочини та проступки</w:t>
      </w:r>
      <w:r>
        <w:rPr>
          <w:rFonts w:ascii="Times New Roman" w:hAnsi="Times New Roman"/>
          <w:sz w:val="28"/>
          <w:szCs w:val="28"/>
          <w:lang w:val="uk-UA"/>
        </w:rPr>
        <w:t>. Дисциплінарним проступком</w:t>
      </w:r>
      <w:r w:rsidRPr="00C50891">
        <w:rPr>
          <w:rFonts w:ascii="Times New Roman" w:hAnsi="Times New Roman"/>
          <w:sz w:val="28"/>
          <w:szCs w:val="28"/>
          <w:lang w:val="uk-UA"/>
        </w:rPr>
        <w:t xml:space="preserve"> </w:t>
      </w:r>
      <w:r>
        <w:rPr>
          <w:rFonts w:ascii="Times New Roman" w:hAnsi="Times New Roman"/>
          <w:sz w:val="28"/>
          <w:szCs w:val="28"/>
          <w:lang w:val="uk-UA"/>
        </w:rPr>
        <w:t>у Центральному антикорупційному бюро вважаються наступні діяння:</w:t>
      </w:r>
    </w:p>
    <w:p w14:paraId="580C8F84"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1) відмова </w:t>
      </w:r>
      <w:r>
        <w:rPr>
          <w:rFonts w:ascii="Times New Roman" w:hAnsi="Times New Roman"/>
          <w:sz w:val="28"/>
          <w:szCs w:val="28"/>
          <w:lang w:val="uk-UA"/>
        </w:rPr>
        <w:t>у виконанні</w:t>
      </w:r>
      <w:r w:rsidRPr="00C50891">
        <w:rPr>
          <w:rFonts w:ascii="Times New Roman" w:hAnsi="Times New Roman"/>
          <w:sz w:val="28"/>
          <w:szCs w:val="28"/>
          <w:lang w:val="uk-UA"/>
        </w:rPr>
        <w:t xml:space="preserve"> або невиконання </w:t>
      </w:r>
      <w:r>
        <w:rPr>
          <w:rFonts w:ascii="Times New Roman" w:hAnsi="Times New Roman"/>
          <w:sz w:val="28"/>
          <w:szCs w:val="28"/>
          <w:lang w:val="uk-UA"/>
        </w:rPr>
        <w:t>команди керівника</w:t>
      </w:r>
      <w:r w:rsidRPr="00C50891">
        <w:rPr>
          <w:rFonts w:ascii="Times New Roman" w:hAnsi="Times New Roman"/>
          <w:sz w:val="28"/>
          <w:szCs w:val="28"/>
          <w:lang w:val="uk-UA"/>
        </w:rPr>
        <w:t xml:space="preserve">, </w:t>
      </w:r>
      <w:r w:rsidRPr="00744EF8">
        <w:rPr>
          <w:rFonts w:ascii="Times New Roman" w:hAnsi="Times New Roman"/>
          <w:sz w:val="28"/>
          <w:szCs w:val="28"/>
          <w:lang w:val="uk-UA"/>
        </w:rPr>
        <w:t>або</w:t>
      </w:r>
      <w:r>
        <w:rPr>
          <w:rFonts w:ascii="Times New Roman" w:hAnsi="Times New Roman"/>
          <w:sz w:val="28"/>
          <w:szCs w:val="28"/>
          <w:lang w:val="uk-UA"/>
        </w:rPr>
        <w:t xml:space="preserve"> </w:t>
      </w:r>
      <w:r w:rsidRPr="00744EF8">
        <w:rPr>
          <w:rFonts w:ascii="Times New Roman" w:hAnsi="Times New Roman"/>
          <w:sz w:val="28"/>
          <w:szCs w:val="28"/>
          <w:lang w:val="uk-UA"/>
        </w:rPr>
        <w:t>орган</w:t>
      </w:r>
      <w:r>
        <w:rPr>
          <w:rFonts w:ascii="Times New Roman" w:hAnsi="Times New Roman"/>
          <w:sz w:val="28"/>
          <w:szCs w:val="28"/>
          <w:lang w:val="uk-UA"/>
        </w:rPr>
        <w:t>у, уповноваженого</w:t>
      </w:r>
      <w:r w:rsidRPr="00744EF8">
        <w:rPr>
          <w:rFonts w:ascii="Times New Roman" w:hAnsi="Times New Roman"/>
          <w:sz w:val="28"/>
          <w:szCs w:val="28"/>
          <w:lang w:val="uk-UA"/>
        </w:rPr>
        <w:t xml:space="preserve"> </w:t>
      </w:r>
      <w:r>
        <w:rPr>
          <w:rFonts w:ascii="Times New Roman" w:hAnsi="Times New Roman"/>
          <w:sz w:val="28"/>
          <w:szCs w:val="28"/>
          <w:lang w:val="uk-UA"/>
        </w:rPr>
        <w:t>на</w:t>
      </w:r>
      <w:r w:rsidRPr="00744EF8">
        <w:rPr>
          <w:rFonts w:ascii="Times New Roman" w:hAnsi="Times New Roman"/>
          <w:sz w:val="28"/>
          <w:szCs w:val="28"/>
          <w:lang w:val="uk-UA"/>
        </w:rPr>
        <w:t>давати накази</w:t>
      </w:r>
      <w:r w:rsidRPr="00C50891">
        <w:rPr>
          <w:rFonts w:ascii="Times New Roman" w:hAnsi="Times New Roman"/>
          <w:sz w:val="28"/>
          <w:szCs w:val="28"/>
          <w:lang w:val="uk-UA"/>
        </w:rPr>
        <w:t xml:space="preserve">; </w:t>
      </w:r>
    </w:p>
    <w:p w14:paraId="74EA9E61"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lastRenderedPageBreak/>
        <w:t xml:space="preserve">2) нехтування службовими обов'язками або їх </w:t>
      </w:r>
      <w:r>
        <w:rPr>
          <w:rFonts w:ascii="Times New Roman" w:hAnsi="Times New Roman"/>
          <w:sz w:val="28"/>
          <w:szCs w:val="28"/>
          <w:lang w:val="uk-UA"/>
        </w:rPr>
        <w:t>неналежне</w:t>
      </w:r>
      <w:r w:rsidRPr="00C50891">
        <w:rPr>
          <w:rFonts w:ascii="Times New Roman" w:hAnsi="Times New Roman"/>
          <w:sz w:val="28"/>
          <w:szCs w:val="28"/>
          <w:lang w:val="uk-UA"/>
        </w:rPr>
        <w:t xml:space="preserve"> виконання; </w:t>
      </w:r>
    </w:p>
    <w:p w14:paraId="67CAF0DD"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3) </w:t>
      </w:r>
      <w:r w:rsidRPr="00407A65">
        <w:rPr>
          <w:rFonts w:ascii="Times New Roman" w:hAnsi="Times New Roman"/>
          <w:sz w:val="28"/>
          <w:szCs w:val="28"/>
          <w:lang w:val="uk-UA"/>
        </w:rPr>
        <w:t>невиконання службових обов'язків або перевищення повноважень</w:t>
      </w:r>
      <w:r w:rsidRPr="00C50891">
        <w:rPr>
          <w:rFonts w:ascii="Times New Roman" w:hAnsi="Times New Roman"/>
          <w:sz w:val="28"/>
          <w:szCs w:val="28"/>
          <w:lang w:val="uk-UA"/>
        </w:rPr>
        <w:t xml:space="preserve">; </w:t>
      </w:r>
    </w:p>
    <w:p w14:paraId="6F87316A"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4) </w:t>
      </w:r>
      <w:r w:rsidRPr="00407A65">
        <w:rPr>
          <w:rFonts w:ascii="Times New Roman" w:hAnsi="Times New Roman"/>
          <w:sz w:val="28"/>
          <w:szCs w:val="28"/>
          <w:lang w:val="uk-UA"/>
        </w:rPr>
        <w:t>ведення в оману начальника або іншого офіцера, якщо</w:t>
      </w:r>
      <w:r>
        <w:rPr>
          <w:rFonts w:ascii="Times New Roman" w:hAnsi="Times New Roman"/>
          <w:sz w:val="28"/>
          <w:szCs w:val="28"/>
          <w:lang w:val="uk-UA"/>
        </w:rPr>
        <w:t xml:space="preserve"> це могло завдати або завдало</w:t>
      </w:r>
      <w:r w:rsidRPr="00407A65">
        <w:rPr>
          <w:rFonts w:ascii="Times New Roman" w:hAnsi="Times New Roman"/>
          <w:sz w:val="28"/>
          <w:szCs w:val="28"/>
          <w:lang w:val="uk-UA"/>
        </w:rPr>
        <w:t xml:space="preserve"> шкоди службі, офіцеру або</w:t>
      </w:r>
      <w:r>
        <w:rPr>
          <w:rFonts w:ascii="Times New Roman" w:hAnsi="Times New Roman"/>
          <w:sz w:val="28"/>
          <w:szCs w:val="28"/>
          <w:lang w:val="uk-UA"/>
        </w:rPr>
        <w:t xml:space="preserve"> іншій людині</w:t>
      </w:r>
      <w:r w:rsidRPr="00C50891">
        <w:rPr>
          <w:rFonts w:ascii="Times New Roman" w:hAnsi="Times New Roman"/>
          <w:sz w:val="28"/>
          <w:szCs w:val="28"/>
          <w:lang w:val="uk-UA"/>
        </w:rPr>
        <w:t xml:space="preserve">; </w:t>
      </w:r>
    </w:p>
    <w:p w14:paraId="307F9543"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5) </w:t>
      </w:r>
      <w:r w:rsidRPr="00A81EFD">
        <w:rPr>
          <w:rFonts w:ascii="Times New Roman" w:hAnsi="Times New Roman"/>
          <w:sz w:val="28"/>
          <w:szCs w:val="28"/>
          <w:lang w:val="uk-UA"/>
        </w:rPr>
        <w:t xml:space="preserve">поведінка начальника таким чином, що сприяє </w:t>
      </w:r>
      <w:r>
        <w:rPr>
          <w:rFonts w:ascii="Times New Roman" w:hAnsi="Times New Roman"/>
          <w:sz w:val="28"/>
          <w:szCs w:val="28"/>
          <w:lang w:val="uk-UA"/>
        </w:rPr>
        <w:t>по</w:t>
      </w:r>
      <w:r w:rsidRPr="00A81EFD">
        <w:rPr>
          <w:rFonts w:ascii="Times New Roman" w:hAnsi="Times New Roman"/>
          <w:sz w:val="28"/>
          <w:szCs w:val="28"/>
          <w:lang w:val="uk-UA"/>
        </w:rPr>
        <w:t>слабленню</w:t>
      </w:r>
      <w:r>
        <w:rPr>
          <w:rFonts w:ascii="Times New Roman" w:hAnsi="Times New Roman"/>
          <w:sz w:val="28"/>
          <w:szCs w:val="28"/>
          <w:lang w:val="uk-UA"/>
        </w:rPr>
        <w:t xml:space="preserve"> </w:t>
      </w:r>
      <w:r w:rsidRPr="00A81EFD">
        <w:rPr>
          <w:rFonts w:ascii="Times New Roman" w:hAnsi="Times New Roman"/>
          <w:sz w:val="28"/>
          <w:szCs w:val="28"/>
          <w:lang w:val="uk-UA"/>
        </w:rPr>
        <w:t>про</w:t>
      </w:r>
      <w:r>
        <w:rPr>
          <w:rFonts w:ascii="Times New Roman" w:hAnsi="Times New Roman"/>
          <w:sz w:val="28"/>
          <w:szCs w:val="28"/>
          <w:lang w:val="uk-UA"/>
        </w:rPr>
        <w:t>фесійної дисципліни</w:t>
      </w:r>
      <w:r w:rsidRPr="00A81EFD">
        <w:rPr>
          <w:rFonts w:ascii="Times New Roman" w:hAnsi="Times New Roman"/>
          <w:sz w:val="28"/>
          <w:szCs w:val="28"/>
          <w:lang w:val="uk-UA"/>
        </w:rPr>
        <w:t xml:space="preserve"> у підпорядкованому організаці</w:t>
      </w:r>
      <w:r>
        <w:rPr>
          <w:rFonts w:ascii="Times New Roman" w:hAnsi="Times New Roman"/>
          <w:sz w:val="28"/>
          <w:szCs w:val="28"/>
          <w:lang w:val="uk-UA"/>
        </w:rPr>
        <w:t>йному підрозділі чи осередку Бюро</w:t>
      </w:r>
      <w:r w:rsidRPr="00C50891">
        <w:rPr>
          <w:rFonts w:ascii="Times New Roman" w:hAnsi="Times New Roman"/>
          <w:sz w:val="28"/>
          <w:szCs w:val="28"/>
          <w:lang w:val="uk-UA"/>
        </w:rPr>
        <w:t xml:space="preserve">; </w:t>
      </w:r>
    </w:p>
    <w:p w14:paraId="298DF898"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6) </w:t>
      </w:r>
      <w:r w:rsidRPr="00A81EFD">
        <w:rPr>
          <w:rFonts w:ascii="Times New Roman" w:hAnsi="Times New Roman"/>
          <w:sz w:val="28"/>
          <w:szCs w:val="28"/>
          <w:lang w:val="uk-UA"/>
        </w:rPr>
        <w:t xml:space="preserve">явка на службу </w:t>
      </w:r>
      <w:r>
        <w:rPr>
          <w:rFonts w:ascii="Times New Roman" w:hAnsi="Times New Roman"/>
          <w:sz w:val="28"/>
          <w:szCs w:val="28"/>
          <w:lang w:val="uk-UA"/>
        </w:rPr>
        <w:t xml:space="preserve">у стані алкогольного сп’яніння, а також вживання алкоголю або психотропних речовин </w:t>
      </w:r>
      <w:r w:rsidRPr="00A81EFD">
        <w:rPr>
          <w:rFonts w:ascii="Times New Roman" w:hAnsi="Times New Roman"/>
          <w:sz w:val="28"/>
          <w:szCs w:val="28"/>
          <w:lang w:val="uk-UA"/>
        </w:rPr>
        <w:t>пі</w:t>
      </w:r>
      <w:r>
        <w:rPr>
          <w:rFonts w:ascii="Times New Roman" w:hAnsi="Times New Roman"/>
          <w:sz w:val="28"/>
          <w:szCs w:val="28"/>
          <w:lang w:val="uk-UA"/>
        </w:rPr>
        <w:t>д час служби</w:t>
      </w:r>
      <w:r w:rsidRPr="00C50891">
        <w:rPr>
          <w:rFonts w:ascii="Times New Roman" w:hAnsi="Times New Roman"/>
          <w:sz w:val="28"/>
          <w:szCs w:val="28"/>
          <w:lang w:val="uk-UA"/>
        </w:rPr>
        <w:t xml:space="preserve">; </w:t>
      </w:r>
    </w:p>
    <w:p w14:paraId="46869D1C"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7) </w:t>
      </w:r>
      <w:r w:rsidRPr="00264BB0">
        <w:rPr>
          <w:rFonts w:ascii="Times New Roman" w:hAnsi="Times New Roman"/>
          <w:sz w:val="28"/>
          <w:szCs w:val="28"/>
          <w:lang w:val="uk-UA"/>
        </w:rPr>
        <w:t>втрата службової зброї, боєприпасів або службової картки</w:t>
      </w:r>
      <w:r w:rsidRPr="00C50891">
        <w:rPr>
          <w:rFonts w:ascii="Times New Roman" w:hAnsi="Times New Roman"/>
          <w:sz w:val="28"/>
          <w:szCs w:val="28"/>
          <w:lang w:val="uk-UA"/>
        </w:rPr>
        <w:t xml:space="preserve">; </w:t>
      </w:r>
    </w:p>
    <w:p w14:paraId="3546165C"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8) </w:t>
      </w:r>
      <w:r w:rsidRPr="00264BB0">
        <w:rPr>
          <w:rFonts w:ascii="Times New Roman" w:hAnsi="Times New Roman"/>
          <w:sz w:val="28"/>
          <w:szCs w:val="28"/>
          <w:lang w:val="uk-UA"/>
        </w:rPr>
        <w:t>втрата предмета, що становить службове обладнання, яке</w:t>
      </w:r>
      <w:r>
        <w:rPr>
          <w:rFonts w:ascii="Times New Roman" w:hAnsi="Times New Roman"/>
          <w:sz w:val="28"/>
          <w:szCs w:val="28"/>
          <w:lang w:val="uk-UA"/>
        </w:rPr>
        <w:t xml:space="preserve"> у володінні </w:t>
      </w:r>
      <w:r w:rsidRPr="00264BB0">
        <w:rPr>
          <w:rFonts w:ascii="Times New Roman" w:hAnsi="Times New Roman"/>
          <w:sz w:val="28"/>
          <w:szCs w:val="28"/>
          <w:lang w:val="uk-UA"/>
        </w:rPr>
        <w:t>сторонніми особами заподіяло шкоду громадянину або</w:t>
      </w:r>
      <w:r>
        <w:rPr>
          <w:rFonts w:ascii="Times New Roman" w:hAnsi="Times New Roman"/>
          <w:sz w:val="28"/>
          <w:szCs w:val="28"/>
          <w:lang w:val="uk-UA"/>
        </w:rPr>
        <w:t xml:space="preserve"> </w:t>
      </w:r>
      <w:r w:rsidRPr="00264BB0">
        <w:rPr>
          <w:rFonts w:ascii="Times New Roman" w:hAnsi="Times New Roman"/>
          <w:sz w:val="28"/>
          <w:szCs w:val="28"/>
          <w:lang w:val="uk-UA"/>
        </w:rPr>
        <w:t>створила загрозу для громадського порядку або безпеки</w:t>
      </w:r>
      <w:r w:rsidRPr="00C50891">
        <w:rPr>
          <w:rFonts w:ascii="Times New Roman" w:hAnsi="Times New Roman"/>
          <w:sz w:val="28"/>
          <w:szCs w:val="28"/>
          <w:lang w:val="uk-UA"/>
        </w:rPr>
        <w:t xml:space="preserve">; </w:t>
      </w:r>
    </w:p>
    <w:p w14:paraId="5CD4A36F" w14:textId="77777777" w:rsidR="009E152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 xml:space="preserve">9) втрата документа, що підтверджує інформацію щодо спецслужб або посадової особи; </w:t>
      </w:r>
    </w:p>
    <w:p w14:paraId="648EB542" w14:textId="77777777" w:rsidR="009E1521" w:rsidRPr="00C50891" w:rsidRDefault="009E1521" w:rsidP="0041104B">
      <w:pPr>
        <w:spacing w:after="0" w:line="360" w:lineRule="auto"/>
        <w:ind w:firstLine="709"/>
        <w:jc w:val="both"/>
        <w:rPr>
          <w:rFonts w:ascii="Times New Roman" w:hAnsi="Times New Roman"/>
          <w:sz w:val="28"/>
          <w:szCs w:val="28"/>
          <w:lang w:val="uk-UA"/>
        </w:rPr>
      </w:pPr>
      <w:r w:rsidRPr="00C50891">
        <w:rPr>
          <w:rFonts w:ascii="Times New Roman" w:hAnsi="Times New Roman"/>
          <w:sz w:val="28"/>
          <w:szCs w:val="28"/>
          <w:lang w:val="uk-UA"/>
        </w:rPr>
        <w:t>10) розголошення інформації, пов’язаної з виконанням службових обов’язків.</w:t>
      </w:r>
    </w:p>
    <w:p w14:paraId="51CCA04F"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статті 113 Закону Республіки Польща «Про Центральне антикорупційне бюро» до офіцера за вчинення дисциплінарного проступку можуть бути застосовані наступні дисциплінарні </w:t>
      </w:r>
      <w:r w:rsidRPr="0024440D">
        <w:rPr>
          <w:rFonts w:ascii="Times New Roman" w:hAnsi="Times New Roman"/>
          <w:sz w:val="28"/>
          <w:szCs w:val="28"/>
          <w:lang w:val="uk-UA"/>
        </w:rPr>
        <w:t xml:space="preserve">стягнення: </w:t>
      </w:r>
    </w:p>
    <w:p w14:paraId="322ECFCA" w14:textId="77777777" w:rsidR="009E1521" w:rsidRDefault="009E1521" w:rsidP="0041104B">
      <w:pPr>
        <w:spacing w:after="0" w:line="360" w:lineRule="auto"/>
        <w:ind w:firstLine="709"/>
        <w:jc w:val="both"/>
        <w:rPr>
          <w:rFonts w:ascii="Times New Roman" w:hAnsi="Times New Roman"/>
          <w:sz w:val="28"/>
          <w:szCs w:val="28"/>
          <w:lang w:val="uk-UA"/>
        </w:rPr>
      </w:pPr>
      <w:r w:rsidRPr="0024440D">
        <w:rPr>
          <w:rFonts w:ascii="Times New Roman" w:hAnsi="Times New Roman"/>
          <w:sz w:val="28"/>
          <w:szCs w:val="28"/>
          <w:lang w:val="uk-UA"/>
        </w:rPr>
        <w:t xml:space="preserve">1) догана; </w:t>
      </w:r>
    </w:p>
    <w:p w14:paraId="48E65119" w14:textId="77777777" w:rsidR="009E1521" w:rsidRDefault="009E1521" w:rsidP="0041104B">
      <w:pPr>
        <w:spacing w:after="0" w:line="360" w:lineRule="auto"/>
        <w:ind w:firstLine="709"/>
        <w:jc w:val="both"/>
        <w:rPr>
          <w:rFonts w:ascii="Times New Roman" w:hAnsi="Times New Roman"/>
          <w:sz w:val="28"/>
          <w:szCs w:val="28"/>
          <w:lang w:val="uk-UA"/>
        </w:rPr>
      </w:pPr>
      <w:r w:rsidRPr="0024440D">
        <w:rPr>
          <w:rFonts w:ascii="Times New Roman" w:hAnsi="Times New Roman"/>
          <w:sz w:val="28"/>
          <w:szCs w:val="28"/>
          <w:lang w:val="uk-UA"/>
        </w:rPr>
        <w:t xml:space="preserve">2) </w:t>
      </w:r>
      <w:r w:rsidRPr="007865DD">
        <w:rPr>
          <w:rFonts w:ascii="Times New Roman" w:hAnsi="Times New Roman"/>
          <w:sz w:val="28"/>
          <w:szCs w:val="28"/>
          <w:lang w:val="uk-UA"/>
        </w:rPr>
        <w:t>попередження про неповну придатність до служби на займаній посаді</w:t>
      </w:r>
      <w:r w:rsidRPr="0024440D">
        <w:rPr>
          <w:rFonts w:ascii="Times New Roman" w:hAnsi="Times New Roman"/>
          <w:sz w:val="28"/>
          <w:szCs w:val="28"/>
          <w:lang w:val="uk-UA"/>
        </w:rPr>
        <w:t xml:space="preserve">; </w:t>
      </w:r>
    </w:p>
    <w:p w14:paraId="46C20852" w14:textId="77777777" w:rsidR="009E1521" w:rsidRDefault="009E1521" w:rsidP="0041104B">
      <w:pPr>
        <w:spacing w:after="0" w:line="360" w:lineRule="auto"/>
        <w:ind w:firstLine="709"/>
        <w:jc w:val="both"/>
        <w:rPr>
          <w:rFonts w:ascii="Times New Roman" w:hAnsi="Times New Roman"/>
          <w:sz w:val="28"/>
          <w:szCs w:val="28"/>
          <w:lang w:val="uk-UA"/>
        </w:rPr>
      </w:pPr>
      <w:r w:rsidRPr="0024440D">
        <w:rPr>
          <w:rFonts w:ascii="Times New Roman" w:hAnsi="Times New Roman"/>
          <w:sz w:val="28"/>
          <w:szCs w:val="28"/>
          <w:lang w:val="uk-UA"/>
        </w:rPr>
        <w:t xml:space="preserve">3) призначення на нижчу посаду; </w:t>
      </w:r>
    </w:p>
    <w:p w14:paraId="1CC5FC4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виключення зі служби</w:t>
      </w:r>
      <w:r w:rsidRPr="0024440D">
        <w:rPr>
          <w:rFonts w:ascii="Times New Roman" w:hAnsi="Times New Roman"/>
          <w:sz w:val="28"/>
          <w:szCs w:val="28"/>
          <w:lang w:val="uk-UA"/>
        </w:rPr>
        <w:t xml:space="preserve">. </w:t>
      </w:r>
    </w:p>
    <w:p w14:paraId="726BABAB"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w:t>
      </w:r>
      <w:r>
        <w:rPr>
          <w:rFonts w:ascii="Times New Roman" w:hAnsi="Times New Roman"/>
          <w:sz w:val="28"/>
          <w:szCs w:val="28"/>
        </w:rPr>
        <w:t xml:space="preserve"> </w:t>
      </w:r>
      <w:r>
        <w:rPr>
          <w:rFonts w:ascii="Times New Roman" w:hAnsi="Times New Roman"/>
          <w:sz w:val="28"/>
          <w:szCs w:val="28"/>
          <w:lang w:val="uk-UA"/>
        </w:rPr>
        <w:t>до</w:t>
      </w:r>
      <w:r w:rsidRPr="0024440D">
        <w:rPr>
          <w:rFonts w:ascii="Times New Roman" w:hAnsi="Times New Roman"/>
          <w:sz w:val="28"/>
          <w:szCs w:val="28"/>
        </w:rPr>
        <w:t xml:space="preserve"> офіцера також може бути застосовано додаткове покарання </w:t>
      </w:r>
      <w:r>
        <w:rPr>
          <w:rFonts w:ascii="Times New Roman" w:hAnsi="Times New Roman"/>
          <w:sz w:val="28"/>
          <w:szCs w:val="28"/>
          <w:lang w:val="uk-UA"/>
        </w:rPr>
        <w:t>у вигляді тимчасового позбавлення фінансових бонусів</w:t>
      </w:r>
      <w:r w:rsidRPr="0024440D">
        <w:rPr>
          <w:rFonts w:ascii="Times New Roman" w:hAnsi="Times New Roman"/>
          <w:sz w:val="28"/>
          <w:szCs w:val="28"/>
        </w:rPr>
        <w:t xml:space="preserve">. </w:t>
      </w:r>
    </w:p>
    <w:p w14:paraId="27A5BFB3"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вчинення дисциплінарного проступку може бути призначено лише один вид стягнення. У випадку вчинення </w:t>
      </w:r>
      <w:r w:rsidRPr="00C25EF5">
        <w:rPr>
          <w:rFonts w:ascii="Times New Roman" w:hAnsi="Times New Roman"/>
          <w:sz w:val="28"/>
          <w:szCs w:val="28"/>
          <w:lang w:val="uk-UA"/>
        </w:rPr>
        <w:t>кількох дисциплінарних проступків</w:t>
      </w:r>
      <w:r>
        <w:rPr>
          <w:rFonts w:ascii="Times New Roman" w:hAnsi="Times New Roman"/>
          <w:sz w:val="28"/>
          <w:szCs w:val="28"/>
          <w:lang w:val="uk-UA"/>
        </w:rPr>
        <w:t>, призначається одне стягнення – відповідно суворіше</w:t>
      </w:r>
      <w:r w:rsidRPr="00C25EF5">
        <w:rPr>
          <w:rFonts w:ascii="Times New Roman" w:hAnsi="Times New Roman"/>
          <w:sz w:val="28"/>
          <w:szCs w:val="28"/>
          <w:lang w:val="uk-UA"/>
        </w:rPr>
        <w:t>.</w:t>
      </w:r>
    </w:p>
    <w:p w14:paraId="1CB8042E"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Відзначимо, що строк притягнення офіцера Центрального антикорупційного бюро до дисциплінарної відповідальності становить один рік з дня вчинення дисциплінарного проступку. </w:t>
      </w:r>
      <w:r w:rsidRPr="0064274A">
        <w:rPr>
          <w:rFonts w:ascii="Times New Roman" w:hAnsi="Times New Roman"/>
          <w:sz w:val="28"/>
          <w:szCs w:val="28"/>
          <w:lang w:val="uk-UA"/>
        </w:rPr>
        <w:t>У випадку, якщо діяння, є одночасно</w:t>
      </w:r>
      <w:r>
        <w:rPr>
          <w:rFonts w:ascii="Times New Roman" w:hAnsi="Times New Roman"/>
          <w:sz w:val="28"/>
          <w:szCs w:val="28"/>
          <w:lang w:val="uk-UA"/>
        </w:rPr>
        <w:t xml:space="preserve"> </w:t>
      </w:r>
      <w:r w:rsidRPr="0064274A">
        <w:rPr>
          <w:rFonts w:ascii="Times New Roman" w:hAnsi="Times New Roman"/>
          <w:sz w:val="28"/>
          <w:szCs w:val="28"/>
          <w:lang w:val="uk-UA"/>
        </w:rPr>
        <w:t>правопорушення</w:t>
      </w:r>
      <w:r>
        <w:rPr>
          <w:rFonts w:ascii="Times New Roman" w:hAnsi="Times New Roman"/>
          <w:sz w:val="28"/>
          <w:szCs w:val="28"/>
          <w:lang w:val="uk-UA"/>
        </w:rPr>
        <w:t>м</w:t>
      </w:r>
      <w:r w:rsidRPr="0064274A">
        <w:rPr>
          <w:rFonts w:ascii="Times New Roman" w:hAnsi="Times New Roman"/>
          <w:sz w:val="28"/>
          <w:szCs w:val="28"/>
          <w:lang w:val="uk-UA"/>
        </w:rPr>
        <w:t xml:space="preserve">, </w:t>
      </w:r>
      <w:r>
        <w:rPr>
          <w:rFonts w:ascii="Times New Roman" w:hAnsi="Times New Roman"/>
          <w:sz w:val="28"/>
          <w:szCs w:val="28"/>
          <w:lang w:val="uk-UA"/>
        </w:rPr>
        <w:t xml:space="preserve">то </w:t>
      </w:r>
      <w:r w:rsidRPr="0064274A">
        <w:rPr>
          <w:rFonts w:ascii="Times New Roman" w:hAnsi="Times New Roman"/>
          <w:sz w:val="28"/>
          <w:szCs w:val="28"/>
          <w:lang w:val="uk-UA"/>
        </w:rPr>
        <w:t>обмеження дисциплінарного стягнення настає лише із закінченням строку дії</w:t>
      </w:r>
      <w:r>
        <w:rPr>
          <w:rFonts w:ascii="Times New Roman" w:hAnsi="Times New Roman"/>
          <w:sz w:val="28"/>
          <w:szCs w:val="28"/>
          <w:lang w:val="uk-UA"/>
        </w:rPr>
        <w:t xml:space="preserve"> </w:t>
      </w:r>
      <w:r w:rsidRPr="0064274A">
        <w:rPr>
          <w:rFonts w:ascii="Times New Roman" w:hAnsi="Times New Roman"/>
          <w:sz w:val="28"/>
          <w:szCs w:val="28"/>
          <w:lang w:val="uk-UA"/>
        </w:rPr>
        <w:t>строк</w:t>
      </w:r>
      <w:r>
        <w:rPr>
          <w:rFonts w:ascii="Times New Roman" w:hAnsi="Times New Roman"/>
          <w:sz w:val="28"/>
          <w:szCs w:val="28"/>
          <w:lang w:val="uk-UA"/>
        </w:rPr>
        <w:t>у</w:t>
      </w:r>
      <w:r w:rsidRPr="0064274A">
        <w:rPr>
          <w:rFonts w:ascii="Times New Roman" w:hAnsi="Times New Roman"/>
          <w:sz w:val="28"/>
          <w:szCs w:val="28"/>
          <w:lang w:val="uk-UA"/>
        </w:rPr>
        <w:t xml:space="preserve"> давності д</w:t>
      </w:r>
      <w:r>
        <w:rPr>
          <w:rFonts w:ascii="Times New Roman" w:hAnsi="Times New Roman"/>
          <w:sz w:val="28"/>
          <w:szCs w:val="28"/>
          <w:lang w:val="uk-UA"/>
        </w:rPr>
        <w:t xml:space="preserve">ля кримінального правопорушення </w:t>
      </w:r>
      <w:r w:rsidRPr="0064274A">
        <w:rPr>
          <w:rFonts w:ascii="Times New Roman" w:hAnsi="Times New Roman"/>
          <w:sz w:val="28"/>
          <w:szCs w:val="28"/>
          <w:lang w:val="uk-UA"/>
        </w:rPr>
        <w:t>[</w:t>
      </w:r>
      <w:r w:rsidR="00DA47F5">
        <w:rPr>
          <w:rFonts w:ascii="Times New Roman" w:hAnsi="Times New Roman"/>
          <w:sz w:val="28"/>
          <w:szCs w:val="28"/>
          <w:lang w:val="uk-UA"/>
        </w:rPr>
        <w:t>152</w:t>
      </w:r>
      <w:r w:rsidRPr="0064274A">
        <w:rPr>
          <w:rFonts w:ascii="Times New Roman" w:hAnsi="Times New Roman"/>
          <w:sz w:val="28"/>
          <w:szCs w:val="28"/>
          <w:lang w:val="uk-UA"/>
        </w:rPr>
        <w:t>]</w:t>
      </w:r>
      <w:r>
        <w:rPr>
          <w:rFonts w:ascii="Times New Roman" w:hAnsi="Times New Roman"/>
          <w:sz w:val="28"/>
          <w:szCs w:val="28"/>
          <w:lang w:val="uk-UA"/>
        </w:rPr>
        <w:t>.</w:t>
      </w:r>
    </w:p>
    <w:p w14:paraId="5A851D7E"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Відмітимо, що польським законодавцем закріплюється також перелік пом’якшуючих та обтяжуючих обставин, що можуть бути застосовані для дисциплінарного стягнення. </w:t>
      </w:r>
    </w:p>
    <w:p w14:paraId="3FC9613C"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наступні</w:t>
      </w:r>
      <w:r w:rsidRPr="00150A0A">
        <w:rPr>
          <w:rFonts w:ascii="Times New Roman" w:hAnsi="Times New Roman"/>
          <w:sz w:val="28"/>
          <w:szCs w:val="28"/>
          <w:lang w:val="uk-UA"/>
        </w:rPr>
        <w:t xml:space="preserve"> обставини </w:t>
      </w:r>
      <w:r>
        <w:rPr>
          <w:rFonts w:ascii="Times New Roman" w:hAnsi="Times New Roman"/>
          <w:sz w:val="28"/>
          <w:szCs w:val="28"/>
          <w:lang w:val="uk-UA"/>
        </w:rPr>
        <w:t xml:space="preserve">при вчиненні дисциплінарного проступку є обтяжуючими </w:t>
      </w:r>
      <w:r w:rsidRPr="00150A0A">
        <w:rPr>
          <w:rFonts w:ascii="Times New Roman" w:hAnsi="Times New Roman"/>
          <w:sz w:val="28"/>
          <w:szCs w:val="28"/>
          <w:lang w:val="uk-UA"/>
        </w:rPr>
        <w:t xml:space="preserve">дисциплінарне </w:t>
      </w:r>
      <w:r>
        <w:rPr>
          <w:rFonts w:ascii="Times New Roman" w:hAnsi="Times New Roman"/>
          <w:sz w:val="28"/>
          <w:szCs w:val="28"/>
          <w:lang w:val="uk-UA"/>
        </w:rPr>
        <w:t>стягнення</w:t>
      </w:r>
      <w:r w:rsidRPr="00150A0A">
        <w:rPr>
          <w:rFonts w:ascii="Times New Roman" w:hAnsi="Times New Roman"/>
          <w:sz w:val="28"/>
          <w:szCs w:val="28"/>
          <w:lang w:val="uk-UA"/>
        </w:rPr>
        <w:t>:</w:t>
      </w:r>
    </w:p>
    <w:p w14:paraId="2BA41B4E"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діяння вчинене з мотиву</w:t>
      </w:r>
      <w:r w:rsidRPr="00150A0A">
        <w:rPr>
          <w:rFonts w:ascii="Times New Roman" w:hAnsi="Times New Roman"/>
          <w:sz w:val="28"/>
          <w:szCs w:val="28"/>
          <w:lang w:val="uk-UA"/>
        </w:rPr>
        <w:t xml:space="preserve">, </w:t>
      </w:r>
      <w:r>
        <w:rPr>
          <w:rFonts w:ascii="Times New Roman" w:hAnsi="Times New Roman"/>
          <w:sz w:val="28"/>
          <w:szCs w:val="28"/>
          <w:lang w:val="uk-UA"/>
        </w:rPr>
        <w:t>що заслуговує на особливий</w:t>
      </w:r>
      <w:r w:rsidRPr="00150A0A">
        <w:rPr>
          <w:rFonts w:ascii="Times New Roman" w:hAnsi="Times New Roman"/>
          <w:sz w:val="28"/>
          <w:szCs w:val="28"/>
          <w:lang w:val="uk-UA"/>
        </w:rPr>
        <w:t xml:space="preserve"> осуд або </w:t>
      </w:r>
      <w:r>
        <w:rPr>
          <w:rFonts w:ascii="Times New Roman" w:hAnsi="Times New Roman"/>
          <w:sz w:val="28"/>
          <w:szCs w:val="28"/>
          <w:lang w:val="uk-UA"/>
        </w:rPr>
        <w:t>вчинене внаслідок</w:t>
      </w:r>
      <w:r w:rsidRPr="00150A0A">
        <w:rPr>
          <w:rFonts w:ascii="Times New Roman" w:hAnsi="Times New Roman"/>
          <w:sz w:val="28"/>
          <w:szCs w:val="28"/>
          <w:lang w:val="uk-UA"/>
        </w:rPr>
        <w:t xml:space="preserve"> вживання алкоголю або вживання будь-якого іншого подібного засобу;</w:t>
      </w:r>
    </w:p>
    <w:p w14:paraId="51B85760"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2) вчинення дисциплінарного проступку офіцером раніше</w:t>
      </w:r>
      <w:r>
        <w:rPr>
          <w:rFonts w:ascii="Times New Roman" w:hAnsi="Times New Roman"/>
          <w:sz w:val="28"/>
          <w:szCs w:val="28"/>
          <w:lang w:val="uk-UA"/>
        </w:rPr>
        <w:t xml:space="preserve"> притягнення</w:t>
      </w:r>
      <w:r w:rsidRPr="00150A0A">
        <w:rPr>
          <w:rFonts w:ascii="Times New Roman" w:hAnsi="Times New Roman"/>
          <w:sz w:val="28"/>
          <w:szCs w:val="28"/>
          <w:lang w:val="uk-UA"/>
        </w:rPr>
        <w:t xml:space="preserve"> дисциплінарного покарання, призначеного йому;</w:t>
      </w:r>
    </w:p>
    <w:p w14:paraId="27FCE820"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3) серйозні наслідки дисциплінарного проступку, особливо значні зриви</w:t>
      </w:r>
      <w:r>
        <w:rPr>
          <w:rFonts w:ascii="Times New Roman" w:hAnsi="Times New Roman"/>
          <w:sz w:val="28"/>
          <w:szCs w:val="28"/>
          <w:lang w:val="uk-UA"/>
        </w:rPr>
        <w:t xml:space="preserve"> </w:t>
      </w:r>
      <w:r w:rsidRPr="00150A0A">
        <w:rPr>
          <w:rFonts w:ascii="Times New Roman" w:hAnsi="Times New Roman"/>
          <w:sz w:val="28"/>
          <w:szCs w:val="28"/>
          <w:lang w:val="uk-UA"/>
        </w:rPr>
        <w:t xml:space="preserve">виконання завдань </w:t>
      </w:r>
      <w:r>
        <w:rPr>
          <w:rFonts w:ascii="Times New Roman" w:hAnsi="Times New Roman"/>
          <w:sz w:val="28"/>
          <w:szCs w:val="28"/>
          <w:lang w:val="uk-UA"/>
        </w:rPr>
        <w:t>Бюро</w:t>
      </w:r>
      <w:r w:rsidRPr="00150A0A">
        <w:rPr>
          <w:rFonts w:ascii="Times New Roman" w:hAnsi="Times New Roman"/>
          <w:sz w:val="28"/>
          <w:szCs w:val="28"/>
          <w:lang w:val="uk-UA"/>
        </w:rPr>
        <w:t xml:space="preserve"> або порушення доброго імені </w:t>
      </w:r>
      <w:r>
        <w:rPr>
          <w:rFonts w:ascii="Times New Roman" w:hAnsi="Times New Roman"/>
          <w:sz w:val="28"/>
          <w:szCs w:val="28"/>
          <w:lang w:val="uk-UA"/>
        </w:rPr>
        <w:t>Бюро</w:t>
      </w:r>
      <w:r w:rsidRPr="00150A0A">
        <w:rPr>
          <w:rFonts w:ascii="Times New Roman" w:hAnsi="Times New Roman"/>
          <w:sz w:val="28"/>
          <w:szCs w:val="28"/>
          <w:lang w:val="uk-UA"/>
        </w:rPr>
        <w:t>;</w:t>
      </w:r>
    </w:p>
    <w:p w14:paraId="2C61DCD5"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4) діяти в присутності підлеглого, спі</w:t>
      </w:r>
      <w:r>
        <w:rPr>
          <w:rFonts w:ascii="Times New Roman" w:hAnsi="Times New Roman"/>
          <w:sz w:val="28"/>
          <w:szCs w:val="28"/>
          <w:lang w:val="uk-UA"/>
        </w:rPr>
        <w:t>льно з ним або на шкоду йому.</w:t>
      </w:r>
    </w:p>
    <w:p w14:paraId="41619C9D"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Наступні обставини вчинення мають наслідком пом'якшення покарання</w:t>
      </w:r>
      <w:r>
        <w:rPr>
          <w:rFonts w:ascii="Times New Roman" w:hAnsi="Times New Roman"/>
          <w:sz w:val="28"/>
          <w:szCs w:val="28"/>
          <w:lang w:val="uk-UA"/>
        </w:rPr>
        <w:t xml:space="preserve"> </w:t>
      </w:r>
      <w:r w:rsidRPr="00150A0A">
        <w:rPr>
          <w:rFonts w:ascii="Times New Roman" w:hAnsi="Times New Roman"/>
          <w:sz w:val="28"/>
          <w:szCs w:val="28"/>
          <w:lang w:val="uk-UA"/>
        </w:rPr>
        <w:t>дисциплінарне правопорушення:</w:t>
      </w:r>
    </w:p>
    <w:p w14:paraId="58C20694"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1) ненавмисне його вчинення;</w:t>
      </w:r>
    </w:p>
    <w:p w14:paraId="268349E9"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2) офіцер докладає зусиль для зменшення його наслідків;</w:t>
      </w:r>
    </w:p>
    <w:p w14:paraId="15B749F0" w14:textId="77777777" w:rsidR="009E1521"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3) відсутність належного професійного досвіду чи достатніх професійни</w:t>
      </w:r>
      <w:r>
        <w:rPr>
          <w:rFonts w:ascii="Times New Roman" w:hAnsi="Times New Roman"/>
          <w:sz w:val="28"/>
          <w:szCs w:val="28"/>
          <w:lang w:val="uk-UA"/>
        </w:rPr>
        <w:t>х</w:t>
      </w:r>
      <w:r>
        <w:rPr>
          <w:rFonts w:ascii="Times New Roman" w:hAnsi="Times New Roman"/>
          <w:sz w:val="28"/>
          <w:szCs w:val="28"/>
        </w:rPr>
        <w:t xml:space="preserve"> </w:t>
      </w:r>
      <w:r w:rsidRPr="00150A0A">
        <w:rPr>
          <w:rFonts w:ascii="Times New Roman" w:hAnsi="Times New Roman"/>
          <w:sz w:val="28"/>
          <w:szCs w:val="28"/>
          <w:lang w:val="uk-UA"/>
        </w:rPr>
        <w:t>навичок;</w:t>
      </w:r>
    </w:p>
    <w:p w14:paraId="339C2AF2" w14:textId="77777777" w:rsidR="009E1521" w:rsidRPr="00150A0A" w:rsidRDefault="009E1521" w:rsidP="0041104B">
      <w:pPr>
        <w:spacing w:after="0" w:line="360" w:lineRule="auto"/>
        <w:ind w:firstLine="709"/>
        <w:jc w:val="both"/>
        <w:rPr>
          <w:rFonts w:ascii="Times New Roman" w:hAnsi="Times New Roman"/>
          <w:sz w:val="28"/>
          <w:szCs w:val="28"/>
          <w:lang w:val="uk-UA"/>
        </w:rPr>
      </w:pPr>
      <w:r w:rsidRPr="00150A0A">
        <w:rPr>
          <w:rFonts w:ascii="Times New Roman" w:hAnsi="Times New Roman"/>
          <w:sz w:val="28"/>
          <w:szCs w:val="28"/>
          <w:lang w:val="uk-UA"/>
        </w:rPr>
        <w:t>4) добровільне інформування дисциплінарного начальника про вчинення</w:t>
      </w:r>
      <w:r>
        <w:rPr>
          <w:rFonts w:ascii="Times New Roman" w:hAnsi="Times New Roman"/>
          <w:sz w:val="28"/>
          <w:szCs w:val="28"/>
          <w:lang w:val="uk-UA"/>
        </w:rPr>
        <w:t xml:space="preserve"> </w:t>
      </w:r>
      <w:r w:rsidRPr="00150A0A">
        <w:rPr>
          <w:rFonts w:ascii="Times New Roman" w:hAnsi="Times New Roman"/>
          <w:sz w:val="28"/>
          <w:szCs w:val="28"/>
          <w:lang w:val="uk-UA"/>
        </w:rPr>
        <w:t>дисциплінарного правопорушення до порушення дисциплінарного провадження</w:t>
      </w:r>
      <w:r>
        <w:rPr>
          <w:rFonts w:ascii="Times New Roman" w:hAnsi="Times New Roman"/>
          <w:sz w:val="28"/>
          <w:szCs w:val="28"/>
          <w:lang w:val="uk-UA"/>
        </w:rPr>
        <w:t xml:space="preserve"> </w:t>
      </w:r>
    </w:p>
    <w:p w14:paraId="0928469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суб’єктного механізму притягнення співробітників до дисциплінарної відповідальності, то варто зазначити, що к</w:t>
      </w:r>
      <w:r w:rsidRPr="00FC7206">
        <w:rPr>
          <w:rFonts w:ascii="Times New Roman" w:hAnsi="Times New Roman"/>
          <w:sz w:val="28"/>
          <w:szCs w:val="28"/>
          <w:lang w:val="uk-UA"/>
        </w:rPr>
        <w:t xml:space="preserve">ерівник </w:t>
      </w:r>
      <w:r>
        <w:rPr>
          <w:rFonts w:ascii="Times New Roman" w:hAnsi="Times New Roman"/>
          <w:sz w:val="28"/>
          <w:szCs w:val="28"/>
          <w:lang w:val="uk-UA"/>
        </w:rPr>
        <w:lastRenderedPageBreak/>
        <w:t>Центрального антикорупційного бюро</w:t>
      </w:r>
      <w:r w:rsidRPr="00FC7206">
        <w:rPr>
          <w:rFonts w:ascii="Times New Roman" w:hAnsi="Times New Roman"/>
          <w:sz w:val="28"/>
          <w:szCs w:val="28"/>
          <w:lang w:val="uk-UA"/>
        </w:rPr>
        <w:t xml:space="preserve"> має дисциплінарні повноваження щодо всіх офіцерів.</w:t>
      </w:r>
    </w:p>
    <w:p w14:paraId="69286C3D" w14:textId="77777777" w:rsidR="009E1521" w:rsidRPr="00F2677B"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Тож, продемонструвавши досвід притягнення до дисциплінарної відповідальності співробітників польського антикорупційного органу, можемо зробити наступні висновки. Специфіка Центрального антикорупційного бюро полягає у деталізації положень щодо досліджуваного нами інституту дисциплінарної відповідальності в антикорупційних органах. Окрім логічних статей інституційного закону, що конкретизують розуміння  дисциплінарного проступку, а також відповідні санкції за їх вчинення, польський законодавець чітко окреслює процедурні аспекти притягнення співробітників до дисциплінарної відповідальності, а саме: строки, межі обтяжуючих та пом’якшуючих обставин, суб’єктний склад. Пропонуємо українському законодавцю на підставі польського досвіду регламентації дисциплінарної відповідальності персоналу антикорупційного органу деталізувати в інституційному законі зазначені питання. Більш детально цю пропозицію щодо удосконалення національного законодавства розкриваємо у наступному підрозділі дисертаційного дослідження.</w:t>
      </w:r>
    </w:p>
    <w:p w14:paraId="4ECD3D2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Наступним проаналізуємо італійський механізм притягнення до дисциплінарної відповідальності співробітників Національного управління боротьби </w:t>
      </w:r>
      <w:r w:rsidRPr="00D82DF6">
        <w:rPr>
          <w:rFonts w:ascii="Times New Roman" w:hAnsi="Times New Roman"/>
          <w:sz w:val="28"/>
          <w:szCs w:val="28"/>
          <w:lang w:val="uk-UA"/>
        </w:rPr>
        <w:t>з корупцією</w:t>
      </w:r>
      <w:r>
        <w:rPr>
          <w:rFonts w:ascii="Times New Roman" w:hAnsi="Times New Roman"/>
          <w:sz w:val="28"/>
          <w:szCs w:val="28"/>
          <w:lang w:val="uk-UA"/>
        </w:rPr>
        <w:t>. Управління спрямоване на запобігання</w:t>
      </w:r>
      <w:r w:rsidRPr="00E656E4">
        <w:rPr>
          <w:rFonts w:ascii="Times New Roman" w:hAnsi="Times New Roman"/>
          <w:sz w:val="28"/>
          <w:szCs w:val="28"/>
          <w:lang w:val="uk-UA"/>
        </w:rPr>
        <w:t xml:space="preserve"> корупції в органах державного управління, за допомогою забезпечення прозорості у всіх аспектах управління, а також за допомогою наглядової діяльності у всіх сектор</w:t>
      </w:r>
      <w:r>
        <w:rPr>
          <w:rFonts w:ascii="Times New Roman" w:hAnsi="Times New Roman"/>
          <w:sz w:val="28"/>
          <w:szCs w:val="28"/>
          <w:lang w:val="uk-UA"/>
        </w:rPr>
        <w:t>ах</w:t>
      </w:r>
      <w:r w:rsidRPr="00E656E4">
        <w:rPr>
          <w:rFonts w:ascii="Times New Roman" w:hAnsi="Times New Roman"/>
          <w:sz w:val="28"/>
          <w:szCs w:val="28"/>
          <w:lang w:val="uk-UA"/>
        </w:rPr>
        <w:t xml:space="preserve"> державного управління, в якому потенційно можуть </w:t>
      </w:r>
      <w:r>
        <w:rPr>
          <w:rFonts w:ascii="Times New Roman" w:hAnsi="Times New Roman"/>
          <w:sz w:val="28"/>
          <w:szCs w:val="28"/>
          <w:lang w:val="uk-UA"/>
        </w:rPr>
        <w:t>виникати</w:t>
      </w:r>
      <w:r w:rsidRPr="00E656E4">
        <w:rPr>
          <w:rFonts w:ascii="Times New Roman" w:hAnsi="Times New Roman"/>
          <w:sz w:val="28"/>
          <w:szCs w:val="28"/>
          <w:lang w:val="uk-UA"/>
        </w:rPr>
        <w:t xml:space="preserve"> корупційні явища</w:t>
      </w:r>
      <w:r>
        <w:rPr>
          <w:rFonts w:ascii="Times New Roman" w:hAnsi="Times New Roman"/>
          <w:sz w:val="28"/>
          <w:szCs w:val="28"/>
          <w:lang w:val="uk-UA"/>
        </w:rPr>
        <w:t xml:space="preserve"> </w:t>
      </w:r>
      <w:r w:rsidRPr="00224DE2">
        <w:rPr>
          <w:rFonts w:ascii="Times New Roman" w:hAnsi="Times New Roman"/>
          <w:sz w:val="28"/>
          <w:szCs w:val="28"/>
        </w:rPr>
        <w:t>[</w:t>
      </w:r>
      <w:r w:rsidR="008D2074">
        <w:rPr>
          <w:rFonts w:ascii="Times New Roman" w:hAnsi="Times New Roman"/>
          <w:sz w:val="28"/>
          <w:szCs w:val="28"/>
        </w:rPr>
        <w:t>116</w:t>
      </w:r>
      <w:r w:rsidRPr="00224DE2">
        <w:rPr>
          <w:rFonts w:ascii="Times New Roman" w:hAnsi="Times New Roman"/>
          <w:sz w:val="28"/>
          <w:szCs w:val="28"/>
        </w:rPr>
        <w:t>]</w:t>
      </w:r>
      <w:r>
        <w:rPr>
          <w:rFonts w:ascii="Times New Roman" w:hAnsi="Times New Roman"/>
          <w:sz w:val="28"/>
          <w:szCs w:val="28"/>
          <w:lang w:val="uk-UA"/>
        </w:rPr>
        <w:t>.</w:t>
      </w:r>
    </w:p>
    <w:p w14:paraId="32AF9E3E" w14:textId="77777777" w:rsidR="009E1521" w:rsidRPr="00B303A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Підкреслимо, що система італійського законодавства передбачає</w:t>
      </w:r>
      <w:r w:rsidRPr="00D82DF6">
        <w:rPr>
          <w:rFonts w:ascii="Times New Roman" w:hAnsi="Times New Roman"/>
          <w:sz w:val="28"/>
          <w:szCs w:val="28"/>
          <w:lang w:val="uk-UA"/>
        </w:rPr>
        <w:t xml:space="preserve"> </w:t>
      </w:r>
      <w:r>
        <w:rPr>
          <w:rFonts w:ascii="Times New Roman" w:hAnsi="Times New Roman"/>
          <w:sz w:val="28"/>
          <w:szCs w:val="28"/>
          <w:lang w:val="uk-UA"/>
        </w:rPr>
        <w:t xml:space="preserve">врегулювання питань дисциплінарної відповідальності співробітників Національного управління боротьби </w:t>
      </w:r>
      <w:r w:rsidRPr="00D82DF6">
        <w:rPr>
          <w:rFonts w:ascii="Times New Roman" w:hAnsi="Times New Roman"/>
          <w:sz w:val="28"/>
          <w:szCs w:val="28"/>
          <w:lang w:val="uk-UA"/>
        </w:rPr>
        <w:t>з корупцією</w:t>
      </w:r>
      <w:r>
        <w:rPr>
          <w:rFonts w:ascii="Times New Roman" w:hAnsi="Times New Roman"/>
          <w:sz w:val="28"/>
          <w:szCs w:val="28"/>
          <w:lang w:val="uk-UA"/>
        </w:rPr>
        <w:t xml:space="preserve"> низкою спеціальних актів нормативного характеру</w:t>
      </w:r>
      <w:r w:rsidRPr="00D82DF6">
        <w:rPr>
          <w:rFonts w:ascii="Times New Roman" w:hAnsi="Times New Roman"/>
          <w:sz w:val="28"/>
          <w:szCs w:val="28"/>
          <w:lang w:val="uk-UA"/>
        </w:rPr>
        <w:t>.</w:t>
      </w:r>
      <w:r>
        <w:rPr>
          <w:rFonts w:ascii="Times New Roman" w:hAnsi="Times New Roman"/>
          <w:sz w:val="28"/>
          <w:szCs w:val="28"/>
          <w:lang w:val="uk-UA"/>
        </w:rPr>
        <w:t xml:space="preserve"> Одними з яких є Дисциплінарний кодекс для керівників та співробітників</w:t>
      </w:r>
      <w:r w:rsidRPr="00DF7627">
        <w:rPr>
          <w:rFonts w:ascii="Times New Roman" w:hAnsi="Times New Roman"/>
          <w:sz w:val="28"/>
          <w:szCs w:val="28"/>
          <w:lang w:val="uk-UA"/>
        </w:rPr>
        <w:t xml:space="preserve"> [</w:t>
      </w:r>
      <w:r w:rsidR="00892937" w:rsidRPr="00892937">
        <w:rPr>
          <w:rFonts w:ascii="Times New Roman" w:hAnsi="Times New Roman"/>
          <w:sz w:val="28"/>
          <w:szCs w:val="28"/>
          <w:lang w:val="uk-UA"/>
        </w:rPr>
        <w:t>53</w:t>
      </w:r>
      <w:r w:rsidRPr="00DF7627">
        <w:rPr>
          <w:rFonts w:ascii="Times New Roman" w:hAnsi="Times New Roman"/>
          <w:sz w:val="28"/>
          <w:szCs w:val="28"/>
          <w:lang w:val="uk-UA"/>
        </w:rPr>
        <w:t>]</w:t>
      </w:r>
      <w:r>
        <w:rPr>
          <w:rFonts w:ascii="Times New Roman" w:hAnsi="Times New Roman"/>
          <w:sz w:val="28"/>
          <w:szCs w:val="28"/>
          <w:lang w:val="uk-UA"/>
        </w:rPr>
        <w:t>, а також Положення про дисциплінарну відповідальність</w:t>
      </w:r>
      <w:r w:rsidRPr="00DF7627">
        <w:rPr>
          <w:rFonts w:ascii="Times New Roman" w:hAnsi="Times New Roman"/>
          <w:sz w:val="28"/>
          <w:szCs w:val="28"/>
          <w:lang w:val="uk-UA"/>
        </w:rPr>
        <w:t xml:space="preserve"> [</w:t>
      </w:r>
      <w:r w:rsidR="00016B8E" w:rsidRPr="00016B8E">
        <w:rPr>
          <w:rFonts w:ascii="Times New Roman" w:hAnsi="Times New Roman"/>
          <w:sz w:val="28"/>
          <w:szCs w:val="28"/>
          <w:lang w:val="uk-UA"/>
        </w:rPr>
        <w:t>132</w:t>
      </w:r>
      <w:r w:rsidRPr="00DF7627">
        <w:rPr>
          <w:rFonts w:ascii="Times New Roman" w:hAnsi="Times New Roman"/>
          <w:sz w:val="28"/>
          <w:szCs w:val="28"/>
          <w:lang w:val="uk-UA"/>
        </w:rPr>
        <w:t>]</w:t>
      </w:r>
      <w:r>
        <w:rPr>
          <w:rFonts w:ascii="Times New Roman" w:hAnsi="Times New Roman"/>
          <w:sz w:val="28"/>
          <w:szCs w:val="28"/>
          <w:lang w:val="uk-UA"/>
        </w:rPr>
        <w:t xml:space="preserve">. </w:t>
      </w:r>
    </w:p>
    <w:p w14:paraId="16567649" w14:textId="77777777" w:rsidR="009E1521" w:rsidRPr="00076D9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Говорячи про італійську систему притягнення до дисциплінарної відповідальності співробітників Національного управління боротьби </w:t>
      </w:r>
      <w:r w:rsidRPr="00D82DF6">
        <w:rPr>
          <w:rFonts w:ascii="Times New Roman" w:hAnsi="Times New Roman"/>
          <w:sz w:val="28"/>
          <w:szCs w:val="28"/>
          <w:lang w:val="uk-UA"/>
        </w:rPr>
        <w:t>з корупцією</w:t>
      </w:r>
      <w:r>
        <w:rPr>
          <w:rFonts w:ascii="Times New Roman" w:hAnsi="Times New Roman"/>
          <w:sz w:val="28"/>
          <w:szCs w:val="28"/>
          <w:lang w:val="uk-UA"/>
        </w:rPr>
        <w:t xml:space="preserve"> зауважимо, що італійський законодавець чітко визначив у Положенні про дисциплінарну відповідальність порядок, конкретні дисциплінарні проступки та відповідно види стягнення за їх вчинення, щ</w:t>
      </w:r>
      <w:r w:rsidRPr="00C749D6">
        <w:rPr>
          <w:rFonts w:ascii="Times New Roman" w:hAnsi="Times New Roman"/>
          <w:sz w:val="28"/>
          <w:szCs w:val="28"/>
          <w:lang w:val="uk-UA"/>
        </w:rPr>
        <w:t>о застосовуються до персоналу</w:t>
      </w:r>
      <w:r>
        <w:rPr>
          <w:rFonts w:ascii="Times New Roman" w:hAnsi="Times New Roman"/>
          <w:sz w:val="28"/>
          <w:szCs w:val="28"/>
          <w:lang w:val="uk-UA"/>
        </w:rPr>
        <w:t xml:space="preserve"> </w:t>
      </w:r>
      <w:r w:rsidRPr="00C749D6">
        <w:rPr>
          <w:rFonts w:ascii="Times New Roman" w:hAnsi="Times New Roman"/>
          <w:sz w:val="28"/>
          <w:szCs w:val="28"/>
          <w:lang w:val="uk-UA"/>
        </w:rPr>
        <w:t xml:space="preserve">на службі в </w:t>
      </w:r>
      <w:r>
        <w:rPr>
          <w:rFonts w:ascii="Times New Roman" w:hAnsi="Times New Roman"/>
          <w:sz w:val="28"/>
          <w:szCs w:val="28"/>
          <w:lang w:val="uk-UA"/>
        </w:rPr>
        <w:t xml:space="preserve">Національному управлінні </w:t>
      </w:r>
      <w:r w:rsidRPr="00AF3E92">
        <w:rPr>
          <w:rFonts w:ascii="Times New Roman" w:hAnsi="Times New Roman"/>
          <w:sz w:val="28"/>
          <w:szCs w:val="28"/>
          <w:lang w:val="uk-UA"/>
        </w:rPr>
        <w:t xml:space="preserve">боротьби з корупцією. </w:t>
      </w:r>
    </w:p>
    <w:p w14:paraId="0E04861F"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Відтак, с</w:t>
      </w:r>
      <w:r w:rsidRPr="00D82DF6">
        <w:rPr>
          <w:rFonts w:ascii="Times New Roman" w:hAnsi="Times New Roman"/>
          <w:sz w:val="28"/>
          <w:szCs w:val="28"/>
          <w:lang w:val="uk-UA"/>
        </w:rPr>
        <w:t xml:space="preserve">таття 5 </w:t>
      </w:r>
      <w:r>
        <w:rPr>
          <w:rFonts w:ascii="Times New Roman" w:hAnsi="Times New Roman"/>
          <w:sz w:val="28"/>
          <w:szCs w:val="28"/>
          <w:lang w:val="uk-UA"/>
        </w:rPr>
        <w:t xml:space="preserve">Положення про дисциплінарну відповідальність </w:t>
      </w:r>
      <w:r w:rsidRPr="00D82DF6">
        <w:rPr>
          <w:rFonts w:ascii="Times New Roman" w:hAnsi="Times New Roman"/>
          <w:sz w:val="28"/>
          <w:szCs w:val="28"/>
          <w:lang w:val="uk-UA"/>
        </w:rPr>
        <w:t>визначає дисциплінарні санкції, що застосовуються до співробітників</w:t>
      </w:r>
      <w:r>
        <w:rPr>
          <w:rFonts w:ascii="Times New Roman" w:hAnsi="Times New Roman"/>
          <w:sz w:val="28"/>
          <w:szCs w:val="28"/>
          <w:lang w:val="uk-UA"/>
        </w:rPr>
        <w:t xml:space="preserve"> Національного управління боротьби з корупцією, серед яких</w:t>
      </w:r>
      <w:r w:rsidRPr="004C5CEF">
        <w:rPr>
          <w:rFonts w:ascii="Times New Roman" w:hAnsi="Times New Roman"/>
          <w:sz w:val="28"/>
          <w:szCs w:val="28"/>
          <w:lang w:val="uk-UA"/>
        </w:rPr>
        <w:t xml:space="preserve">: </w:t>
      </w:r>
    </w:p>
    <w:p w14:paraId="5E99FE32"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4C5CEF">
        <w:rPr>
          <w:rFonts w:ascii="Times New Roman" w:hAnsi="Times New Roman"/>
          <w:sz w:val="28"/>
          <w:szCs w:val="28"/>
          <w:lang w:val="uk-UA"/>
        </w:rPr>
        <w:t xml:space="preserve">) усна догана; </w:t>
      </w:r>
    </w:p>
    <w:p w14:paraId="54B9A113"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осуд (або інакше – цензура)</w:t>
      </w:r>
      <w:r w:rsidRPr="004C5CEF">
        <w:rPr>
          <w:rFonts w:ascii="Times New Roman" w:hAnsi="Times New Roman"/>
          <w:sz w:val="28"/>
          <w:szCs w:val="28"/>
          <w:lang w:val="uk-UA"/>
        </w:rPr>
        <w:t xml:space="preserve">; </w:t>
      </w:r>
    </w:p>
    <w:p w14:paraId="706538BB"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4C5CEF">
        <w:rPr>
          <w:rFonts w:ascii="Times New Roman" w:hAnsi="Times New Roman"/>
          <w:sz w:val="28"/>
          <w:szCs w:val="28"/>
          <w:lang w:val="uk-UA"/>
        </w:rPr>
        <w:t>) штраф, що не перевищує п’ятої час</w:t>
      </w:r>
      <w:r>
        <w:rPr>
          <w:rFonts w:ascii="Times New Roman" w:hAnsi="Times New Roman"/>
          <w:sz w:val="28"/>
          <w:szCs w:val="28"/>
          <w:lang w:val="uk-UA"/>
        </w:rPr>
        <w:t xml:space="preserve">тини місячної заробітної плати – </w:t>
      </w:r>
    </w:p>
    <w:p w14:paraId="763E4E2C" w14:textId="77777777" w:rsidR="009E1521" w:rsidRPr="00D82DF6" w:rsidRDefault="009E1521" w:rsidP="0041104B">
      <w:pPr>
        <w:spacing w:after="0" w:line="360" w:lineRule="auto"/>
        <w:ind w:firstLine="709"/>
        <w:jc w:val="both"/>
        <w:rPr>
          <w:rFonts w:ascii="Times New Roman" w:hAnsi="Times New Roman"/>
          <w:sz w:val="28"/>
          <w:szCs w:val="28"/>
          <w:lang w:val="uk-UA"/>
        </w:rPr>
      </w:pPr>
      <w:r w:rsidRPr="004C5CEF">
        <w:rPr>
          <w:rFonts w:ascii="Times New Roman" w:hAnsi="Times New Roman"/>
          <w:sz w:val="28"/>
          <w:szCs w:val="28"/>
          <w:lang w:val="uk-UA"/>
        </w:rPr>
        <w:t xml:space="preserve">від мінімум одного місяця до максимум шести місяців; </w:t>
      </w:r>
    </w:p>
    <w:p w14:paraId="4F49F21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D82DF6">
        <w:rPr>
          <w:rFonts w:ascii="Times New Roman" w:hAnsi="Times New Roman"/>
          <w:sz w:val="28"/>
          <w:szCs w:val="28"/>
          <w:lang w:val="uk-UA"/>
        </w:rPr>
        <w:t xml:space="preserve">) відсторонення від служби з позбавленням щомісячної зарплати </w:t>
      </w:r>
      <w:r>
        <w:rPr>
          <w:rFonts w:ascii="Times New Roman" w:hAnsi="Times New Roman"/>
          <w:sz w:val="28"/>
          <w:szCs w:val="28"/>
          <w:lang w:val="uk-UA"/>
        </w:rPr>
        <w:t xml:space="preserve">– </w:t>
      </w:r>
    </w:p>
    <w:p w14:paraId="62D8F275" w14:textId="77777777" w:rsidR="009E1521" w:rsidRDefault="009E1521" w:rsidP="0041104B">
      <w:pPr>
        <w:spacing w:after="0" w:line="360" w:lineRule="auto"/>
        <w:ind w:firstLine="709"/>
        <w:jc w:val="both"/>
        <w:rPr>
          <w:rFonts w:ascii="Times New Roman" w:hAnsi="Times New Roman"/>
          <w:sz w:val="28"/>
          <w:szCs w:val="28"/>
          <w:lang w:val="uk-UA"/>
        </w:rPr>
      </w:pPr>
      <w:r w:rsidRPr="00D82DF6">
        <w:rPr>
          <w:rFonts w:ascii="Times New Roman" w:hAnsi="Times New Roman"/>
          <w:sz w:val="28"/>
          <w:szCs w:val="28"/>
          <w:lang w:val="uk-UA"/>
        </w:rPr>
        <w:t xml:space="preserve">від мінімум десяти днів до максимум шести місяців; </w:t>
      </w:r>
    </w:p>
    <w:p w14:paraId="37DA62BF"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D82DF6">
        <w:rPr>
          <w:rFonts w:ascii="Times New Roman" w:hAnsi="Times New Roman"/>
          <w:sz w:val="28"/>
          <w:szCs w:val="28"/>
          <w:lang w:val="uk-UA"/>
        </w:rPr>
        <w:t xml:space="preserve">) відсторонення від служби з позбавленням щомісячної заробітної плати </w:t>
      </w:r>
      <w:r>
        <w:rPr>
          <w:rFonts w:ascii="Times New Roman" w:hAnsi="Times New Roman"/>
          <w:sz w:val="28"/>
          <w:szCs w:val="28"/>
          <w:lang w:val="uk-UA"/>
        </w:rPr>
        <w:t xml:space="preserve">– </w:t>
      </w:r>
      <w:r w:rsidRPr="00D82DF6">
        <w:rPr>
          <w:rFonts w:ascii="Times New Roman" w:hAnsi="Times New Roman"/>
          <w:sz w:val="28"/>
          <w:szCs w:val="28"/>
          <w:lang w:val="uk-UA"/>
        </w:rPr>
        <w:t xml:space="preserve">на термін більше шести місяців максимум до одного року; </w:t>
      </w:r>
    </w:p>
    <w:p w14:paraId="500B16F9"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Pr="00D82DF6">
        <w:rPr>
          <w:rFonts w:ascii="Times New Roman" w:hAnsi="Times New Roman"/>
          <w:sz w:val="28"/>
          <w:szCs w:val="28"/>
          <w:lang w:val="uk-UA"/>
        </w:rPr>
        <w:t xml:space="preserve">) звільнення з попередженням; </w:t>
      </w:r>
    </w:p>
    <w:p w14:paraId="547D2346"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w:t>
      </w:r>
      <w:r w:rsidRPr="00D82DF6">
        <w:rPr>
          <w:rFonts w:ascii="Times New Roman" w:hAnsi="Times New Roman"/>
          <w:sz w:val="28"/>
          <w:szCs w:val="28"/>
          <w:lang w:val="uk-UA"/>
        </w:rPr>
        <w:t xml:space="preserve">) </w:t>
      </w:r>
      <w:r>
        <w:rPr>
          <w:rFonts w:ascii="Times New Roman" w:hAnsi="Times New Roman"/>
          <w:sz w:val="28"/>
          <w:szCs w:val="28"/>
          <w:lang w:val="uk-UA"/>
        </w:rPr>
        <w:t>звільнення без попередження.</w:t>
      </w:r>
    </w:p>
    <w:p w14:paraId="5FBF25F2" w14:textId="77777777" w:rsidR="009E1521" w:rsidRPr="003C552A" w:rsidRDefault="009E1521" w:rsidP="0041104B">
      <w:pPr>
        <w:shd w:val="clear" w:color="auto" w:fill="FFFFFF"/>
        <w:spacing w:after="0" w:line="360" w:lineRule="auto"/>
        <w:ind w:firstLine="709"/>
        <w:jc w:val="both"/>
        <w:rPr>
          <w:rFonts w:ascii="Times New Roman" w:hAnsi="Times New Roman"/>
          <w:color w:val="000000"/>
          <w:sz w:val="28"/>
          <w:szCs w:val="28"/>
          <w:lang w:eastAsia="ru-RU"/>
        </w:rPr>
      </w:pPr>
      <w:r w:rsidRPr="003C552A">
        <w:rPr>
          <w:rFonts w:ascii="Times New Roman" w:hAnsi="Times New Roman"/>
          <w:color w:val="000000"/>
          <w:sz w:val="28"/>
          <w:szCs w:val="28"/>
          <w:lang w:eastAsia="ru-RU"/>
        </w:rPr>
        <w:t>а) недбалість у виконанні покладених завдань, якщо розглянуті справи не трапляються;</w:t>
      </w:r>
    </w:p>
    <w:p w14:paraId="431F95DF" w14:textId="77777777" w:rsidR="009E1521" w:rsidRDefault="009E1521" w:rsidP="0041104B">
      <w:pPr>
        <w:shd w:val="clear" w:color="auto" w:fill="FFFFFF"/>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eastAsia="ru-RU"/>
        </w:rPr>
        <w:t>При</w:t>
      </w:r>
      <w:r>
        <w:rPr>
          <w:rFonts w:ascii="Times New Roman" w:hAnsi="Times New Roman"/>
          <w:color w:val="000000"/>
          <w:sz w:val="28"/>
          <w:szCs w:val="28"/>
          <w:lang w:val="uk-UA" w:eastAsia="ru-RU"/>
        </w:rPr>
        <w:t xml:space="preserve">нциповим фактом у випадку вивчення досвіду Італії є визначення виду проступку, що прямо пов’язано з видом стягнення. Як було вже зазначено, кожен вид стягнення закріплю перелік діянь співробітників Національного управління боротьби з корупцією, що можуть бути кваліфіковані як дисциплінарні проступки. Пропонуємо до детального розгляду такі види стягнення як усна догана та звільнення без попередження, з метою формування бачення щодо дисциплінарної відповідальності співробітників антикорупційного органу нижчої та вищої межі. </w:t>
      </w:r>
    </w:p>
    <w:p w14:paraId="2DC56780" w14:textId="77777777" w:rsidR="009E1521" w:rsidRDefault="009E1521" w:rsidP="0041104B">
      <w:pPr>
        <w:shd w:val="clear" w:color="auto" w:fill="FFFFFF"/>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Відтак, усна догана як вид дисциплінарного стягнення застосовується у випадку вчинення співробітниками Національного управління боротьби з корупцією відповідно до італійського законодавства наступних діянь</w:t>
      </w:r>
      <w:r w:rsidRPr="00BA21AA">
        <w:rPr>
          <w:rFonts w:ascii="Times New Roman" w:hAnsi="Times New Roman"/>
          <w:color w:val="000000"/>
          <w:sz w:val="28"/>
          <w:szCs w:val="28"/>
          <w:lang w:val="uk-UA" w:eastAsia="ru-RU"/>
        </w:rPr>
        <w:t xml:space="preserve"> [</w:t>
      </w:r>
      <w:r w:rsidR="00B81DAA">
        <w:rPr>
          <w:rFonts w:ascii="Times New Roman" w:hAnsi="Times New Roman"/>
          <w:color w:val="000000"/>
          <w:sz w:val="28"/>
          <w:szCs w:val="28"/>
          <w:lang w:val="uk-UA" w:eastAsia="ru-RU"/>
        </w:rPr>
        <w:t>60</w:t>
      </w:r>
      <w:r w:rsidRPr="00BA21A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p>
    <w:p w14:paraId="09206B07"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val="uk-UA" w:eastAsia="ru-RU"/>
        </w:rPr>
      </w:pPr>
      <w:r w:rsidRPr="00BA21AA">
        <w:rPr>
          <w:rFonts w:ascii="Times New Roman" w:hAnsi="Times New Roman"/>
          <w:color w:val="000000"/>
          <w:sz w:val="28"/>
          <w:szCs w:val="28"/>
          <w:lang w:val="uk-UA" w:eastAsia="ru-RU"/>
        </w:rPr>
        <w:t>невиконання зобов'язань щодо своєчасності, що стосується робочого часу та регулярності присутності  співробітника;</w:t>
      </w:r>
    </w:p>
    <w:p w14:paraId="3BB690A2"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val="uk-UA" w:eastAsia="ru-RU"/>
        </w:rPr>
      </w:pPr>
      <w:r w:rsidRPr="00BA21AA">
        <w:rPr>
          <w:rFonts w:ascii="Times New Roman" w:hAnsi="Times New Roman"/>
          <w:color w:val="000000"/>
          <w:sz w:val="28"/>
          <w:szCs w:val="28"/>
          <w:lang w:val="uk-UA" w:eastAsia="ru-RU"/>
        </w:rPr>
        <w:t>порушення зобов'язання щодо сприяння обігу інформації, що стосується службової діяльності;</w:t>
      </w:r>
    </w:p>
    <w:p w14:paraId="65D76D51"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BA21AA">
        <w:rPr>
          <w:rFonts w:ascii="Times New Roman" w:hAnsi="Times New Roman"/>
          <w:color w:val="000000"/>
          <w:sz w:val="28"/>
          <w:szCs w:val="28"/>
          <w:lang w:eastAsia="ru-RU"/>
        </w:rPr>
        <w:t>порушення заборони на необережну поведінку, яка зачіпає інших працівників, виконання діяльності або прийняття відповідних до них рішень;</w:t>
      </w:r>
    </w:p>
    <w:p w14:paraId="1489ADCC"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BA21AA">
        <w:rPr>
          <w:rFonts w:ascii="Times New Roman" w:hAnsi="Times New Roman"/>
          <w:color w:val="000000"/>
          <w:sz w:val="28"/>
          <w:szCs w:val="28"/>
          <w:lang w:eastAsia="ru-RU"/>
        </w:rPr>
        <w:t xml:space="preserve">недбалість у </w:t>
      </w:r>
      <w:r w:rsidRPr="00BA21AA">
        <w:rPr>
          <w:rFonts w:ascii="Times New Roman" w:hAnsi="Times New Roman"/>
          <w:color w:val="000000"/>
          <w:sz w:val="28"/>
          <w:szCs w:val="28"/>
          <w:lang w:val="uk-UA" w:eastAsia="ru-RU"/>
        </w:rPr>
        <w:t>використанні</w:t>
      </w:r>
      <w:r w:rsidRPr="00BA21AA">
        <w:rPr>
          <w:rFonts w:ascii="Times New Roman" w:hAnsi="Times New Roman"/>
          <w:color w:val="000000"/>
          <w:sz w:val="28"/>
          <w:szCs w:val="28"/>
          <w:lang w:eastAsia="ru-RU"/>
        </w:rPr>
        <w:t xml:space="preserve"> активів, інструментів та ресурсів, довірених працівникові або щодо яких, у стосовно своїх обов'язків працівник повинен здійснювати нагляд </w:t>
      </w:r>
      <w:r w:rsidRPr="00BA21AA">
        <w:rPr>
          <w:rFonts w:ascii="Times New Roman" w:hAnsi="Times New Roman"/>
          <w:color w:val="000000"/>
          <w:sz w:val="28"/>
          <w:szCs w:val="28"/>
          <w:lang w:val="uk-UA" w:eastAsia="ru-RU"/>
        </w:rPr>
        <w:t>та</w:t>
      </w:r>
      <w:r w:rsidRPr="00BA21AA">
        <w:rPr>
          <w:rFonts w:ascii="Times New Roman" w:hAnsi="Times New Roman"/>
          <w:color w:val="000000"/>
          <w:sz w:val="28"/>
          <w:szCs w:val="28"/>
          <w:lang w:eastAsia="ru-RU"/>
        </w:rPr>
        <w:t xml:space="preserve"> невиконання обов'язку керувати цими ресурсами відповідно до логіки обмеження та зменшення витрат споживання;</w:t>
      </w:r>
    </w:p>
    <w:p w14:paraId="00DD17C5"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BA21AA">
        <w:rPr>
          <w:rFonts w:ascii="Times New Roman" w:hAnsi="Times New Roman"/>
          <w:color w:val="000000"/>
          <w:sz w:val="28"/>
          <w:szCs w:val="28"/>
          <w:lang w:eastAsia="ru-RU"/>
        </w:rPr>
        <w:t>невиконання зобов'язань повідомляти менеджеру з питань безпеки про будь-яку практику o безладні або нездорові небезпечні умови, а також зобов'язання щодо запобігання нещасним випадкам та безпека на робочому місці, де шкода органу або погана послуга для користувачів не спричинені;</w:t>
      </w:r>
    </w:p>
    <w:p w14:paraId="3CE59DEF"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BA21AA">
        <w:rPr>
          <w:rFonts w:ascii="Times New Roman" w:hAnsi="Times New Roman"/>
          <w:color w:val="000000"/>
          <w:sz w:val="28"/>
          <w:szCs w:val="28"/>
          <w:lang w:eastAsia="ru-RU"/>
        </w:rPr>
        <w:t>порушення заборони на використання для приватних потреб ресурсів, спрямованих на інституційні цілі;</w:t>
      </w:r>
    </w:p>
    <w:p w14:paraId="4FE8AA99" w14:textId="77777777" w:rsidR="009E1521" w:rsidRPr="00BA21AA" w:rsidRDefault="009E1521" w:rsidP="0041104B">
      <w:pPr>
        <w:pStyle w:val="a3"/>
        <w:numPr>
          <w:ilvl w:val="0"/>
          <w:numId w:val="24"/>
        </w:numPr>
        <w:shd w:val="clear" w:color="auto" w:fill="FFFFFF"/>
        <w:spacing w:after="0" w:line="360" w:lineRule="auto"/>
        <w:ind w:left="0" w:firstLine="709"/>
        <w:contextualSpacing/>
        <w:jc w:val="both"/>
        <w:rPr>
          <w:rFonts w:ascii="Times New Roman" w:hAnsi="Times New Roman"/>
          <w:color w:val="000000"/>
          <w:sz w:val="28"/>
          <w:szCs w:val="28"/>
          <w:lang w:val="uk-UA" w:eastAsia="ru-RU"/>
        </w:rPr>
      </w:pPr>
      <w:r w:rsidRPr="00BA21AA">
        <w:rPr>
          <w:rFonts w:ascii="Times New Roman" w:hAnsi="Times New Roman"/>
          <w:color w:val="000000"/>
          <w:sz w:val="28"/>
          <w:szCs w:val="28"/>
          <w:lang w:eastAsia="ru-RU"/>
        </w:rPr>
        <w:t xml:space="preserve">порушення правил щодо захисту конфіденційності персональних даних, якщо </w:t>
      </w:r>
      <w:r w:rsidRPr="00BA21AA">
        <w:rPr>
          <w:rFonts w:ascii="Times New Roman" w:hAnsi="Times New Roman"/>
          <w:color w:val="000000"/>
          <w:sz w:val="28"/>
          <w:szCs w:val="28"/>
          <w:lang w:val="uk-UA" w:eastAsia="ru-RU"/>
        </w:rPr>
        <w:t>внаслідок цього не спричинено</w:t>
      </w:r>
      <w:r w:rsidRPr="00BA21AA">
        <w:rPr>
          <w:rFonts w:ascii="Times New Roman" w:hAnsi="Times New Roman"/>
          <w:color w:val="000000"/>
          <w:sz w:val="28"/>
          <w:szCs w:val="28"/>
          <w:lang w:eastAsia="ru-RU"/>
        </w:rPr>
        <w:t xml:space="preserve"> шкод</w:t>
      </w:r>
      <w:r w:rsidRPr="00BA21AA">
        <w:rPr>
          <w:rFonts w:ascii="Times New Roman" w:hAnsi="Times New Roman"/>
          <w:color w:val="000000"/>
          <w:sz w:val="28"/>
          <w:szCs w:val="28"/>
          <w:lang w:val="uk-UA" w:eastAsia="ru-RU"/>
        </w:rPr>
        <w:t>и</w:t>
      </w:r>
      <w:r w:rsidRPr="00BA21AA">
        <w:rPr>
          <w:rFonts w:ascii="Times New Roman" w:hAnsi="Times New Roman"/>
          <w:color w:val="000000"/>
          <w:sz w:val="28"/>
          <w:szCs w:val="28"/>
          <w:lang w:eastAsia="ru-RU"/>
        </w:rPr>
        <w:t xml:space="preserve"> Органу</w:t>
      </w:r>
      <w:r>
        <w:rPr>
          <w:rFonts w:ascii="Times New Roman" w:hAnsi="Times New Roman"/>
          <w:color w:val="000000"/>
          <w:sz w:val="28"/>
          <w:szCs w:val="28"/>
          <w:lang w:val="uk-UA" w:eastAsia="ru-RU"/>
        </w:rPr>
        <w:t xml:space="preserve"> </w:t>
      </w:r>
      <w:r w:rsidRPr="00BA21AA">
        <w:rPr>
          <w:rFonts w:ascii="Times New Roman" w:hAnsi="Times New Roman"/>
          <w:color w:val="000000"/>
          <w:sz w:val="28"/>
          <w:szCs w:val="28"/>
          <w:lang w:eastAsia="ru-RU"/>
        </w:rPr>
        <w:t>[</w:t>
      </w:r>
      <w:r w:rsidR="00B81DAA">
        <w:rPr>
          <w:rFonts w:ascii="Times New Roman" w:hAnsi="Times New Roman"/>
          <w:color w:val="000000"/>
          <w:sz w:val="28"/>
          <w:szCs w:val="28"/>
          <w:lang w:eastAsia="ru-RU"/>
        </w:rPr>
        <w:t>60</w:t>
      </w:r>
      <w:r w:rsidRPr="00BA21AA">
        <w:rPr>
          <w:rFonts w:ascii="Times New Roman" w:hAnsi="Times New Roman"/>
          <w:color w:val="000000"/>
          <w:sz w:val="28"/>
          <w:szCs w:val="28"/>
          <w:lang w:eastAsia="ru-RU"/>
        </w:rPr>
        <w:t>]</w:t>
      </w:r>
      <w:r w:rsidRPr="00BA21AA">
        <w:rPr>
          <w:rFonts w:ascii="Times New Roman" w:hAnsi="Times New Roman"/>
          <w:color w:val="000000"/>
          <w:sz w:val="28"/>
          <w:szCs w:val="28"/>
          <w:lang w:val="uk-UA" w:eastAsia="ru-RU"/>
        </w:rPr>
        <w:t>.</w:t>
      </w:r>
    </w:p>
    <w:p w14:paraId="2BE58D8B" w14:textId="77777777" w:rsidR="009E1521" w:rsidRPr="00BA21AA" w:rsidRDefault="009E1521" w:rsidP="0041104B">
      <w:pPr>
        <w:shd w:val="clear" w:color="auto" w:fill="FFFFFF"/>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З</w:t>
      </w:r>
      <w:r w:rsidRPr="00BA21AA">
        <w:rPr>
          <w:rFonts w:ascii="Times New Roman" w:hAnsi="Times New Roman"/>
          <w:color w:val="000000"/>
          <w:sz w:val="28"/>
          <w:szCs w:val="28"/>
          <w:lang w:val="uk-UA" w:eastAsia="ru-RU"/>
        </w:rPr>
        <w:t xml:space="preserve">вільнення без </w:t>
      </w:r>
      <w:r>
        <w:rPr>
          <w:rFonts w:ascii="Times New Roman" w:hAnsi="Times New Roman"/>
          <w:color w:val="000000"/>
          <w:sz w:val="28"/>
          <w:szCs w:val="28"/>
          <w:lang w:val="uk-UA" w:eastAsia="ru-RU"/>
        </w:rPr>
        <w:t>попередження</w:t>
      </w:r>
      <w:r w:rsidRPr="00DC08F3">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як д</w:t>
      </w:r>
      <w:r w:rsidRPr="00BA21AA">
        <w:rPr>
          <w:rFonts w:ascii="Times New Roman" w:hAnsi="Times New Roman"/>
          <w:color w:val="000000"/>
          <w:sz w:val="28"/>
          <w:szCs w:val="28"/>
          <w:lang w:val="uk-UA" w:eastAsia="ru-RU"/>
        </w:rPr>
        <w:t>исциплінарне стягнення, з</w:t>
      </w:r>
      <w:r>
        <w:rPr>
          <w:rFonts w:ascii="Times New Roman" w:hAnsi="Times New Roman"/>
          <w:color w:val="000000"/>
          <w:sz w:val="28"/>
          <w:szCs w:val="28"/>
          <w:lang w:val="uk-UA" w:eastAsia="ru-RU"/>
        </w:rPr>
        <w:t>азначене у статті 5 відповідно до</w:t>
      </w:r>
      <w:r w:rsidRPr="00BA21AA">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Додатку </w:t>
      </w:r>
      <w:r w:rsidRPr="00631E0D">
        <w:rPr>
          <w:rFonts w:ascii="Times New Roman" w:hAnsi="Times New Roman"/>
          <w:color w:val="000000"/>
          <w:sz w:val="28"/>
          <w:szCs w:val="28"/>
          <w:lang w:val="uk-UA" w:eastAsia="ru-RU"/>
        </w:rPr>
        <w:t>«Дисциплінарні пору</w:t>
      </w:r>
      <w:r>
        <w:rPr>
          <w:rFonts w:ascii="Times New Roman" w:hAnsi="Times New Roman"/>
          <w:color w:val="000000"/>
          <w:sz w:val="28"/>
          <w:szCs w:val="28"/>
          <w:lang w:val="uk-UA" w:eastAsia="ru-RU"/>
        </w:rPr>
        <w:t xml:space="preserve">шення та застосовувані санкції» до </w:t>
      </w:r>
      <w:r w:rsidRPr="00BA21AA">
        <w:rPr>
          <w:rFonts w:ascii="Times New Roman" w:hAnsi="Times New Roman"/>
          <w:color w:val="000000"/>
          <w:sz w:val="28"/>
          <w:szCs w:val="28"/>
          <w:lang w:val="uk-UA" w:eastAsia="ru-RU"/>
        </w:rPr>
        <w:t xml:space="preserve">Положення дисциплінарної відповідальності, застосовується у </w:t>
      </w:r>
      <w:r>
        <w:rPr>
          <w:rFonts w:ascii="Times New Roman" w:hAnsi="Times New Roman"/>
          <w:color w:val="000000"/>
          <w:sz w:val="28"/>
          <w:szCs w:val="28"/>
          <w:lang w:val="uk-UA" w:eastAsia="ru-RU"/>
        </w:rPr>
        <w:t xml:space="preserve">таких </w:t>
      </w:r>
      <w:r w:rsidRPr="00BA21AA">
        <w:rPr>
          <w:rFonts w:ascii="Times New Roman" w:hAnsi="Times New Roman"/>
          <w:color w:val="000000"/>
          <w:sz w:val="28"/>
          <w:szCs w:val="28"/>
          <w:lang w:val="uk-UA" w:eastAsia="ru-RU"/>
        </w:rPr>
        <w:t>випадках:</w:t>
      </w:r>
    </w:p>
    <w:p w14:paraId="2073DECC"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CB2599">
        <w:rPr>
          <w:rFonts w:ascii="Times New Roman" w:hAnsi="Times New Roman"/>
          <w:color w:val="000000"/>
          <w:sz w:val="28"/>
          <w:szCs w:val="28"/>
          <w:lang w:val="uk-UA" w:eastAsia="ru-RU"/>
        </w:rPr>
        <w:t xml:space="preserve">пред’явлення </w:t>
      </w:r>
      <w:r w:rsidRPr="00CB2599">
        <w:rPr>
          <w:rFonts w:ascii="Times New Roman" w:hAnsi="Times New Roman"/>
          <w:color w:val="000000"/>
          <w:sz w:val="28"/>
          <w:szCs w:val="28"/>
          <w:lang w:eastAsia="ru-RU"/>
        </w:rPr>
        <w:t>неправдив</w:t>
      </w:r>
      <w:r w:rsidRPr="00CB2599">
        <w:rPr>
          <w:rFonts w:ascii="Times New Roman" w:hAnsi="Times New Roman"/>
          <w:color w:val="000000"/>
          <w:sz w:val="28"/>
          <w:szCs w:val="28"/>
          <w:lang w:val="uk-UA" w:eastAsia="ru-RU"/>
        </w:rPr>
        <w:t>их</w:t>
      </w:r>
      <w:r w:rsidRPr="00CB2599">
        <w:rPr>
          <w:rFonts w:ascii="Times New Roman" w:hAnsi="Times New Roman"/>
          <w:color w:val="000000"/>
          <w:sz w:val="28"/>
          <w:szCs w:val="28"/>
          <w:lang w:eastAsia="ru-RU"/>
        </w:rPr>
        <w:t xml:space="preserve"> документ</w:t>
      </w:r>
      <w:r w:rsidRPr="00CB2599">
        <w:rPr>
          <w:rFonts w:ascii="Times New Roman" w:hAnsi="Times New Roman"/>
          <w:color w:val="000000"/>
          <w:sz w:val="28"/>
          <w:szCs w:val="28"/>
          <w:lang w:val="uk-UA" w:eastAsia="ru-RU"/>
        </w:rPr>
        <w:t>ів</w:t>
      </w:r>
      <w:r w:rsidRPr="00CB2599">
        <w:rPr>
          <w:rFonts w:ascii="Times New Roman" w:hAnsi="Times New Roman"/>
          <w:color w:val="000000"/>
          <w:sz w:val="28"/>
          <w:szCs w:val="28"/>
          <w:lang w:eastAsia="ru-RU"/>
        </w:rPr>
        <w:t xml:space="preserve"> або заяв, з метою або з нагоди встановлення трудових відносин або кар’єрн</w:t>
      </w:r>
      <w:r w:rsidRPr="00CB2599">
        <w:rPr>
          <w:rFonts w:ascii="Times New Roman" w:hAnsi="Times New Roman"/>
          <w:color w:val="000000"/>
          <w:sz w:val="28"/>
          <w:szCs w:val="28"/>
          <w:lang w:val="uk-UA" w:eastAsia="ru-RU"/>
        </w:rPr>
        <w:t>ого</w:t>
      </w:r>
      <w:r w:rsidRPr="00CB2599">
        <w:rPr>
          <w:rFonts w:ascii="Times New Roman" w:hAnsi="Times New Roman"/>
          <w:color w:val="000000"/>
          <w:sz w:val="28"/>
          <w:szCs w:val="28"/>
          <w:lang w:eastAsia="ru-RU"/>
        </w:rPr>
        <w:t xml:space="preserve"> розвит</w:t>
      </w:r>
      <w:r w:rsidRPr="00CB2599">
        <w:rPr>
          <w:rFonts w:ascii="Times New Roman" w:hAnsi="Times New Roman"/>
          <w:color w:val="000000"/>
          <w:sz w:val="28"/>
          <w:szCs w:val="28"/>
          <w:lang w:val="uk-UA" w:eastAsia="ru-RU"/>
        </w:rPr>
        <w:t>ку</w:t>
      </w:r>
      <w:r w:rsidRPr="00CB2599">
        <w:rPr>
          <w:rFonts w:ascii="Times New Roman" w:hAnsi="Times New Roman"/>
          <w:color w:val="000000"/>
          <w:sz w:val="28"/>
          <w:szCs w:val="28"/>
          <w:lang w:eastAsia="ru-RU"/>
        </w:rPr>
        <w:t>;</w:t>
      </w:r>
    </w:p>
    <w:p w14:paraId="1836EEA9"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CB2599">
        <w:rPr>
          <w:rFonts w:ascii="Times New Roman" w:hAnsi="Times New Roman"/>
          <w:color w:val="000000"/>
          <w:sz w:val="28"/>
          <w:szCs w:val="28"/>
          <w:lang w:eastAsia="ru-RU"/>
        </w:rPr>
        <w:lastRenderedPageBreak/>
        <w:t>обґрунтування відсутності на службі за допомогою фальшивої медичної довідки;</w:t>
      </w:r>
    </w:p>
    <w:p w14:paraId="0E6E85DD"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CB2599">
        <w:rPr>
          <w:rFonts w:ascii="Times New Roman" w:hAnsi="Times New Roman"/>
          <w:color w:val="000000"/>
          <w:sz w:val="28"/>
          <w:szCs w:val="28"/>
          <w:lang w:eastAsia="ru-RU"/>
        </w:rPr>
        <w:t xml:space="preserve">відсутність </w:t>
      </w:r>
      <w:r w:rsidRPr="00CB2599">
        <w:rPr>
          <w:rFonts w:ascii="Times New Roman" w:hAnsi="Times New Roman"/>
          <w:color w:val="000000"/>
          <w:sz w:val="28"/>
          <w:szCs w:val="28"/>
          <w:lang w:val="uk-UA" w:eastAsia="ru-RU"/>
        </w:rPr>
        <w:t xml:space="preserve">на службі </w:t>
      </w:r>
      <w:r w:rsidRPr="00CB2599">
        <w:rPr>
          <w:rFonts w:ascii="Times New Roman" w:hAnsi="Times New Roman"/>
          <w:color w:val="000000"/>
          <w:sz w:val="28"/>
          <w:szCs w:val="28"/>
          <w:lang w:eastAsia="ru-RU"/>
        </w:rPr>
        <w:t xml:space="preserve">без дійсного обґрунтування протягом кількох днів, </w:t>
      </w:r>
      <w:r w:rsidRPr="00CB2599">
        <w:rPr>
          <w:rFonts w:ascii="Times New Roman" w:hAnsi="Times New Roman"/>
          <w:color w:val="000000"/>
          <w:sz w:val="28"/>
          <w:szCs w:val="28"/>
          <w:lang w:val="uk-UA" w:eastAsia="ru-RU"/>
        </w:rPr>
        <w:t>більше</w:t>
      </w:r>
      <w:r w:rsidRPr="00CB2599">
        <w:rPr>
          <w:rFonts w:ascii="Times New Roman" w:hAnsi="Times New Roman"/>
          <w:color w:val="000000"/>
          <w:sz w:val="28"/>
          <w:szCs w:val="28"/>
          <w:lang w:eastAsia="ru-RU"/>
        </w:rPr>
        <w:t xml:space="preserve"> тр</w:t>
      </w:r>
      <w:r w:rsidRPr="00CB2599">
        <w:rPr>
          <w:rFonts w:ascii="Times New Roman" w:hAnsi="Times New Roman"/>
          <w:color w:val="000000"/>
          <w:sz w:val="28"/>
          <w:szCs w:val="28"/>
          <w:lang w:val="uk-UA" w:eastAsia="ru-RU"/>
        </w:rPr>
        <w:t>ьох</w:t>
      </w:r>
      <w:r w:rsidRPr="00CB2599">
        <w:rPr>
          <w:rFonts w:ascii="Times New Roman" w:hAnsi="Times New Roman"/>
          <w:color w:val="000000"/>
          <w:sz w:val="28"/>
          <w:szCs w:val="28"/>
          <w:lang w:eastAsia="ru-RU"/>
        </w:rPr>
        <w:t xml:space="preserve"> протягом дворічного періоду, або в будь-якому випадку більше семи</w:t>
      </w:r>
      <w:r w:rsidRPr="00CB2599">
        <w:rPr>
          <w:rFonts w:ascii="Times New Roman" w:hAnsi="Times New Roman"/>
          <w:color w:val="000000"/>
          <w:sz w:val="28"/>
          <w:szCs w:val="28"/>
          <w:lang w:val="uk-UA" w:eastAsia="ru-RU"/>
        </w:rPr>
        <w:t xml:space="preserve"> днів</w:t>
      </w:r>
      <w:r w:rsidRPr="00CB2599">
        <w:rPr>
          <w:rFonts w:ascii="Times New Roman" w:hAnsi="Times New Roman"/>
          <w:color w:val="000000"/>
          <w:sz w:val="28"/>
          <w:szCs w:val="28"/>
          <w:lang w:eastAsia="ru-RU"/>
        </w:rPr>
        <w:t xml:space="preserve"> за останні десять років або неможливості відновлення </w:t>
      </w:r>
      <w:r w:rsidRPr="00CB2599">
        <w:rPr>
          <w:rFonts w:ascii="Times New Roman" w:hAnsi="Times New Roman"/>
          <w:color w:val="000000"/>
          <w:sz w:val="28"/>
          <w:szCs w:val="28"/>
          <w:lang w:val="uk-UA" w:eastAsia="ru-RU"/>
        </w:rPr>
        <w:t>на</w:t>
      </w:r>
      <w:r w:rsidRPr="00CB2599">
        <w:rPr>
          <w:rFonts w:ascii="Times New Roman" w:hAnsi="Times New Roman"/>
          <w:color w:val="000000"/>
          <w:sz w:val="28"/>
          <w:szCs w:val="28"/>
          <w:lang w:eastAsia="ru-RU"/>
        </w:rPr>
        <w:t xml:space="preserve"> служб</w:t>
      </w:r>
      <w:r w:rsidRPr="00CB2599">
        <w:rPr>
          <w:rFonts w:ascii="Times New Roman" w:hAnsi="Times New Roman"/>
          <w:color w:val="000000"/>
          <w:sz w:val="28"/>
          <w:szCs w:val="28"/>
          <w:lang w:val="uk-UA" w:eastAsia="ru-RU"/>
        </w:rPr>
        <w:t>і</w:t>
      </w:r>
      <w:r w:rsidRPr="00CB2599">
        <w:rPr>
          <w:rFonts w:ascii="Times New Roman" w:hAnsi="Times New Roman"/>
          <w:color w:val="000000"/>
          <w:sz w:val="28"/>
          <w:szCs w:val="28"/>
          <w:lang w:eastAsia="ru-RU"/>
        </w:rPr>
        <w:t>, у разі невиправданої відсутності, у встановлений адміністрацією термін;</w:t>
      </w:r>
    </w:p>
    <w:p w14:paraId="4112392A"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CB2599">
        <w:rPr>
          <w:rFonts w:ascii="Times New Roman" w:hAnsi="Times New Roman"/>
          <w:color w:val="000000"/>
          <w:sz w:val="28"/>
          <w:szCs w:val="28"/>
          <w:lang w:eastAsia="ru-RU"/>
        </w:rPr>
        <w:t xml:space="preserve">неправдиве підтвердження присутності на службі шляхом </w:t>
      </w:r>
      <w:r w:rsidRPr="00CB2599">
        <w:rPr>
          <w:rFonts w:ascii="Times New Roman" w:hAnsi="Times New Roman"/>
          <w:color w:val="000000"/>
          <w:sz w:val="28"/>
          <w:szCs w:val="28"/>
          <w:lang w:val="uk-UA" w:eastAsia="ru-RU"/>
        </w:rPr>
        <w:t>підміни</w:t>
      </w:r>
      <w:r w:rsidRPr="00CB2599">
        <w:rPr>
          <w:rFonts w:ascii="Times New Roman" w:hAnsi="Times New Roman"/>
          <w:color w:val="000000"/>
          <w:sz w:val="28"/>
          <w:szCs w:val="28"/>
          <w:lang w:eastAsia="ru-RU"/>
        </w:rPr>
        <w:t xml:space="preserve"> систем виявлення присутності або іншими шахрайськими методами, також використовуючи треті сторони, спрямовані на те, щоб працівник перебував</w:t>
      </w:r>
      <w:r w:rsidRPr="00CB2599">
        <w:rPr>
          <w:rFonts w:ascii="Times New Roman" w:hAnsi="Times New Roman"/>
          <w:color w:val="000000"/>
          <w:sz w:val="28"/>
          <w:szCs w:val="28"/>
          <w:lang w:val="uk-UA" w:eastAsia="ru-RU"/>
        </w:rPr>
        <w:t xml:space="preserve"> на </w:t>
      </w:r>
      <w:r w:rsidRPr="00CB2599">
        <w:rPr>
          <w:rFonts w:ascii="Times New Roman" w:hAnsi="Times New Roman"/>
          <w:color w:val="000000"/>
          <w:sz w:val="28"/>
          <w:szCs w:val="28"/>
          <w:lang w:eastAsia="ru-RU"/>
        </w:rPr>
        <w:t>служб</w:t>
      </w:r>
      <w:r w:rsidRPr="00CB2599">
        <w:rPr>
          <w:rFonts w:ascii="Times New Roman" w:hAnsi="Times New Roman"/>
          <w:color w:val="000000"/>
          <w:sz w:val="28"/>
          <w:szCs w:val="28"/>
          <w:lang w:val="uk-UA" w:eastAsia="ru-RU"/>
        </w:rPr>
        <w:t>і</w:t>
      </w:r>
      <w:r w:rsidRPr="00CB2599">
        <w:rPr>
          <w:rFonts w:ascii="Times New Roman" w:hAnsi="Times New Roman"/>
          <w:color w:val="000000"/>
          <w:sz w:val="28"/>
          <w:szCs w:val="28"/>
          <w:lang w:eastAsia="ru-RU"/>
        </w:rPr>
        <w:t xml:space="preserve"> або вве</w:t>
      </w:r>
      <w:r w:rsidRPr="00CB2599">
        <w:rPr>
          <w:rFonts w:ascii="Times New Roman" w:hAnsi="Times New Roman"/>
          <w:color w:val="000000"/>
          <w:sz w:val="28"/>
          <w:szCs w:val="28"/>
          <w:lang w:val="uk-UA" w:eastAsia="ru-RU"/>
        </w:rPr>
        <w:t>дення</w:t>
      </w:r>
      <w:r w:rsidRPr="00CB2599">
        <w:rPr>
          <w:rFonts w:ascii="Times New Roman" w:hAnsi="Times New Roman"/>
          <w:color w:val="000000"/>
          <w:sz w:val="28"/>
          <w:szCs w:val="28"/>
          <w:lang w:eastAsia="ru-RU"/>
        </w:rPr>
        <w:t xml:space="preserve"> в оману Орган</w:t>
      </w:r>
      <w:r w:rsidRPr="00CB2599">
        <w:rPr>
          <w:rFonts w:ascii="Times New Roman" w:hAnsi="Times New Roman"/>
          <w:color w:val="000000"/>
          <w:sz w:val="28"/>
          <w:szCs w:val="28"/>
          <w:lang w:val="uk-UA" w:eastAsia="ru-RU"/>
        </w:rPr>
        <w:t>у</w:t>
      </w:r>
      <w:r w:rsidRPr="00CB2599">
        <w:rPr>
          <w:rFonts w:ascii="Times New Roman" w:hAnsi="Times New Roman"/>
          <w:color w:val="000000"/>
          <w:sz w:val="28"/>
          <w:szCs w:val="28"/>
          <w:lang w:eastAsia="ru-RU"/>
        </w:rPr>
        <w:t xml:space="preserve"> щодо дотримання робочого часу;</w:t>
      </w:r>
    </w:p>
    <w:p w14:paraId="7327DDD7"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eastAsia="ru-RU"/>
        </w:rPr>
      </w:pPr>
      <w:r w:rsidRPr="00CB2599">
        <w:rPr>
          <w:rFonts w:ascii="Times New Roman" w:hAnsi="Times New Roman"/>
          <w:color w:val="000000"/>
          <w:sz w:val="28"/>
          <w:szCs w:val="28"/>
          <w:lang w:eastAsia="ru-RU"/>
        </w:rPr>
        <w:t>п</w:t>
      </w:r>
      <w:r w:rsidRPr="00CB2599">
        <w:rPr>
          <w:rFonts w:ascii="Times New Roman" w:hAnsi="Times New Roman"/>
          <w:color w:val="000000"/>
          <w:sz w:val="28"/>
          <w:szCs w:val="28"/>
          <w:lang w:val="uk-UA" w:eastAsia="ru-RU"/>
        </w:rPr>
        <w:t>рохання</w:t>
      </w:r>
      <w:r w:rsidRPr="00CB2599">
        <w:rPr>
          <w:rFonts w:ascii="Times New Roman" w:hAnsi="Times New Roman"/>
          <w:color w:val="000000"/>
          <w:sz w:val="28"/>
          <w:szCs w:val="28"/>
          <w:lang w:eastAsia="ru-RU"/>
        </w:rPr>
        <w:t xml:space="preserve"> або прийнят</w:t>
      </w:r>
      <w:r w:rsidRPr="00CB2599">
        <w:rPr>
          <w:rFonts w:ascii="Times New Roman" w:hAnsi="Times New Roman"/>
          <w:color w:val="000000"/>
          <w:sz w:val="28"/>
          <w:szCs w:val="28"/>
          <w:lang w:val="uk-UA" w:eastAsia="ru-RU"/>
        </w:rPr>
        <w:t>тя</w:t>
      </w:r>
      <w:r w:rsidRPr="00CB2599">
        <w:rPr>
          <w:rFonts w:ascii="Times New Roman" w:hAnsi="Times New Roman"/>
          <w:color w:val="000000"/>
          <w:sz w:val="28"/>
          <w:szCs w:val="28"/>
          <w:lang w:eastAsia="ru-RU"/>
        </w:rPr>
        <w:t xml:space="preserve"> для себе чи інших подарунк</w:t>
      </w:r>
      <w:r w:rsidRPr="00CB2599">
        <w:rPr>
          <w:rFonts w:ascii="Times New Roman" w:hAnsi="Times New Roman"/>
          <w:color w:val="000000"/>
          <w:sz w:val="28"/>
          <w:szCs w:val="28"/>
          <w:lang w:val="uk-UA" w:eastAsia="ru-RU"/>
        </w:rPr>
        <w:t xml:space="preserve">ів </w:t>
      </w:r>
      <w:r w:rsidRPr="00CB2599">
        <w:rPr>
          <w:rFonts w:ascii="Times New Roman" w:hAnsi="Times New Roman"/>
          <w:color w:val="000000"/>
          <w:sz w:val="28"/>
          <w:szCs w:val="28"/>
          <w:lang w:eastAsia="ru-RU"/>
        </w:rPr>
        <w:t>чи ін</w:t>
      </w:r>
      <w:r w:rsidRPr="00CB2599">
        <w:rPr>
          <w:rFonts w:ascii="Times New Roman" w:hAnsi="Times New Roman"/>
          <w:color w:val="000000"/>
          <w:sz w:val="28"/>
          <w:szCs w:val="28"/>
          <w:lang w:val="uk-UA" w:eastAsia="ru-RU"/>
        </w:rPr>
        <w:t>ших</w:t>
      </w:r>
      <w:r w:rsidRPr="00CB2599">
        <w:rPr>
          <w:rFonts w:ascii="Times New Roman" w:hAnsi="Times New Roman"/>
          <w:color w:val="000000"/>
          <w:sz w:val="28"/>
          <w:szCs w:val="28"/>
          <w:lang w:eastAsia="ru-RU"/>
        </w:rPr>
        <w:t xml:space="preserve"> переваг за викона</w:t>
      </w:r>
      <w:r w:rsidRPr="00CB2599">
        <w:rPr>
          <w:rFonts w:ascii="Times New Roman" w:hAnsi="Times New Roman"/>
          <w:color w:val="000000"/>
          <w:sz w:val="28"/>
          <w:szCs w:val="28"/>
          <w:lang w:val="uk-UA" w:eastAsia="ru-RU"/>
        </w:rPr>
        <w:t>ння</w:t>
      </w:r>
      <w:r w:rsidRPr="00CB2599">
        <w:rPr>
          <w:rFonts w:ascii="Times New Roman" w:hAnsi="Times New Roman"/>
          <w:color w:val="000000"/>
          <w:sz w:val="28"/>
          <w:szCs w:val="28"/>
          <w:lang w:eastAsia="ru-RU"/>
        </w:rPr>
        <w:t xml:space="preserve"> чи здійсн</w:t>
      </w:r>
      <w:r w:rsidRPr="00CB2599">
        <w:rPr>
          <w:rFonts w:ascii="Times New Roman" w:hAnsi="Times New Roman"/>
          <w:color w:val="000000"/>
          <w:sz w:val="28"/>
          <w:szCs w:val="28"/>
          <w:lang w:val="uk-UA" w:eastAsia="ru-RU"/>
        </w:rPr>
        <w:t>ення</w:t>
      </w:r>
      <w:r w:rsidRPr="00CB2599">
        <w:rPr>
          <w:rFonts w:ascii="Times New Roman" w:hAnsi="Times New Roman"/>
          <w:color w:val="000000"/>
          <w:sz w:val="28"/>
          <w:szCs w:val="28"/>
          <w:lang w:eastAsia="ru-RU"/>
        </w:rPr>
        <w:t xml:space="preserve"> вчин</w:t>
      </w:r>
      <w:r w:rsidRPr="00CB2599">
        <w:rPr>
          <w:rFonts w:ascii="Times New Roman" w:hAnsi="Times New Roman"/>
          <w:color w:val="000000"/>
          <w:sz w:val="28"/>
          <w:szCs w:val="28"/>
          <w:lang w:val="uk-UA" w:eastAsia="ru-RU"/>
        </w:rPr>
        <w:t>ку</w:t>
      </w:r>
      <w:r w:rsidRPr="00CB2599">
        <w:rPr>
          <w:rFonts w:ascii="Times New Roman" w:hAnsi="Times New Roman"/>
          <w:color w:val="000000"/>
          <w:sz w:val="28"/>
          <w:szCs w:val="28"/>
          <w:lang w:eastAsia="ru-RU"/>
        </w:rPr>
        <w:t xml:space="preserve"> всупереч офіційним обов’язкам, особами, які можуть отримати користь від рішень або пов’язаної з ними діяльності до офісу, або суб'єктами, щодо яких він покликаний здійснювати </w:t>
      </w:r>
      <w:r w:rsidRPr="00CB2599">
        <w:rPr>
          <w:rFonts w:ascii="Times New Roman" w:hAnsi="Times New Roman"/>
          <w:color w:val="000000"/>
          <w:sz w:val="28"/>
          <w:szCs w:val="28"/>
          <w:lang w:val="uk-UA" w:eastAsia="ru-RU"/>
        </w:rPr>
        <w:t>службову</w:t>
      </w:r>
      <w:r w:rsidRPr="00CB2599">
        <w:rPr>
          <w:rFonts w:ascii="Times New Roman" w:hAnsi="Times New Roman"/>
          <w:color w:val="000000"/>
          <w:sz w:val="28"/>
          <w:szCs w:val="28"/>
          <w:lang w:eastAsia="ru-RU"/>
        </w:rPr>
        <w:t xml:space="preserve"> діяльність;</w:t>
      </w:r>
    </w:p>
    <w:p w14:paraId="5B767C49" w14:textId="77777777" w:rsidR="009E1521" w:rsidRPr="00CB2599" w:rsidRDefault="009E1521" w:rsidP="0041104B">
      <w:pPr>
        <w:pStyle w:val="a3"/>
        <w:numPr>
          <w:ilvl w:val="0"/>
          <w:numId w:val="25"/>
        </w:numPr>
        <w:shd w:val="clear" w:color="auto" w:fill="FFFFFF"/>
        <w:spacing w:after="0" w:line="360" w:lineRule="auto"/>
        <w:ind w:left="0" w:firstLine="709"/>
        <w:contextualSpacing/>
        <w:jc w:val="both"/>
        <w:rPr>
          <w:rFonts w:ascii="Times New Roman" w:hAnsi="Times New Roman"/>
          <w:color w:val="000000"/>
          <w:sz w:val="28"/>
          <w:szCs w:val="28"/>
          <w:lang w:val="uk-UA" w:eastAsia="ru-RU"/>
        </w:rPr>
      </w:pPr>
      <w:r w:rsidRPr="00CB2599">
        <w:rPr>
          <w:rFonts w:ascii="Times New Roman" w:hAnsi="Times New Roman"/>
          <w:color w:val="000000"/>
          <w:sz w:val="28"/>
          <w:szCs w:val="28"/>
          <w:lang w:val="uk-UA" w:eastAsia="ru-RU"/>
        </w:rPr>
        <w:t>у зв’язку з</w:t>
      </w:r>
      <w:r w:rsidRPr="00CB2599">
        <w:rPr>
          <w:rFonts w:ascii="Times New Roman" w:hAnsi="Times New Roman"/>
          <w:color w:val="000000"/>
          <w:sz w:val="28"/>
          <w:szCs w:val="28"/>
          <w:lang w:eastAsia="ru-RU"/>
        </w:rPr>
        <w:t xml:space="preserve"> вирок</w:t>
      </w:r>
      <w:r w:rsidRPr="00CB2599">
        <w:rPr>
          <w:rFonts w:ascii="Times New Roman" w:hAnsi="Times New Roman"/>
          <w:color w:val="000000"/>
          <w:sz w:val="28"/>
          <w:szCs w:val="28"/>
          <w:lang w:val="uk-UA" w:eastAsia="ru-RU"/>
        </w:rPr>
        <w:t>ом</w:t>
      </w:r>
      <w:r w:rsidRPr="00CB2599">
        <w:rPr>
          <w:rFonts w:ascii="Times New Roman" w:hAnsi="Times New Roman"/>
          <w:color w:val="000000"/>
          <w:sz w:val="28"/>
          <w:szCs w:val="28"/>
          <w:lang w:eastAsia="ru-RU"/>
        </w:rPr>
        <w:t>, який набрав законної сили стосовно також скоєних злочинів до прийняття на роботу – в силу їх природи та тяжкості, метод</w:t>
      </w:r>
      <w:r w:rsidRPr="00CB2599">
        <w:rPr>
          <w:rFonts w:ascii="Times New Roman" w:hAnsi="Times New Roman"/>
          <w:color w:val="000000"/>
          <w:sz w:val="28"/>
          <w:szCs w:val="28"/>
          <w:lang w:val="uk-UA" w:eastAsia="ru-RU"/>
        </w:rPr>
        <w:t>ів</w:t>
      </w:r>
      <w:r w:rsidRPr="00CB2599">
        <w:rPr>
          <w:rFonts w:ascii="Times New Roman" w:hAnsi="Times New Roman"/>
          <w:color w:val="000000"/>
          <w:sz w:val="28"/>
          <w:szCs w:val="28"/>
          <w:lang w:eastAsia="ru-RU"/>
        </w:rPr>
        <w:t xml:space="preserve"> та час</w:t>
      </w:r>
      <w:r w:rsidRPr="00CB2599">
        <w:rPr>
          <w:rFonts w:ascii="Times New Roman" w:hAnsi="Times New Roman"/>
          <w:color w:val="000000"/>
          <w:sz w:val="28"/>
          <w:szCs w:val="28"/>
          <w:lang w:val="uk-UA" w:eastAsia="ru-RU"/>
        </w:rPr>
        <w:t>у</w:t>
      </w:r>
      <w:r w:rsidRPr="00CB2599">
        <w:rPr>
          <w:rFonts w:ascii="Times New Roman" w:hAnsi="Times New Roman"/>
          <w:color w:val="000000"/>
          <w:sz w:val="28"/>
          <w:szCs w:val="28"/>
          <w:lang w:eastAsia="ru-RU"/>
        </w:rPr>
        <w:t>, за який вони були скоєні, а також обсяг</w:t>
      </w:r>
      <w:r w:rsidRPr="00CB2599">
        <w:rPr>
          <w:rFonts w:ascii="Times New Roman" w:hAnsi="Times New Roman"/>
          <w:color w:val="000000"/>
          <w:sz w:val="28"/>
          <w:szCs w:val="28"/>
          <w:lang w:val="uk-UA" w:eastAsia="ru-RU"/>
        </w:rPr>
        <w:t>у</w:t>
      </w:r>
      <w:r w:rsidRPr="00CB2599">
        <w:rPr>
          <w:rFonts w:ascii="Times New Roman" w:hAnsi="Times New Roman"/>
          <w:color w:val="000000"/>
          <w:sz w:val="28"/>
          <w:szCs w:val="28"/>
          <w:lang w:eastAsia="ru-RU"/>
        </w:rPr>
        <w:t xml:space="preserve"> призначеного покарання – роблять його несумісним</w:t>
      </w:r>
      <w:r w:rsidRPr="00CB2599">
        <w:rPr>
          <w:rFonts w:ascii="Times New Roman" w:hAnsi="Times New Roman"/>
          <w:color w:val="000000"/>
          <w:sz w:val="28"/>
          <w:szCs w:val="28"/>
          <w:lang w:val="uk-UA" w:eastAsia="ru-RU"/>
        </w:rPr>
        <w:t xml:space="preserve"> як</w:t>
      </w:r>
      <w:r w:rsidRPr="00CB2599">
        <w:rPr>
          <w:rFonts w:ascii="Times New Roman" w:hAnsi="Times New Roman"/>
          <w:color w:val="000000"/>
          <w:sz w:val="28"/>
          <w:szCs w:val="28"/>
          <w:lang w:eastAsia="ru-RU"/>
        </w:rPr>
        <w:t xml:space="preserve"> постійн</w:t>
      </w:r>
      <w:r w:rsidRPr="00CB2599">
        <w:rPr>
          <w:rFonts w:ascii="Times New Roman" w:hAnsi="Times New Roman"/>
          <w:color w:val="000000"/>
          <w:sz w:val="28"/>
          <w:szCs w:val="28"/>
          <w:lang w:val="uk-UA" w:eastAsia="ru-RU"/>
        </w:rPr>
        <w:t>ого</w:t>
      </w:r>
      <w:r w:rsidRPr="00CB2599">
        <w:rPr>
          <w:rFonts w:ascii="Times New Roman" w:hAnsi="Times New Roman"/>
          <w:color w:val="000000"/>
          <w:sz w:val="28"/>
          <w:szCs w:val="28"/>
          <w:lang w:eastAsia="ru-RU"/>
        </w:rPr>
        <w:t xml:space="preserve"> працівника на службі.</w:t>
      </w:r>
    </w:p>
    <w:p w14:paraId="6B8AEE09"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Важливо зазначити, що д</w:t>
      </w:r>
      <w:r w:rsidRPr="00D82DF6">
        <w:rPr>
          <w:rFonts w:ascii="Times New Roman" w:hAnsi="Times New Roman"/>
          <w:sz w:val="28"/>
          <w:szCs w:val="28"/>
          <w:lang w:val="uk-UA"/>
        </w:rPr>
        <w:t xml:space="preserve">ля застосування одного з дисциплінарних стягнень, зазначених </w:t>
      </w:r>
      <w:r>
        <w:rPr>
          <w:rFonts w:ascii="Times New Roman" w:hAnsi="Times New Roman"/>
          <w:sz w:val="28"/>
          <w:szCs w:val="28"/>
          <w:lang w:val="uk-UA"/>
        </w:rPr>
        <w:t>вище</w:t>
      </w:r>
      <w:r w:rsidRPr="00D82DF6">
        <w:rPr>
          <w:rFonts w:ascii="Times New Roman" w:hAnsi="Times New Roman"/>
          <w:sz w:val="28"/>
          <w:szCs w:val="28"/>
          <w:lang w:val="uk-UA"/>
        </w:rPr>
        <w:t xml:space="preserve"> та оцінки серйозності поведінки працівника застосовуються такі критерії: </w:t>
      </w:r>
    </w:p>
    <w:p w14:paraId="4BDAB03A"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навмисність поведінки, ступінь недбалості, демонстрована необережність або недосвідченість; </w:t>
      </w:r>
    </w:p>
    <w:p w14:paraId="1FA77CB6"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актуальність недотримання порушених обов'язків та положень; </w:t>
      </w:r>
    </w:p>
    <w:p w14:paraId="77680B36"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обов'язки, пов'язані з посадою, яку займає працівник, або займаною посадою; </w:t>
      </w:r>
    </w:p>
    <w:p w14:paraId="6D830030"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lastRenderedPageBreak/>
        <w:t xml:space="preserve">тяжкість шкоди, яка завдає шкоди престижу антикорупційного органу; </w:t>
      </w:r>
    </w:p>
    <w:p w14:paraId="55AB2F17"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ступінь шкоди, небезпеки, завданої діями службової чи посадової особи; </w:t>
      </w:r>
    </w:p>
    <w:p w14:paraId="233A76B9"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будь-яка наявність обтяжуючих або пом'якшуючих обставин, також пов'язана з поведінкою працівника в цілому, або з участю у порушенні декількох людей за погодженням один з одним; </w:t>
      </w:r>
    </w:p>
    <w:p w14:paraId="14E96A3B" w14:textId="77777777" w:rsidR="009E1521" w:rsidRPr="003D758A" w:rsidRDefault="009E1521" w:rsidP="0041104B">
      <w:pPr>
        <w:pStyle w:val="a3"/>
        <w:numPr>
          <w:ilvl w:val="0"/>
          <w:numId w:val="8"/>
        </w:numPr>
        <w:spacing w:after="0" w:line="360" w:lineRule="auto"/>
        <w:ind w:left="0" w:firstLine="709"/>
        <w:contextualSpacing/>
        <w:jc w:val="both"/>
        <w:rPr>
          <w:rFonts w:ascii="Times New Roman" w:hAnsi="Times New Roman"/>
          <w:sz w:val="28"/>
          <w:szCs w:val="28"/>
          <w:lang w:val="uk-UA"/>
        </w:rPr>
      </w:pPr>
      <w:r w:rsidRPr="003D758A">
        <w:rPr>
          <w:rFonts w:ascii="Times New Roman" w:hAnsi="Times New Roman"/>
          <w:sz w:val="28"/>
          <w:szCs w:val="28"/>
          <w:lang w:val="uk-UA"/>
        </w:rPr>
        <w:t xml:space="preserve">випадковість або повторення відповідного порушення для цілей будь-якого рецидиву. </w:t>
      </w:r>
    </w:p>
    <w:p w14:paraId="599D16CC" w14:textId="77777777" w:rsidR="009E1521" w:rsidRDefault="009E1521" w:rsidP="0041104B">
      <w:pPr>
        <w:spacing w:after="0" w:line="360" w:lineRule="auto"/>
        <w:ind w:firstLine="709"/>
        <w:jc w:val="both"/>
        <w:rPr>
          <w:rFonts w:ascii="Times New Roman" w:hAnsi="Times New Roman"/>
          <w:sz w:val="28"/>
          <w:szCs w:val="28"/>
          <w:lang w:val="uk-UA"/>
        </w:rPr>
      </w:pPr>
      <w:r w:rsidRPr="00D82DF6">
        <w:rPr>
          <w:rFonts w:ascii="Times New Roman" w:hAnsi="Times New Roman"/>
          <w:sz w:val="28"/>
          <w:szCs w:val="28"/>
          <w:lang w:val="uk-UA"/>
        </w:rPr>
        <w:t xml:space="preserve">Санкція, передбачена за найбільш серйозне порушення, застосовується до працівника, відповідального за кілька </w:t>
      </w:r>
      <w:r>
        <w:rPr>
          <w:rFonts w:ascii="Times New Roman" w:hAnsi="Times New Roman"/>
          <w:sz w:val="28"/>
          <w:szCs w:val="28"/>
          <w:lang w:val="uk-UA"/>
        </w:rPr>
        <w:t>проступків</w:t>
      </w:r>
      <w:r w:rsidRPr="00D82DF6">
        <w:rPr>
          <w:rFonts w:ascii="Times New Roman" w:hAnsi="Times New Roman"/>
          <w:sz w:val="28"/>
          <w:szCs w:val="28"/>
          <w:lang w:val="uk-UA"/>
        </w:rPr>
        <w:t>, допущених однією дією чи бездіяльністю, або кількома діями або бездіяльністю, пов’язаними з єдиною дисциплінарною процедурою, якщо вищезазначен</w:t>
      </w:r>
      <w:r>
        <w:rPr>
          <w:rFonts w:ascii="Times New Roman" w:hAnsi="Times New Roman"/>
          <w:sz w:val="28"/>
          <w:szCs w:val="28"/>
          <w:lang w:val="uk-UA"/>
        </w:rPr>
        <w:t>і діяння кваліфіковано як проступки – вони</w:t>
      </w:r>
      <w:r w:rsidRPr="00D82DF6">
        <w:rPr>
          <w:rFonts w:ascii="Times New Roman" w:hAnsi="Times New Roman"/>
          <w:sz w:val="28"/>
          <w:szCs w:val="28"/>
          <w:lang w:val="uk-UA"/>
        </w:rPr>
        <w:t xml:space="preserve"> караються </w:t>
      </w:r>
      <w:r>
        <w:rPr>
          <w:rFonts w:ascii="Times New Roman" w:hAnsi="Times New Roman"/>
          <w:sz w:val="28"/>
          <w:szCs w:val="28"/>
          <w:lang w:val="uk-UA"/>
        </w:rPr>
        <w:t xml:space="preserve">стягненнями різного ступеня тяжкості </w:t>
      </w:r>
      <w:r w:rsidRPr="00C94CF1">
        <w:rPr>
          <w:rFonts w:ascii="Times New Roman" w:hAnsi="Times New Roman"/>
          <w:sz w:val="28"/>
          <w:szCs w:val="28"/>
          <w:lang w:val="uk-UA"/>
        </w:rPr>
        <w:t>[</w:t>
      </w:r>
      <w:r w:rsidR="00016B8E" w:rsidRPr="00016B8E">
        <w:rPr>
          <w:rFonts w:ascii="Times New Roman" w:hAnsi="Times New Roman"/>
          <w:sz w:val="28"/>
          <w:szCs w:val="28"/>
          <w:lang w:val="uk-UA"/>
        </w:rPr>
        <w:t>135</w:t>
      </w:r>
      <w:r w:rsidRPr="00C94CF1">
        <w:rPr>
          <w:rFonts w:ascii="Times New Roman" w:hAnsi="Times New Roman"/>
          <w:sz w:val="28"/>
          <w:szCs w:val="28"/>
          <w:lang w:val="uk-UA"/>
        </w:rPr>
        <w:t>].</w:t>
      </w:r>
    </w:p>
    <w:p w14:paraId="7A80873E" w14:textId="77777777" w:rsidR="009E1521" w:rsidRPr="00A53EDA" w:rsidRDefault="009E1521" w:rsidP="0041104B">
      <w:pPr>
        <w:spacing w:after="0" w:line="360" w:lineRule="auto"/>
        <w:ind w:firstLine="709"/>
        <w:jc w:val="both"/>
        <w:rPr>
          <w:rFonts w:ascii="Times New Roman" w:hAnsi="Times New Roman"/>
          <w:sz w:val="28"/>
          <w:szCs w:val="28"/>
        </w:rPr>
      </w:pPr>
      <w:r w:rsidRPr="00A53EDA">
        <w:rPr>
          <w:rFonts w:ascii="Times New Roman" w:hAnsi="Times New Roman"/>
          <w:sz w:val="28"/>
          <w:szCs w:val="28"/>
          <w:lang w:val="uk-UA"/>
        </w:rPr>
        <w:t>Орган дисциплінарних проваджень</w:t>
      </w:r>
      <w:r>
        <w:rPr>
          <w:rFonts w:ascii="Times New Roman" w:hAnsi="Times New Roman"/>
          <w:sz w:val="28"/>
          <w:szCs w:val="28"/>
          <w:lang w:val="uk-UA"/>
        </w:rPr>
        <w:t xml:space="preserve"> в Італії</w:t>
      </w:r>
      <w:r w:rsidRPr="00A53EDA">
        <w:rPr>
          <w:rFonts w:ascii="Times New Roman" w:hAnsi="Times New Roman"/>
          <w:sz w:val="28"/>
          <w:szCs w:val="28"/>
          <w:lang w:val="uk-UA"/>
        </w:rPr>
        <w:t xml:space="preserve"> протягом п'ятнадцяти днів з моменту </w:t>
      </w:r>
      <w:r>
        <w:rPr>
          <w:rFonts w:ascii="Times New Roman" w:hAnsi="Times New Roman"/>
          <w:sz w:val="28"/>
          <w:szCs w:val="28"/>
          <w:lang w:val="uk-UA"/>
        </w:rPr>
        <w:t xml:space="preserve">надходження </w:t>
      </w:r>
      <w:r w:rsidRPr="00A53EDA">
        <w:rPr>
          <w:rFonts w:ascii="Times New Roman" w:hAnsi="Times New Roman"/>
          <w:sz w:val="28"/>
          <w:szCs w:val="28"/>
          <w:lang w:val="uk-UA"/>
        </w:rPr>
        <w:t xml:space="preserve">повідомлення про </w:t>
      </w:r>
      <w:r>
        <w:rPr>
          <w:rFonts w:ascii="Times New Roman" w:hAnsi="Times New Roman"/>
          <w:sz w:val="28"/>
          <w:szCs w:val="28"/>
          <w:lang w:val="uk-UA"/>
        </w:rPr>
        <w:t>дисциплінарний проступок</w:t>
      </w:r>
      <w:r w:rsidRPr="00A53EDA">
        <w:rPr>
          <w:rFonts w:ascii="Times New Roman" w:hAnsi="Times New Roman"/>
          <w:sz w:val="28"/>
          <w:szCs w:val="28"/>
          <w:lang w:val="uk-UA"/>
        </w:rPr>
        <w:t>, інформує працівника про порушення дисциплінарного провадження</w:t>
      </w:r>
      <w:r w:rsidRPr="0012088C">
        <w:rPr>
          <w:rFonts w:ascii="Times New Roman" w:hAnsi="Times New Roman"/>
          <w:sz w:val="28"/>
          <w:szCs w:val="28"/>
          <w:lang w:val="uk-UA"/>
        </w:rPr>
        <w:t>.</w:t>
      </w:r>
      <w:r w:rsidRPr="00A53EDA">
        <w:rPr>
          <w:rFonts w:ascii="Times New Roman" w:hAnsi="Times New Roman"/>
          <w:sz w:val="28"/>
          <w:szCs w:val="28"/>
        </w:rPr>
        <w:t> Зацікавлену сторону викликають із попередженням принаймні за п'ятн</w:t>
      </w:r>
      <w:r>
        <w:rPr>
          <w:rFonts w:ascii="Times New Roman" w:hAnsi="Times New Roman"/>
          <w:sz w:val="28"/>
          <w:szCs w:val="28"/>
        </w:rPr>
        <w:t>адцять днів для проведенн</w:t>
      </w:r>
      <w:r>
        <w:rPr>
          <w:rFonts w:ascii="Times New Roman" w:hAnsi="Times New Roman"/>
          <w:sz w:val="28"/>
          <w:szCs w:val="28"/>
          <w:lang w:val="uk-UA"/>
        </w:rPr>
        <w:t xml:space="preserve">я спору з можливістю власного </w:t>
      </w:r>
      <w:r>
        <w:rPr>
          <w:rFonts w:ascii="Times New Roman" w:hAnsi="Times New Roman"/>
          <w:sz w:val="28"/>
          <w:szCs w:val="28"/>
        </w:rPr>
        <w:t>захист</w:t>
      </w:r>
      <w:r>
        <w:rPr>
          <w:rFonts w:ascii="Times New Roman" w:hAnsi="Times New Roman"/>
          <w:sz w:val="28"/>
          <w:szCs w:val="28"/>
          <w:lang w:val="uk-UA"/>
        </w:rPr>
        <w:t>у</w:t>
      </w:r>
      <w:r w:rsidRPr="00A53EDA">
        <w:rPr>
          <w:rFonts w:ascii="Times New Roman" w:hAnsi="Times New Roman"/>
          <w:sz w:val="28"/>
          <w:szCs w:val="28"/>
        </w:rPr>
        <w:t xml:space="preserve"> </w:t>
      </w:r>
      <w:r>
        <w:rPr>
          <w:rFonts w:ascii="Times New Roman" w:hAnsi="Times New Roman"/>
          <w:sz w:val="28"/>
          <w:szCs w:val="28"/>
          <w:lang w:val="uk-UA"/>
        </w:rPr>
        <w:t xml:space="preserve">за </w:t>
      </w:r>
      <w:r w:rsidRPr="00A53EDA">
        <w:rPr>
          <w:rFonts w:ascii="Times New Roman" w:hAnsi="Times New Roman"/>
          <w:sz w:val="28"/>
          <w:szCs w:val="28"/>
        </w:rPr>
        <w:t>допомогою прокурора або представника</w:t>
      </w:r>
      <w:r>
        <w:rPr>
          <w:rFonts w:ascii="Times New Roman" w:hAnsi="Times New Roman"/>
          <w:sz w:val="28"/>
          <w:szCs w:val="28"/>
          <w:lang w:val="uk-UA"/>
        </w:rPr>
        <w:t xml:space="preserve"> </w:t>
      </w:r>
      <w:r w:rsidRPr="00A53EDA">
        <w:rPr>
          <w:rFonts w:ascii="Times New Roman" w:hAnsi="Times New Roman"/>
          <w:sz w:val="28"/>
          <w:szCs w:val="28"/>
        </w:rPr>
        <w:t xml:space="preserve">профспілкової асоціації, до якої вона належить або </w:t>
      </w:r>
      <w:r>
        <w:rPr>
          <w:rFonts w:ascii="Times New Roman" w:hAnsi="Times New Roman"/>
          <w:sz w:val="28"/>
          <w:szCs w:val="28"/>
          <w:lang w:val="uk-UA"/>
        </w:rPr>
        <w:t>має</w:t>
      </w:r>
      <w:r w:rsidRPr="00A53EDA">
        <w:rPr>
          <w:rFonts w:ascii="Times New Roman" w:hAnsi="Times New Roman"/>
          <w:sz w:val="28"/>
          <w:szCs w:val="28"/>
        </w:rPr>
        <w:t xml:space="preserve"> мандат. У разі серйозної та об'єктивної перешкоди,</w:t>
      </w:r>
      <w:r>
        <w:rPr>
          <w:rFonts w:ascii="Times New Roman" w:hAnsi="Times New Roman"/>
          <w:sz w:val="28"/>
          <w:szCs w:val="28"/>
          <w:lang w:val="uk-UA"/>
        </w:rPr>
        <w:t xml:space="preserve"> </w:t>
      </w:r>
      <w:r w:rsidRPr="00A53EDA">
        <w:rPr>
          <w:rFonts w:ascii="Times New Roman" w:hAnsi="Times New Roman"/>
          <w:sz w:val="28"/>
          <w:szCs w:val="28"/>
        </w:rPr>
        <w:t>без шкоди для можливості подання письмових записів, працівник може</w:t>
      </w:r>
      <w:r>
        <w:rPr>
          <w:rFonts w:ascii="Times New Roman" w:hAnsi="Times New Roman"/>
          <w:sz w:val="28"/>
          <w:szCs w:val="28"/>
          <w:lang w:val="uk-UA"/>
        </w:rPr>
        <w:t xml:space="preserve"> </w:t>
      </w:r>
      <w:r w:rsidRPr="00A53EDA">
        <w:rPr>
          <w:rFonts w:ascii="Times New Roman" w:hAnsi="Times New Roman"/>
          <w:sz w:val="28"/>
          <w:szCs w:val="28"/>
        </w:rPr>
        <w:t>просити відкласти слухання справи на його захист лише на один раз із продовженням строку розгляду справи</w:t>
      </w:r>
      <w:r>
        <w:rPr>
          <w:rFonts w:ascii="Times New Roman" w:hAnsi="Times New Roman"/>
          <w:sz w:val="28"/>
          <w:szCs w:val="28"/>
          <w:lang w:val="uk-UA"/>
        </w:rPr>
        <w:t xml:space="preserve"> </w:t>
      </w:r>
      <w:r w:rsidRPr="00A53EDA">
        <w:rPr>
          <w:rFonts w:ascii="Times New Roman" w:hAnsi="Times New Roman"/>
          <w:sz w:val="28"/>
          <w:szCs w:val="28"/>
        </w:rPr>
        <w:t>завершення провадження у відповідній мірі.</w:t>
      </w:r>
    </w:p>
    <w:p w14:paraId="2FD14E62" w14:textId="77777777" w:rsidR="009E1521" w:rsidRDefault="009E1521" w:rsidP="0041104B">
      <w:pPr>
        <w:spacing w:after="0" w:line="360" w:lineRule="auto"/>
        <w:ind w:firstLine="709"/>
        <w:jc w:val="both"/>
        <w:rPr>
          <w:rFonts w:ascii="Times New Roman" w:hAnsi="Times New Roman"/>
          <w:sz w:val="28"/>
          <w:szCs w:val="28"/>
        </w:rPr>
      </w:pPr>
      <w:r>
        <w:rPr>
          <w:rFonts w:ascii="Times New Roman" w:hAnsi="Times New Roman"/>
          <w:sz w:val="28"/>
          <w:szCs w:val="28"/>
          <w:lang w:val="uk-UA"/>
        </w:rPr>
        <w:t>Варто зауважити, що з</w:t>
      </w:r>
      <w:r w:rsidRPr="00A53EDA">
        <w:rPr>
          <w:rFonts w:ascii="Times New Roman" w:hAnsi="Times New Roman"/>
          <w:sz w:val="28"/>
          <w:szCs w:val="28"/>
        </w:rPr>
        <w:t xml:space="preserve">а </w:t>
      </w:r>
      <w:r>
        <w:rPr>
          <w:rFonts w:ascii="Times New Roman" w:hAnsi="Times New Roman"/>
          <w:sz w:val="28"/>
          <w:szCs w:val="28"/>
          <w:lang w:val="uk-UA"/>
        </w:rPr>
        <w:t>проступки</w:t>
      </w:r>
      <w:r w:rsidRPr="00A53EDA">
        <w:rPr>
          <w:rFonts w:ascii="Times New Roman" w:hAnsi="Times New Roman"/>
          <w:sz w:val="28"/>
          <w:szCs w:val="28"/>
        </w:rPr>
        <w:t>, за які передбачено дисциплінарне стягнення, яке перевищує цензуру</w:t>
      </w:r>
      <w:r>
        <w:rPr>
          <w:rFonts w:ascii="Times New Roman" w:hAnsi="Times New Roman"/>
          <w:sz w:val="28"/>
          <w:szCs w:val="28"/>
          <w:lang w:val="uk-UA"/>
        </w:rPr>
        <w:t xml:space="preserve"> (осуд)</w:t>
      </w:r>
      <w:r>
        <w:rPr>
          <w:rFonts w:ascii="Times New Roman" w:hAnsi="Times New Roman"/>
          <w:sz w:val="28"/>
          <w:szCs w:val="28"/>
        </w:rPr>
        <w:t>,</w:t>
      </w:r>
      <w:r>
        <w:rPr>
          <w:rFonts w:ascii="Times New Roman" w:hAnsi="Times New Roman"/>
          <w:sz w:val="28"/>
          <w:szCs w:val="28"/>
          <w:lang w:val="uk-UA"/>
        </w:rPr>
        <w:t xml:space="preserve"> Національне управління боротьби </w:t>
      </w:r>
      <w:r w:rsidRPr="00D82DF6">
        <w:rPr>
          <w:rFonts w:ascii="Times New Roman" w:hAnsi="Times New Roman"/>
          <w:sz w:val="28"/>
          <w:szCs w:val="28"/>
          <w:lang w:val="uk-UA"/>
        </w:rPr>
        <w:t>з корупцією</w:t>
      </w:r>
      <w:r>
        <w:rPr>
          <w:rFonts w:ascii="Times New Roman" w:hAnsi="Times New Roman"/>
          <w:sz w:val="28"/>
          <w:szCs w:val="28"/>
        </w:rPr>
        <w:t xml:space="preserve"> </w:t>
      </w:r>
      <w:r>
        <w:rPr>
          <w:rFonts w:ascii="Times New Roman" w:hAnsi="Times New Roman"/>
          <w:sz w:val="28"/>
          <w:szCs w:val="28"/>
          <w:lang w:val="uk-UA"/>
        </w:rPr>
        <w:t xml:space="preserve"> </w:t>
      </w:r>
      <w:r w:rsidRPr="00841448">
        <w:rPr>
          <w:rFonts w:ascii="Times New Roman" w:hAnsi="Times New Roman"/>
          <w:sz w:val="28"/>
          <w:szCs w:val="28"/>
          <w:lang w:val="uk-UA"/>
        </w:rPr>
        <w:t>протягом тридцяти днів з моменту отримання новини про порушення, повідомляє</w:t>
      </w:r>
      <w:r>
        <w:rPr>
          <w:rFonts w:ascii="Times New Roman" w:hAnsi="Times New Roman"/>
          <w:sz w:val="28"/>
          <w:szCs w:val="28"/>
          <w:lang w:val="uk-UA"/>
        </w:rPr>
        <w:t xml:space="preserve"> особу в </w:t>
      </w:r>
      <w:r w:rsidRPr="00841448">
        <w:rPr>
          <w:rFonts w:ascii="Times New Roman" w:hAnsi="Times New Roman"/>
          <w:sz w:val="28"/>
          <w:szCs w:val="28"/>
          <w:lang w:val="uk-UA"/>
        </w:rPr>
        <w:t>залеж</w:t>
      </w:r>
      <w:r>
        <w:rPr>
          <w:rFonts w:ascii="Times New Roman" w:hAnsi="Times New Roman"/>
          <w:sz w:val="28"/>
          <w:szCs w:val="28"/>
          <w:lang w:val="uk-UA"/>
        </w:rPr>
        <w:t>ності</w:t>
      </w:r>
      <w:r w:rsidRPr="00841448">
        <w:rPr>
          <w:rFonts w:ascii="Times New Roman" w:hAnsi="Times New Roman"/>
          <w:sz w:val="28"/>
          <w:szCs w:val="28"/>
          <w:lang w:val="uk-UA"/>
        </w:rPr>
        <w:t xml:space="preserve"> від порушення дисциплінарної процедури із оскарженням звинувачення та виклик</w:t>
      </w:r>
      <w:r>
        <w:rPr>
          <w:rFonts w:ascii="Times New Roman" w:hAnsi="Times New Roman"/>
          <w:sz w:val="28"/>
          <w:szCs w:val="28"/>
          <w:lang w:val="uk-UA"/>
        </w:rPr>
        <w:t xml:space="preserve">ом </w:t>
      </w:r>
      <w:r w:rsidRPr="00841448">
        <w:rPr>
          <w:rFonts w:ascii="Times New Roman" w:hAnsi="Times New Roman"/>
          <w:sz w:val="28"/>
          <w:szCs w:val="28"/>
          <w:lang w:val="uk-UA"/>
        </w:rPr>
        <w:t>зацікавлен</w:t>
      </w:r>
      <w:r>
        <w:rPr>
          <w:rFonts w:ascii="Times New Roman" w:hAnsi="Times New Roman"/>
          <w:sz w:val="28"/>
          <w:szCs w:val="28"/>
          <w:lang w:val="uk-UA"/>
        </w:rPr>
        <w:t>ої</w:t>
      </w:r>
      <w:r w:rsidRPr="00841448">
        <w:rPr>
          <w:rFonts w:ascii="Times New Roman" w:hAnsi="Times New Roman"/>
          <w:sz w:val="28"/>
          <w:szCs w:val="28"/>
          <w:lang w:val="uk-UA"/>
        </w:rPr>
        <w:t xml:space="preserve"> сторон</w:t>
      </w:r>
      <w:r>
        <w:rPr>
          <w:rFonts w:ascii="Times New Roman" w:hAnsi="Times New Roman"/>
          <w:sz w:val="28"/>
          <w:szCs w:val="28"/>
          <w:lang w:val="uk-UA"/>
        </w:rPr>
        <w:t>и</w:t>
      </w:r>
      <w:r w:rsidRPr="00841448">
        <w:rPr>
          <w:rFonts w:ascii="Times New Roman" w:hAnsi="Times New Roman"/>
          <w:sz w:val="28"/>
          <w:szCs w:val="28"/>
          <w:lang w:val="uk-UA"/>
        </w:rPr>
        <w:t>,</w:t>
      </w:r>
      <w:r>
        <w:rPr>
          <w:rFonts w:ascii="Times New Roman" w:hAnsi="Times New Roman"/>
          <w:sz w:val="28"/>
          <w:szCs w:val="28"/>
          <w:lang w:val="uk-UA"/>
        </w:rPr>
        <w:t xml:space="preserve"> </w:t>
      </w:r>
      <w:r w:rsidRPr="00841448">
        <w:rPr>
          <w:rFonts w:ascii="Times New Roman" w:hAnsi="Times New Roman"/>
          <w:sz w:val="28"/>
          <w:szCs w:val="28"/>
          <w:lang w:val="uk-UA"/>
        </w:rPr>
        <w:t xml:space="preserve">з </w:t>
      </w:r>
      <w:r w:rsidRPr="00841448">
        <w:rPr>
          <w:rFonts w:ascii="Times New Roman" w:hAnsi="Times New Roman"/>
          <w:sz w:val="28"/>
          <w:szCs w:val="28"/>
          <w:lang w:val="uk-UA"/>
        </w:rPr>
        <w:lastRenderedPageBreak/>
        <w:t>попередженням принаймні за двадцять днів для проведення змагального слухання на його захист.</w:t>
      </w:r>
      <w:r w:rsidRPr="00A53EDA">
        <w:rPr>
          <w:rFonts w:ascii="Times New Roman" w:hAnsi="Times New Roman"/>
          <w:sz w:val="28"/>
          <w:szCs w:val="28"/>
        </w:rPr>
        <w:t> </w:t>
      </w:r>
    </w:p>
    <w:p w14:paraId="0BB8DEFF" w14:textId="77777777" w:rsidR="009E1521" w:rsidRPr="00841448"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 закінченню дисциплінарної п</w:t>
      </w:r>
      <w:r w:rsidRPr="00A53EDA">
        <w:rPr>
          <w:rFonts w:ascii="Times New Roman" w:hAnsi="Times New Roman"/>
          <w:sz w:val="28"/>
          <w:szCs w:val="28"/>
        </w:rPr>
        <w:t>роцедур</w:t>
      </w:r>
      <w:r>
        <w:rPr>
          <w:rFonts w:ascii="Times New Roman" w:hAnsi="Times New Roman"/>
          <w:sz w:val="28"/>
          <w:szCs w:val="28"/>
          <w:lang w:val="uk-UA"/>
        </w:rPr>
        <w:t>и</w:t>
      </w:r>
      <w:r w:rsidRPr="00A53EDA">
        <w:rPr>
          <w:rFonts w:ascii="Times New Roman" w:hAnsi="Times New Roman"/>
          <w:sz w:val="28"/>
          <w:szCs w:val="28"/>
        </w:rPr>
        <w:t>,</w:t>
      </w:r>
      <w:r>
        <w:rPr>
          <w:rFonts w:ascii="Times New Roman" w:hAnsi="Times New Roman"/>
          <w:sz w:val="28"/>
          <w:szCs w:val="28"/>
          <w:lang w:val="uk-UA"/>
        </w:rPr>
        <w:t xml:space="preserve"> </w:t>
      </w:r>
      <w:r w:rsidRPr="00A53EDA">
        <w:rPr>
          <w:rFonts w:ascii="Times New Roman" w:hAnsi="Times New Roman"/>
          <w:sz w:val="28"/>
          <w:szCs w:val="28"/>
        </w:rPr>
        <w:t>результат яко</w:t>
      </w:r>
      <w:r>
        <w:rPr>
          <w:rFonts w:ascii="Times New Roman" w:hAnsi="Times New Roman"/>
          <w:sz w:val="28"/>
          <w:szCs w:val="28"/>
          <w:lang w:val="uk-UA"/>
        </w:rPr>
        <w:t>ї</w:t>
      </w:r>
      <w:r w:rsidRPr="00A53EDA">
        <w:rPr>
          <w:rFonts w:ascii="Times New Roman" w:hAnsi="Times New Roman"/>
          <w:sz w:val="28"/>
          <w:szCs w:val="28"/>
        </w:rPr>
        <w:t xml:space="preserve"> передається компетентному відомству для включення до особової справи,</w:t>
      </w:r>
      <w:r>
        <w:rPr>
          <w:rFonts w:ascii="Times New Roman" w:hAnsi="Times New Roman"/>
          <w:sz w:val="28"/>
          <w:szCs w:val="28"/>
        </w:rPr>
        <w:t xml:space="preserve"> повинен бути зроблений висново</w:t>
      </w:r>
      <w:r>
        <w:rPr>
          <w:rFonts w:ascii="Times New Roman" w:hAnsi="Times New Roman"/>
          <w:sz w:val="28"/>
          <w:szCs w:val="28"/>
          <w:lang w:val="uk-UA"/>
        </w:rPr>
        <w:t xml:space="preserve">к </w:t>
      </w:r>
      <w:r w:rsidRPr="00A53EDA">
        <w:rPr>
          <w:rFonts w:ascii="Times New Roman" w:hAnsi="Times New Roman"/>
          <w:sz w:val="28"/>
          <w:szCs w:val="28"/>
        </w:rPr>
        <w:t xml:space="preserve">протягом ста двадцяти днів з моменту повідомлення про </w:t>
      </w:r>
      <w:r>
        <w:rPr>
          <w:rFonts w:ascii="Times New Roman" w:hAnsi="Times New Roman"/>
          <w:sz w:val="28"/>
          <w:szCs w:val="28"/>
          <w:lang w:val="uk-UA"/>
        </w:rPr>
        <w:t>проступок</w:t>
      </w:r>
      <w:r w:rsidRPr="00A53EDA">
        <w:rPr>
          <w:rFonts w:ascii="Times New Roman" w:hAnsi="Times New Roman"/>
          <w:sz w:val="28"/>
          <w:szCs w:val="28"/>
        </w:rPr>
        <w:t>.</w:t>
      </w:r>
    </w:p>
    <w:p w14:paraId="4E4F847F" w14:textId="77777777" w:rsidR="009E1521" w:rsidRPr="00841448" w:rsidRDefault="009E1521" w:rsidP="0041104B">
      <w:pPr>
        <w:spacing w:after="0" w:line="360" w:lineRule="auto"/>
        <w:ind w:firstLine="709"/>
        <w:jc w:val="both"/>
        <w:rPr>
          <w:rFonts w:ascii="Times New Roman" w:hAnsi="Times New Roman"/>
          <w:sz w:val="28"/>
          <w:szCs w:val="28"/>
          <w:lang w:val="uk-UA"/>
        </w:rPr>
      </w:pPr>
      <w:r w:rsidRPr="00A53EDA">
        <w:rPr>
          <w:rFonts w:ascii="Times New Roman" w:hAnsi="Times New Roman"/>
          <w:sz w:val="28"/>
          <w:szCs w:val="28"/>
        </w:rPr>
        <w:t>Якщо у світлі встановленої поведінки та фактичних обставин, обсяг санкції, що підлягає призначенню</w:t>
      </w:r>
      <w:r>
        <w:rPr>
          <w:rFonts w:ascii="Times New Roman" w:hAnsi="Times New Roman"/>
          <w:sz w:val="28"/>
          <w:szCs w:val="28"/>
          <w:lang w:val="uk-UA"/>
        </w:rPr>
        <w:t xml:space="preserve"> </w:t>
      </w:r>
      <w:r w:rsidRPr="00A53EDA">
        <w:rPr>
          <w:rFonts w:ascii="Times New Roman" w:hAnsi="Times New Roman"/>
          <w:sz w:val="28"/>
          <w:szCs w:val="28"/>
        </w:rPr>
        <w:t xml:space="preserve">на практиці </w:t>
      </w:r>
      <w:r>
        <w:rPr>
          <w:rFonts w:ascii="Times New Roman" w:hAnsi="Times New Roman"/>
          <w:sz w:val="28"/>
          <w:szCs w:val="28"/>
          <w:lang w:val="uk-UA"/>
        </w:rPr>
        <w:t>є</w:t>
      </w:r>
      <w:r w:rsidRPr="00A53EDA">
        <w:rPr>
          <w:rFonts w:ascii="Times New Roman" w:hAnsi="Times New Roman"/>
          <w:sz w:val="28"/>
          <w:szCs w:val="28"/>
        </w:rPr>
        <w:t xml:space="preserve"> нижч</w:t>
      </w:r>
      <w:r>
        <w:rPr>
          <w:rFonts w:ascii="Times New Roman" w:hAnsi="Times New Roman"/>
          <w:sz w:val="28"/>
          <w:szCs w:val="28"/>
          <w:lang w:val="uk-UA"/>
        </w:rPr>
        <w:t xml:space="preserve">им </w:t>
      </w:r>
      <w:r w:rsidRPr="00A53EDA">
        <w:rPr>
          <w:rFonts w:ascii="Times New Roman" w:hAnsi="Times New Roman"/>
          <w:sz w:val="28"/>
          <w:szCs w:val="28"/>
        </w:rPr>
        <w:t xml:space="preserve">за санкцію цензури, Орган у будь-якому випадку приступає до </w:t>
      </w:r>
      <w:r>
        <w:rPr>
          <w:rFonts w:ascii="Times New Roman" w:hAnsi="Times New Roman"/>
          <w:sz w:val="28"/>
          <w:szCs w:val="28"/>
          <w:lang w:val="uk-UA"/>
        </w:rPr>
        <w:t xml:space="preserve">встановлення початку </w:t>
      </w:r>
      <w:r w:rsidRPr="00A53EDA">
        <w:rPr>
          <w:rFonts w:ascii="Times New Roman" w:hAnsi="Times New Roman"/>
          <w:sz w:val="28"/>
          <w:szCs w:val="28"/>
        </w:rPr>
        <w:t>дисциплінарн</w:t>
      </w:r>
      <w:r>
        <w:rPr>
          <w:rFonts w:ascii="Times New Roman" w:hAnsi="Times New Roman"/>
          <w:sz w:val="28"/>
          <w:szCs w:val="28"/>
          <w:lang w:val="uk-UA"/>
        </w:rPr>
        <w:t>ого</w:t>
      </w:r>
      <w:r w:rsidRPr="00A53EDA">
        <w:rPr>
          <w:rFonts w:ascii="Times New Roman" w:hAnsi="Times New Roman"/>
          <w:sz w:val="28"/>
          <w:szCs w:val="28"/>
        </w:rPr>
        <w:t xml:space="preserve"> провадження із застосуванням менш серйозних санкцій, передбачених за встановлену поведінку</w:t>
      </w:r>
      <w:r>
        <w:rPr>
          <w:rFonts w:ascii="Times New Roman" w:hAnsi="Times New Roman"/>
          <w:sz w:val="28"/>
          <w:szCs w:val="28"/>
          <w:lang w:val="uk-UA"/>
        </w:rPr>
        <w:t xml:space="preserve"> </w:t>
      </w:r>
      <w:r w:rsidRPr="00A53EDA">
        <w:rPr>
          <w:rFonts w:ascii="Times New Roman" w:hAnsi="Times New Roman"/>
          <w:sz w:val="28"/>
          <w:szCs w:val="28"/>
        </w:rPr>
        <w:t xml:space="preserve">з дотриманням граничного строку для завершення </w:t>
      </w:r>
      <w:r>
        <w:rPr>
          <w:rFonts w:ascii="Times New Roman" w:hAnsi="Times New Roman"/>
          <w:sz w:val="28"/>
          <w:szCs w:val="28"/>
          <w:lang w:val="uk-UA"/>
        </w:rPr>
        <w:t>справи</w:t>
      </w:r>
      <w:r w:rsidRPr="00A53EDA">
        <w:rPr>
          <w:rFonts w:ascii="Times New Roman" w:hAnsi="Times New Roman"/>
          <w:sz w:val="28"/>
          <w:szCs w:val="28"/>
        </w:rPr>
        <w:t>, що розглядається.</w:t>
      </w:r>
    </w:p>
    <w:p w14:paraId="5B9AEE40" w14:textId="77777777" w:rsidR="009E1521" w:rsidRPr="00E75AA1" w:rsidRDefault="009E1521" w:rsidP="0041104B">
      <w:pPr>
        <w:spacing w:after="0" w:line="360" w:lineRule="auto"/>
        <w:ind w:firstLine="709"/>
        <w:jc w:val="both"/>
        <w:rPr>
          <w:rFonts w:ascii="Times New Roman" w:hAnsi="Times New Roman"/>
          <w:sz w:val="28"/>
          <w:szCs w:val="28"/>
          <w:lang w:val="uk-UA"/>
        </w:rPr>
      </w:pPr>
      <w:r w:rsidRPr="00A53EDA">
        <w:rPr>
          <w:rFonts w:ascii="Times New Roman" w:hAnsi="Times New Roman"/>
          <w:sz w:val="28"/>
          <w:szCs w:val="28"/>
        </w:rPr>
        <w:t xml:space="preserve">Порушення термінів та положень про дисциплінарну процедуру, без шкоди для працівника, на якого вона покладена, не </w:t>
      </w:r>
      <w:r>
        <w:rPr>
          <w:rFonts w:ascii="Times New Roman" w:hAnsi="Times New Roman"/>
          <w:sz w:val="28"/>
          <w:szCs w:val="28"/>
          <w:lang w:val="uk-UA"/>
        </w:rPr>
        <w:t>означає</w:t>
      </w:r>
      <w:r w:rsidRPr="00A53EDA">
        <w:rPr>
          <w:rFonts w:ascii="Times New Roman" w:hAnsi="Times New Roman"/>
          <w:sz w:val="28"/>
          <w:szCs w:val="28"/>
        </w:rPr>
        <w:t xml:space="preserve"> </w:t>
      </w:r>
      <w:r>
        <w:rPr>
          <w:rFonts w:ascii="Times New Roman" w:hAnsi="Times New Roman"/>
          <w:sz w:val="28"/>
          <w:szCs w:val="28"/>
          <w:lang w:val="uk-UA"/>
        </w:rPr>
        <w:t>зняття</w:t>
      </w:r>
      <w:r w:rsidRPr="00A53EDA">
        <w:rPr>
          <w:rFonts w:ascii="Times New Roman" w:hAnsi="Times New Roman"/>
          <w:sz w:val="28"/>
          <w:szCs w:val="28"/>
        </w:rPr>
        <w:t xml:space="preserve"> дисциплінарного стягнення, а також</w:t>
      </w:r>
      <w:r>
        <w:rPr>
          <w:rFonts w:ascii="Times New Roman" w:hAnsi="Times New Roman"/>
          <w:sz w:val="28"/>
          <w:szCs w:val="28"/>
          <w:lang w:val="uk-UA"/>
        </w:rPr>
        <w:t xml:space="preserve"> </w:t>
      </w:r>
      <w:r w:rsidRPr="00A53EDA">
        <w:rPr>
          <w:rFonts w:ascii="Times New Roman" w:hAnsi="Times New Roman"/>
          <w:sz w:val="28"/>
          <w:szCs w:val="28"/>
        </w:rPr>
        <w:t>недійсність актів та накладених санкцій за умови, що вони не можуть безповоротно скомпромет</w:t>
      </w:r>
      <w:r>
        <w:rPr>
          <w:rFonts w:ascii="Times New Roman" w:hAnsi="Times New Roman"/>
          <w:sz w:val="28"/>
          <w:szCs w:val="28"/>
          <w:lang w:val="uk-UA"/>
        </w:rPr>
        <w:t>у</w:t>
      </w:r>
      <w:r w:rsidRPr="00A53EDA">
        <w:rPr>
          <w:rFonts w:ascii="Times New Roman" w:hAnsi="Times New Roman"/>
          <w:sz w:val="28"/>
          <w:szCs w:val="28"/>
        </w:rPr>
        <w:t>в</w:t>
      </w:r>
      <w:r>
        <w:rPr>
          <w:rFonts w:ascii="Times New Roman" w:hAnsi="Times New Roman"/>
          <w:sz w:val="28"/>
          <w:szCs w:val="28"/>
          <w:lang w:val="uk-UA"/>
        </w:rPr>
        <w:t xml:space="preserve">ати </w:t>
      </w:r>
      <w:r w:rsidRPr="00A53EDA">
        <w:rPr>
          <w:rFonts w:ascii="Times New Roman" w:hAnsi="Times New Roman"/>
          <w:sz w:val="28"/>
          <w:szCs w:val="28"/>
        </w:rPr>
        <w:t>право на захист працівника</w:t>
      </w:r>
      <w:r>
        <w:rPr>
          <w:rFonts w:ascii="Times New Roman" w:hAnsi="Times New Roman"/>
          <w:sz w:val="28"/>
          <w:szCs w:val="28"/>
          <w:lang w:val="uk-UA"/>
        </w:rPr>
        <w:t>.</w:t>
      </w:r>
    </w:p>
    <w:p w14:paraId="61B2FF97" w14:textId="77777777" w:rsidR="009E1521" w:rsidRPr="00E75AA1" w:rsidRDefault="009E1521" w:rsidP="0041104B">
      <w:pPr>
        <w:spacing w:after="0" w:line="360" w:lineRule="auto"/>
        <w:ind w:firstLine="709"/>
        <w:jc w:val="both"/>
        <w:rPr>
          <w:rFonts w:ascii="Times New Roman" w:hAnsi="Times New Roman"/>
          <w:sz w:val="28"/>
          <w:szCs w:val="28"/>
          <w:lang w:val="uk-UA"/>
        </w:rPr>
      </w:pPr>
      <w:r w:rsidRPr="00A53EDA">
        <w:rPr>
          <w:rFonts w:ascii="Times New Roman" w:hAnsi="Times New Roman"/>
          <w:sz w:val="28"/>
          <w:szCs w:val="28"/>
        </w:rPr>
        <w:t>Характер розслідувань, що проводяться у конкретній справі, у будь-якому випадку сумісний з принципом</w:t>
      </w:r>
      <w:r>
        <w:rPr>
          <w:rFonts w:ascii="Times New Roman" w:hAnsi="Times New Roman"/>
          <w:sz w:val="28"/>
          <w:szCs w:val="28"/>
          <w:lang w:val="uk-UA"/>
        </w:rPr>
        <w:t xml:space="preserve"> </w:t>
      </w:r>
      <w:r w:rsidRPr="00A53EDA">
        <w:rPr>
          <w:rFonts w:ascii="Times New Roman" w:hAnsi="Times New Roman"/>
          <w:sz w:val="28"/>
          <w:szCs w:val="28"/>
        </w:rPr>
        <w:t>своєчасн</w:t>
      </w:r>
      <w:r>
        <w:rPr>
          <w:rFonts w:ascii="Times New Roman" w:hAnsi="Times New Roman"/>
          <w:sz w:val="28"/>
          <w:szCs w:val="28"/>
          <w:lang w:val="uk-UA"/>
        </w:rPr>
        <w:t>ості</w:t>
      </w:r>
      <w:r w:rsidRPr="00A53EDA">
        <w:rPr>
          <w:rFonts w:ascii="Times New Roman" w:hAnsi="Times New Roman"/>
          <w:sz w:val="28"/>
          <w:szCs w:val="28"/>
        </w:rPr>
        <w:t>. </w:t>
      </w:r>
      <w:r w:rsidRPr="009C694B">
        <w:rPr>
          <w:rFonts w:ascii="Times New Roman" w:hAnsi="Times New Roman"/>
          <w:sz w:val="28"/>
          <w:szCs w:val="28"/>
          <w:lang w:val="uk-UA"/>
        </w:rPr>
        <w:t xml:space="preserve">Санкції </w:t>
      </w:r>
      <w:r>
        <w:rPr>
          <w:rFonts w:ascii="Times New Roman" w:hAnsi="Times New Roman"/>
          <w:sz w:val="28"/>
          <w:szCs w:val="28"/>
          <w:lang w:val="uk-UA"/>
        </w:rPr>
        <w:t xml:space="preserve">застосовані </w:t>
      </w:r>
      <w:r w:rsidRPr="009C694B">
        <w:rPr>
          <w:rFonts w:ascii="Times New Roman" w:hAnsi="Times New Roman"/>
          <w:sz w:val="28"/>
          <w:szCs w:val="28"/>
          <w:lang w:val="uk-UA"/>
        </w:rPr>
        <w:t>через два роки не можуть бути враховані для цілей інших дисциплінарних проваджень</w:t>
      </w:r>
      <w:r>
        <w:rPr>
          <w:rFonts w:ascii="Times New Roman" w:hAnsi="Times New Roman"/>
          <w:sz w:val="28"/>
          <w:szCs w:val="28"/>
          <w:lang w:val="uk-UA"/>
        </w:rPr>
        <w:t xml:space="preserve"> </w:t>
      </w:r>
      <w:r w:rsidRPr="009C694B">
        <w:rPr>
          <w:rFonts w:ascii="Times New Roman" w:hAnsi="Times New Roman"/>
          <w:sz w:val="28"/>
          <w:szCs w:val="28"/>
          <w:lang w:val="uk-UA"/>
        </w:rPr>
        <w:t>з дати накладення санкції.</w:t>
      </w:r>
      <w:r>
        <w:rPr>
          <w:rFonts w:ascii="Times New Roman" w:hAnsi="Times New Roman"/>
          <w:sz w:val="28"/>
          <w:szCs w:val="28"/>
          <w:lang w:val="uk-UA"/>
        </w:rPr>
        <w:t xml:space="preserve"> </w:t>
      </w:r>
      <w:r w:rsidRPr="009C694B">
        <w:rPr>
          <w:rFonts w:ascii="Times New Roman" w:hAnsi="Times New Roman"/>
          <w:sz w:val="28"/>
          <w:szCs w:val="28"/>
          <w:lang w:val="uk-UA"/>
        </w:rPr>
        <w:t xml:space="preserve">Працівнику, який </w:t>
      </w:r>
      <w:r>
        <w:rPr>
          <w:rFonts w:ascii="Times New Roman" w:hAnsi="Times New Roman"/>
          <w:sz w:val="28"/>
          <w:szCs w:val="28"/>
          <w:lang w:val="uk-UA"/>
        </w:rPr>
        <w:t>вчинив</w:t>
      </w:r>
      <w:r w:rsidRPr="009C694B">
        <w:rPr>
          <w:rFonts w:ascii="Times New Roman" w:hAnsi="Times New Roman"/>
          <w:sz w:val="28"/>
          <w:szCs w:val="28"/>
          <w:lang w:val="uk-UA"/>
        </w:rPr>
        <w:t xml:space="preserve"> дисциплінарн</w:t>
      </w:r>
      <w:r>
        <w:rPr>
          <w:rFonts w:ascii="Times New Roman" w:hAnsi="Times New Roman"/>
          <w:sz w:val="28"/>
          <w:szCs w:val="28"/>
          <w:lang w:val="uk-UA"/>
        </w:rPr>
        <w:t>ий</w:t>
      </w:r>
      <w:r w:rsidRPr="009C694B">
        <w:rPr>
          <w:rFonts w:ascii="Times New Roman" w:hAnsi="Times New Roman"/>
          <w:sz w:val="28"/>
          <w:szCs w:val="28"/>
          <w:lang w:val="uk-UA"/>
        </w:rPr>
        <w:t xml:space="preserve"> проступ</w:t>
      </w:r>
      <w:r>
        <w:rPr>
          <w:rFonts w:ascii="Times New Roman" w:hAnsi="Times New Roman"/>
          <w:sz w:val="28"/>
          <w:szCs w:val="28"/>
          <w:lang w:val="uk-UA"/>
        </w:rPr>
        <w:t>ок</w:t>
      </w:r>
      <w:r w:rsidRPr="009C694B">
        <w:rPr>
          <w:rFonts w:ascii="Times New Roman" w:hAnsi="Times New Roman"/>
          <w:sz w:val="28"/>
          <w:szCs w:val="28"/>
          <w:lang w:val="uk-UA"/>
        </w:rPr>
        <w:t xml:space="preserve"> після покарання, протягом дворічного періоду, за порушення того самого типу може бути застосована негайно більш серйозна санкція</w:t>
      </w:r>
      <w:r>
        <w:rPr>
          <w:rFonts w:ascii="Times New Roman" w:hAnsi="Times New Roman"/>
          <w:sz w:val="28"/>
          <w:szCs w:val="28"/>
          <w:lang w:val="uk-UA"/>
        </w:rPr>
        <w:t xml:space="preserve">, </w:t>
      </w:r>
      <w:r w:rsidRPr="009C694B">
        <w:rPr>
          <w:rFonts w:ascii="Times New Roman" w:hAnsi="Times New Roman"/>
          <w:sz w:val="28"/>
          <w:szCs w:val="28"/>
          <w:lang w:val="uk-UA"/>
        </w:rPr>
        <w:t>ніж передбачене для самого порушення.</w:t>
      </w:r>
      <w:r>
        <w:rPr>
          <w:rFonts w:ascii="Times New Roman" w:hAnsi="Times New Roman"/>
          <w:sz w:val="28"/>
          <w:szCs w:val="28"/>
          <w:lang w:val="uk-UA"/>
        </w:rPr>
        <w:t xml:space="preserve"> </w:t>
      </w:r>
      <w:r w:rsidRPr="009C694B">
        <w:rPr>
          <w:rFonts w:ascii="Times New Roman" w:hAnsi="Times New Roman"/>
          <w:sz w:val="28"/>
          <w:szCs w:val="28"/>
          <w:lang w:val="uk-UA"/>
        </w:rPr>
        <w:t>Колегіальний орган з дисциплінарних проваджень є компетентним ініціювати, давати вказівки</w:t>
      </w:r>
      <w:r>
        <w:rPr>
          <w:rFonts w:ascii="Times New Roman" w:hAnsi="Times New Roman"/>
          <w:sz w:val="28"/>
          <w:szCs w:val="28"/>
          <w:lang w:val="uk-UA"/>
        </w:rPr>
        <w:t xml:space="preserve"> </w:t>
      </w:r>
      <w:r w:rsidRPr="009C694B">
        <w:rPr>
          <w:rFonts w:ascii="Times New Roman" w:hAnsi="Times New Roman"/>
          <w:sz w:val="28"/>
          <w:szCs w:val="28"/>
          <w:lang w:val="uk-UA"/>
        </w:rPr>
        <w:t xml:space="preserve">і закінчити дисциплінарне провадження у разі рецидиву </w:t>
      </w:r>
      <w:r>
        <w:rPr>
          <w:rFonts w:ascii="Times New Roman" w:hAnsi="Times New Roman"/>
          <w:sz w:val="28"/>
          <w:szCs w:val="28"/>
          <w:lang w:val="uk-UA"/>
        </w:rPr>
        <w:t>проступків</w:t>
      </w:r>
      <w:r w:rsidRPr="009C694B">
        <w:rPr>
          <w:rFonts w:ascii="Times New Roman" w:hAnsi="Times New Roman"/>
          <w:sz w:val="28"/>
          <w:szCs w:val="28"/>
          <w:lang w:val="uk-UA"/>
        </w:rPr>
        <w:t>.</w:t>
      </w:r>
    </w:p>
    <w:p w14:paraId="2B0424BD" w14:textId="77777777" w:rsidR="009E1521" w:rsidRPr="0036474F"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на нашу думку, базуючись на італійському досвіді, необхідно передбачити процедурні аспекти забезпечення права на захист, у тому числі за </w:t>
      </w:r>
      <w:r w:rsidRPr="00A53EDA">
        <w:rPr>
          <w:rFonts w:ascii="Times New Roman" w:hAnsi="Times New Roman"/>
          <w:sz w:val="28"/>
          <w:szCs w:val="28"/>
        </w:rPr>
        <w:t>допомогою прокурора або представника</w:t>
      </w:r>
      <w:r>
        <w:rPr>
          <w:rFonts w:ascii="Times New Roman" w:hAnsi="Times New Roman"/>
          <w:sz w:val="28"/>
          <w:szCs w:val="28"/>
          <w:lang w:val="uk-UA"/>
        </w:rPr>
        <w:t xml:space="preserve"> </w:t>
      </w:r>
      <w:r w:rsidRPr="00A53EDA">
        <w:rPr>
          <w:rFonts w:ascii="Times New Roman" w:hAnsi="Times New Roman"/>
          <w:sz w:val="28"/>
          <w:szCs w:val="28"/>
        </w:rPr>
        <w:t xml:space="preserve">профспілкової </w:t>
      </w:r>
      <w:r>
        <w:rPr>
          <w:rFonts w:ascii="Times New Roman" w:hAnsi="Times New Roman"/>
          <w:sz w:val="28"/>
          <w:szCs w:val="28"/>
          <w:lang w:val="uk-UA"/>
        </w:rPr>
        <w:t xml:space="preserve">організації, окреслити умови та порядок відкладення слухання щодо </w:t>
      </w:r>
      <w:r>
        <w:rPr>
          <w:rFonts w:ascii="Times New Roman" w:hAnsi="Times New Roman"/>
          <w:sz w:val="28"/>
          <w:szCs w:val="28"/>
          <w:lang w:val="uk-UA"/>
        </w:rPr>
        <w:lastRenderedPageBreak/>
        <w:t xml:space="preserve">накладення дисциплінарного стягнення, а також закріпити норми щодо вчинення рецидиву дисциплінарного проступку працівником НАБУ. Окрім того, національному законодавцю необхідно звернути увагу на доцільність кодифікації внутрішніх документів щодо встановлення процедурних аспектів щодо дисциплінарної відповідальності співробітників антикорупційного органу. Безпосередньо деталізовано дані аспекти імплементації зарубіжного досвіду до національного механізму притягнення працівників антикорупційного органу до дисциплінарної відповідальності представлено в рамках наступного підрозділу дисертаційного дослідження. </w:t>
      </w:r>
    </w:p>
    <w:p w14:paraId="59023B2E" w14:textId="77777777" w:rsidR="009E1521" w:rsidRPr="00BA4A5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Позитивний досвід щодо правового регулювання притягнення до дисциплінарної відповідальності працівників антикорупційного досвіду варто розглянути на прикладі  ще однієї країни, учасниці Є</w:t>
      </w:r>
      <w:r w:rsidR="00947E71">
        <w:rPr>
          <w:rFonts w:ascii="Times New Roman" w:hAnsi="Times New Roman"/>
          <w:sz w:val="28"/>
          <w:szCs w:val="28"/>
          <w:lang w:val="uk-UA"/>
        </w:rPr>
        <w:t>С</w:t>
      </w:r>
      <w:r>
        <w:rPr>
          <w:rFonts w:ascii="Times New Roman" w:hAnsi="Times New Roman"/>
          <w:sz w:val="28"/>
          <w:szCs w:val="28"/>
          <w:lang w:val="uk-UA"/>
        </w:rPr>
        <w:t xml:space="preserve"> – Литви.  У Литві спеціальним антикорупційним органом є Служба спеціальних розслідувань, діяльність якої регламентується </w:t>
      </w:r>
      <w:r w:rsidRPr="00BA4A51">
        <w:rPr>
          <w:rFonts w:ascii="Times New Roman" w:hAnsi="Times New Roman"/>
          <w:sz w:val="28"/>
          <w:szCs w:val="28"/>
          <w:lang w:val="uk-UA"/>
        </w:rPr>
        <w:t>Закон</w:t>
      </w:r>
      <w:r>
        <w:rPr>
          <w:rFonts w:ascii="Times New Roman" w:hAnsi="Times New Roman"/>
          <w:sz w:val="28"/>
          <w:szCs w:val="28"/>
          <w:lang w:val="uk-UA"/>
        </w:rPr>
        <w:t>ом Литовської Республіки</w:t>
      </w:r>
      <w:r w:rsidRPr="00BA4A51">
        <w:rPr>
          <w:rFonts w:ascii="Times New Roman" w:hAnsi="Times New Roman"/>
          <w:sz w:val="28"/>
          <w:szCs w:val="28"/>
          <w:lang w:val="uk-UA"/>
        </w:rPr>
        <w:t xml:space="preserve"> «Про Спеціальну слідчу службу Литовської Республіки» № VIII-1649</w:t>
      </w:r>
      <w:r>
        <w:rPr>
          <w:rFonts w:ascii="Times New Roman" w:hAnsi="Times New Roman"/>
          <w:sz w:val="28"/>
          <w:szCs w:val="28"/>
          <w:lang w:val="uk-UA"/>
        </w:rPr>
        <w:t xml:space="preserve"> від 02.05.</w:t>
      </w:r>
      <w:r w:rsidRPr="00BA4A51">
        <w:rPr>
          <w:rFonts w:ascii="Times New Roman" w:hAnsi="Times New Roman"/>
          <w:sz w:val="28"/>
          <w:szCs w:val="28"/>
          <w:lang w:val="uk-UA"/>
        </w:rPr>
        <w:t>2000</w:t>
      </w:r>
      <w:r>
        <w:rPr>
          <w:rFonts w:ascii="Times New Roman" w:hAnsi="Times New Roman"/>
          <w:sz w:val="28"/>
          <w:szCs w:val="28"/>
          <w:lang w:val="uk-UA"/>
        </w:rPr>
        <w:t xml:space="preserve"> </w:t>
      </w:r>
      <w:r w:rsidRPr="00B35B52">
        <w:rPr>
          <w:rFonts w:ascii="Times New Roman" w:hAnsi="Times New Roman"/>
          <w:sz w:val="28"/>
          <w:szCs w:val="28"/>
          <w:lang w:val="uk-UA"/>
        </w:rPr>
        <w:t>[</w:t>
      </w:r>
      <w:r w:rsidR="00F77256" w:rsidRPr="00F77256">
        <w:rPr>
          <w:rFonts w:ascii="Times New Roman" w:hAnsi="Times New Roman"/>
          <w:sz w:val="28"/>
          <w:szCs w:val="28"/>
          <w:lang w:val="uk-UA"/>
        </w:rPr>
        <w:t>67</w:t>
      </w:r>
      <w:r w:rsidRPr="00B35B52">
        <w:rPr>
          <w:rFonts w:ascii="Times New Roman" w:hAnsi="Times New Roman"/>
          <w:sz w:val="28"/>
          <w:szCs w:val="28"/>
          <w:lang w:val="uk-UA"/>
        </w:rPr>
        <w:t>]</w:t>
      </w:r>
      <w:r>
        <w:rPr>
          <w:rFonts w:ascii="Times New Roman" w:hAnsi="Times New Roman"/>
          <w:sz w:val="28"/>
          <w:szCs w:val="28"/>
          <w:lang w:val="uk-UA"/>
        </w:rPr>
        <w:t>.</w:t>
      </w:r>
      <w:r w:rsidRPr="00BA4A51">
        <w:rPr>
          <w:rFonts w:ascii="Times New Roman" w:hAnsi="Times New Roman"/>
          <w:sz w:val="28"/>
          <w:szCs w:val="28"/>
          <w:lang w:val="uk-UA"/>
        </w:rPr>
        <w:tab/>
      </w:r>
    </w:p>
    <w:p w14:paraId="45A5295B"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статті 4 Закону </w:t>
      </w:r>
      <w:r w:rsidRPr="00BA4A51">
        <w:rPr>
          <w:rFonts w:ascii="Times New Roman" w:hAnsi="Times New Roman"/>
          <w:sz w:val="28"/>
          <w:szCs w:val="28"/>
          <w:lang w:val="uk-UA"/>
        </w:rPr>
        <w:t>№ VIII-1649</w:t>
      </w:r>
      <w:r>
        <w:rPr>
          <w:rFonts w:ascii="Times New Roman" w:hAnsi="Times New Roman"/>
          <w:sz w:val="28"/>
          <w:szCs w:val="28"/>
          <w:lang w:val="uk-UA"/>
        </w:rPr>
        <w:t xml:space="preserve"> від 02.05.</w:t>
      </w:r>
      <w:r w:rsidRPr="00BA4A51">
        <w:rPr>
          <w:rFonts w:ascii="Times New Roman" w:hAnsi="Times New Roman"/>
          <w:sz w:val="28"/>
          <w:szCs w:val="28"/>
          <w:lang w:val="uk-UA"/>
        </w:rPr>
        <w:t>2000</w:t>
      </w:r>
      <w:r>
        <w:rPr>
          <w:rFonts w:ascii="Times New Roman" w:hAnsi="Times New Roman"/>
          <w:sz w:val="28"/>
          <w:szCs w:val="28"/>
          <w:lang w:val="uk-UA"/>
        </w:rPr>
        <w:t xml:space="preserve"> закріплено п</w:t>
      </w:r>
      <w:r w:rsidRPr="00D36D65">
        <w:rPr>
          <w:rFonts w:ascii="Times New Roman" w:hAnsi="Times New Roman"/>
          <w:sz w:val="28"/>
          <w:szCs w:val="28"/>
          <w:lang w:val="uk-UA"/>
        </w:rPr>
        <w:t xml:space="preserve">ринципи </w:t>
      </w:r>
      <w:r>
        <w:rPr>
          <w:rFonts w:ascii="Times New Roman" w:hAnsi="Times New Roman"/>
          <w:sz w:val="28"/>
          <w:szCs w:val="28"/>
          <w:lang w:val="uk-UA"/>
        </w:rPr>
        <w:t>функціонування</w:t>
      </w:r>
      <w:r w:rsidRPr="00D36D65">
        <w:rPr>
          <w:rFonts w:ascii="Times New Roman" w:hAnsi="Times New Roman"/>
          <w:sz w:val="28"/>
          <w:szCs w:val="28"/>
          <w:lang w:val="uk-UA"/>
        </w:rPr>
        <w:t xml:space="preserve"> </w:t>
      </w:r>
      <w:r>
        <w:rPr>
          <w:rFonts w:ascii="Times New Roman" w:hAnsi="Times New Roman"/>
          <w:sz w:val="28"/>
          <w:szCs w:val="28"/>
          <w:lang w:val="uk-UA"/>
        </w:rPr>
        <w:t>Спеціальної слідчої служби. Відтак, д</w:t>
      </w:r>
      <w:r w:rsidRPr="00D36D65">
        <w:rPr>
          <w:rFonts w:ascii="Times New Roman" w:hAnsi="Times New Roman"/>
          <w:sz w:val="28"/>
          <w:szCs w:val="28"/>
          <w:lang w:val="uk-UA"/>
        </w:rPr>
        <w:t xml:space="preserve">іяльність </w:t>
      </w:r>
      <w:r>
        <w:rPr>
          <w:rFonts w:ascii="Times New Roman" w:hAnsi="Times New Roman"/>
          <w:sz w:val="28"/>
          <w:szCs w:val="28"/>
          <w:lang w:val="uk-UA"/>
        </w:rPr>
        <w:t>Спеціальної слідчої служби</w:t>
      </w:r>
      <w:r w:rsidRPr="00D36D65">
        <w:rPr>
          <w:rFonts w:ascii="Times New Roman" w:hAnsi="Times New Roman"/>
          <w:sz w:val="28"/>
          <w:szCs w:val="28"/>
          <w:lang w:val="uk-UA"/>
        </w:rPr>
        <w:t xml:space="preserve"> базується на верховенстві закону, законності, повазі прав і свобод людини, принципах рівності перед законом, відкритості та конфіденційності, а також на принципі балансу між особистою ініціативою офіцерів та інституційною дисципліною</w:t>
      </w:r>
      <w:r>
        <w:rPr>
          <w:rFonts w:ascii="Times New Roman" w:hAnsi="Times New Roman"/>
          <w:sz w:val="28"/>
          <w:szCs w:val="28"/>
          <w:lang w:val="uk-UA"/>
        </w:rPr>
        <w:t xml:space="preserve">. </w:t>
      </w:r>
    </w:p>
    <w:p w14:paraId="6C305322"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Останній принцип інституційної дисципліни є актуальним у контексті нашого дослідження. Зауважимо , що стимули та відповідальність офіцерів Служби спеціальних розслідувань закріплено у Розділі Х зазначеного Закону.</w:t>
      </w:r>
    </w:p>
    <w:p w14:paraId="14F23FB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у</w:t>
      </w:r>
      <w:r>
        <w:rPr>
          <w:rFonts w:ascii="Times New Roman" w:hAnsi="Times New Roman"/>
          <w:sz w:val="28"/>
          <w:szCs w:val="28"/>
        </w:rPr>
        <w:t xml:space="preserve"> порядку, встановленому </w:t>
      </w:r>
      <w:r w:rsidRPr="00BA4A51">
        <w:rPr>
          <w:rFonts w:ascii="Times New Roman" w:hAnsi="Times New Roman"/>
          <w:sz w:val="28"/>
          <w:szCs w:val="28"/>
        </w:rPr>
        <w:t>Законом</w:t>
      </w:r>
      <w:r>
        <w:rPr>
          <w:rFonts w:ascii="Times New Roman" w:hAnsi="Times New Roman"/>
          <w:sz w:val="28"/>
          <w:szCs w:val="28"/>
          <w:lang w:val="uk-UA"/>
        </w:rPr>
        <w:t xml:space="preserve"> </w:t>
      </w:r>
      <w:r w:rsidRPr="00BA4A51">
        <w:rPr>
          <w:rFonts w:ascii="Times New Roman" w:hAnsi="Times New Roman"/>
          <w:sz w:val="28"/>
          <w:szCs w:val="28"/>
          <w:lang w:val="uk-UA"/>
        </w:rPr>
        <w:t>№ VIII-1649</w:t>
      </w:r>
      <w:r>
        <w:rPr>
          <w:rFonts w:ascii="Times New Roman" w:hAnsi="Times New Roman"/>
          <w:sz w:val="28"/>
          <w:szCs w:val="28"/>
          <w:lang w:val="uk-UA"/>
        </w:rPr>
        <w:t xml:space="preserve"> від 02.05.</w:t>
      </w:r>
      <w:r w:rsidRPr="00BA4A51">
        <w:rPr>
          <w:rFonts w:ascii="Times New Roman" w:hAnsi="Times New Roman"/>
          <w:sz w:val="28"/>
          <w:szCs w:val="28"/>
          <w:lang w:val="uk-UA"/>
        </w:rPr>
        <w:t>2000</w:t>
      </w:r>
      <w:r w:rsidRPr="00BA4A51">
        <w:rPr>
          <w:rFonts w:ascii="Times New Roman" w:hAnsi="Times New Roman"/>
          <w:sz w:val="28"/>
          <w:szCs w:val="28"/>
        </w:rPr>
        <w:t>, до посадових осіб можуть бути застосовані такі дисц</w:t>
      </w:r>
      <w:r>
        <w:rPr>
          <w:rFonts w:ascii="Times New Roman" w:hAnsi="Times New Roman"/>
          <w:sz w:val="28"/>
          <w:szCs w:val="28"/>
        </w:rPr>
        <w:t>иплінарні стягнення за</w:t>
      </w:r>
      <w:r>
        <w:rPr>
          <w:rFonts w:ascii="Times New Roman" w:hAnsi="Times New Roman"/>
          <w:sz w:val="28"/>
          <w:szCs w:val="28"/>
          <w:lang w:val="uk-UA"/>
        </w:rPr>
        <w:t xml:space="preserve"> </w:t>
      </w:r>
      <w:r w:rsidRPr="00BA4A51">
        <w:rPr>
          <w:rFonts w:ascii="Times New Roman" w:hAnsi="Times New Roman"/>
          <w:sz w:val="28"/>
          <w:szCs w:val="28"/>
        </w:rPr>
        <w:t xml:space="preserve">порушення посадових обов’язків: </w:t>
      </w:r>
    </w:p>
    <w:p w14:paraId="2C82BC13"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t xml:space="preserve">1) попереджувальна записка; </w:t>
      </w:r>
    </w:p>
    <w:p w14:paraId="2E75FD05"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t xml:space="preserve">2) догана; </w:t>
      </w:r>
    </w:p>
    <w:p w14:paraId="7F7873AB"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lastRenderedPageBreak/>
        <w:t xml:space="preserve">3) сувора догана; </w:t>
      </w:r>
    </w:p>
    <w:p w14:paraId="4AFA5291"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t xml:space="preserve">4) пониження в посаді; </w:t>
      </w:r>
    </w:p>
    <w:p w14:paraId="003E70CD"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t xml:space="preserve">5) звільнення. </w:t>
      </w:r>
    </w:p>
    <w:p w14:paraId="767A2011"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Варто звернути увагу, що т</w:t>
      </w:r>
      <w:r w:rsidRPr="00BA4A51">
        <w:rPr>
          <w:rFonts w:ascii="Times New Roman" w:hAnsi="Times New Roman"/>
          <w:sz w:val="28"/>
          <w:szCs w:val="28"/>
        </w:rPr>
        <w:t xml:space="preserve">ільки одне дисциплінарне стягнення може бути застосовано за один проступок на посаді. </w:t>
      </w:r>
    </w:p>
    <w:p w14:paraId="462D23D6" w14:textId="77777777" w:rsidR="009E1521" w:rsidRDefault="009E1521" w:rsidP="0041104B">
      <w:pPr>
        <w:spacing w:after="0" w:line="360" w:lineRule="auto"/>
        <w:ind w:firstLine="709"/>
        <w:jc w:val="both"/>
        <w:rPr>
          <w:rFonts w:ascii="Times New Roman" w:hAnsi="Times New Roman"/>
          <w:sz w:val="28"/>
          <w:szCs w:val="28"/>
          <w:lang w:val="uk-UA"/>
        </w:rPr>
      </w:pPr>
      <w:r w:rsidRPr="00D72CBE">
        <w:rPr>
          <w:rFonts w:ascii="Times New Roman" w:hAnsi="Times New Roman"/>
          <w:sz w:val="28"/>
          <w:szCs w:val="28"/>
          <w:lang w:val="uk-UA"/>
        </w:rPr>
        <w:t>Стаття 49</w:t>
      </w:r>
      <w:r>
        <w:rPr>
          <w:rFonts w:ascii="Times New Roman" w:hAnsi="Times New Roman"/>
          <w:sz w:val="28"/>
          <w:szCs w:val="28"/>
          <w:lang w:val="uk-UA"/>
        </w:rPr>
        <w:t xml:space="preserve"> Закону врегульовує питання суб'єктного механізму</w:t>
      </w:r>
      <w:r w:rsidRPr="00D72CBE">
        <w:rPr>
          <w:rFonts w:ascii="Times New Roman" w:hAnsi="Times New Roman"/>
          <w:sz w:val="28"/>
          <w:szCs w:val="28"/>
          <w:lang w:val="uk-UA"/>
        </w:rPr>
        <w:t xml:space="preserve"> розслідування дисциплінарних стягнень, порядок накладення дисциплінарного стягненн</w:t>
      </w:r>
      <w:r>
        <w:rPr>
          <w:rFonts w:ascii="Times New Roman" w:hAnsi="Times New Roman"/>
          <w:sz w:val="28"/>
          <w:szCs w:val="28"/>
          <w:lang w:val="uk-UA"/>
        </w:rPr>
        <w:t>я та закінчення строку санкцій</w:t>
      </w:r>
      <w:r w:rsidRPr="00D72CBE">
        <w:rPr>
          <w:rFonts w:ascii="Times New Roman" w:hAnsi="Times New Roman"/>
          <w:sz w:val="28"/>
          <w:szCs w:val="28"/>
          <w:lang w:val="uk-UA"/>
        </w:rPr>
        <w:t xml:space="preserve">. </w:t>
      </w:r>
    </w:p>
    <w:p w14:paraId="4CC4B41D"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Тож, п</w:t>
      </w:r>
      <w:r w:rsidRPr="00BA4A51">
        <w:rPr>
          <w:rFonts w:ascii="Times New Roman" w:hAnsi="Times New Roman"/>
          <w:sz w:val="28"/>
          <w:szCs w:val="28"/>
        </w:rPr>
        <w:t xml:space="preserve">роцедура накладення дисциплінарного стягнення розпочинається рішенням директора Спеціальної слідчої служби після отримання даних про можливий проступок в офісі. Неправомірні дії на посаді розслідуються директором </w:t>
      </w:r>
      <w:r>
        <w:rPr>
          <w:rFonts w:ascii="Times New Roman" w:hAnsi="Times New Roman"/>
          <w:sz w:val="28"/>
          <w:szCs w:val="28"/>
          <w:lang w:val="uk-UA"/>
        </w:rPr>
        <w:t>Спеціальної слідчої служби</w:t>
      </w:r>
      <w:r w:rsidRPr="00BA4A51">
        <w:rPr>
          <w:rFonts w:ascii="Times New Roman" w:hAnsi="Times New Roman"/>
          <w:sz w:val="28"/>
          <w:szCs w:val="28"/>
        </w:rPr>
        <w:t>, уповноваженими ним особами або к</w:t>
      </w:r>
      <w:r>
        <w:rPr>
          <w:rFonts w:ascii="Times New Roman" w:hAnsi="Times New Roman"/>
          <w:sz w:val="28"/>
          <w:szCs w:val="28"/>
        </w:rPr>
        <w:t>омісією, сформованою директором.</w:t>
      </w:r>
    </w:p>
    <w:p w14:paraId="313EA18A" w14:textId="77777777" w:rsidR="009E1521" w:rsidRDefault="009E1521" w:rsidP="0041104B">
      <w:pPr>
        <w:spacing w:after="0" w:line="360" w:lineRule="auto"/>
        <w:ind w:firstLine="709"/>
        <w:jc w:val="both"/>
        <w:rPr>
          <w:rFonts w:ascii="Times New Roman" w:hAnsi="Times New Roman"/>
          <w:sz w:val="28"/>
          <w:szCs w:val="28"/>
          <w:lang w:val="uk-UA"/>
        </w:rPr>
      </w:pPr>
      <w:r w:rsidRPr="005B4CEF">
        <w:rPr>
          <w:rFonts w:ascii="Times New Roman" w:hAnsi="Times New Roman"/>
          <w:sz w:val="28"/>
          <w:szCs w:val="28"/>
          <w:lang w:val="uk-UA"/>
        </w:rPr>
        <w:t xml:space="preserve"> Дисциплінарне стягнення накладається не пізніше ніж через один місяць з дня дізнання про неправомірні дії на посаді, за винятком часу, коли співробітник був відсутній через хворобу, відпустку, закордонну відрядження чи навчання за кордоном. </w:t>
      </w:r>
    </w:p>
    <w:p w14:paraId="4AC7FF47" w14:textId="77777777" w:rsidR="009E1521" w:rsidRDefault="009E1521" w:rsidP="0041104B">
      <w:pPr>
        <w:spacing w:after="0" w:line="360" w:lineRule="auto"/>
        <w:ind w:firstLine="709"/>
        <w:jc w:val="both"/>
        <w:rPr>
          <w:rFonts w:ascii="Times New Roman" w:hAnsi="Times New Roman"/>
          <w:sz w:val="28"/>
          <w:szCs w:val="28"/>
          <w:lang w:val="uk-UA"/>
        </w:rPr>
      </w:pPr>
      <w:r w:rsidRPr="0015073D">
        <w:rPr>
          <w:rFonts w:ascii="Times New Roman" w:hAnsi="Times New Roman"/>
          <w:sz w:val="28"/>
          <w:szCs w:val="28"/>
          <w:lang w:val="uk-UA"/>
        </w:rPr>
        <w:t xml:space="preserve">Посадовець вважається таким, що не зазнав дисциплінарного стягнення, якщо минув один рік з моменту накладення дисциплінарного стягнення за неправомірні дії на посаді (крім звільнення). </w:t>
      </w:r>
    </w:p>
    <w:p w14:paraId="75991FF4" w14:textId="77777777" w:rsidR="009E1521" w:rsidRDefault="009E1521" w:rsidP="0041104B">
      <w:pPr>
        <w:spacing w:after="0" w:line="360" w:lineRule="auto"/>
        <w:ind w:firstLine="709"/>
        <w:jc w:val="both"/>
        <w:rPr>
          <w:rFonts w:ascii="Times New Roman" w:hAnsi="Times New Roman"/>
          <w:sz w:val="28"/>
          <w:szCs w:val="28"/>
          <w:lang w:val="uk-UA"/>
        </w:rPr>
      </w:pPr>
      <w:r w:rsidRPr="00BA4A51">
        <w:rPr>
          <w:rFonts w:ascii="Times New Roman" w:hAnsi="Times New Roman"/>
          <w:sz w:val="28"/>
          <w:szCs w:val="28"/>
        </w:rPr>
        <w:t xml:space="preserve">Вмотивованим рішенням директора </w:t>
      </w:r>
      <w:r>
        <w:rPr>
          <w:rFonts w:ascii="Times New Roman" w:hAnsi="Times New Roman"/>
          <w:sz w:val="28"/>
          <w:szCs w:val="28"/>
          <w:lang w:val="uk-UA"/>
        </w:rPr>
        <w:t>Спеціальної слідчої служби</w:t>
      </w:r>
      <w:r w:rsidRPr="00BA4A51">
        <w:rPr>
          <w:rFonts w:ascii="Times New Roman" w:hAnsi="Times New Roman"/>
          <w:sz w:val="28"/>
          <w:szCs w:val="28"/>
        </w:rPr>
        <w:t xml:space="preserve"> дисциплінарне стягнення може бути знято до закінчення строку за належне </w:t>
      </w:r>
      <w:r>
        <w:rPr>
          <w:rFonts w:ascii="Times New Roman" w:hAnsi="Times New Roman"/>
          <w:sz w:val="28"/>
          <w:szCs w:val="28"/>
          <w:lang w:val="uk-UA"/>
        </w:rPr>
        <w:t>несення служби</w:t>
      </w:r>
      <w:r w:rsidRPr="00BA4A51">
        <w:rPr>
          <w:rFonts w:ascii="Times New Roman" w:hAnsi="Times New Roman"/>
          <w:sz w:val="28"/>
          <w:szCs w:val="28"/>
        </w:rPr>
        <w:t>. Дисциплінарне стягнення також може бути скасовано, якщо офіцер отримає державну нагороду</w:t>
      </w:r>
      <w:r>
        <w:rPr>
          <w:rFonts w:ascii="Times New Roman" w:hAnsi="Times New Roman"/>
          <w:sz w:val="28"/>
          <w:szCs w:val="28"/>
          <w:lang w:val="uk-UA"/>
        </w:rPr>
        <w:t xml:space="preserve"> </w:t>
      </w:r>
      <w:r w:rsidRPr="00053FF7">
        <w:rPr>
          <w:rFonts w:ascii="Times New Roman" w:hAnsi="Times New Roman"/>
          <w:sz w:val="28"/>
          <w:szCs w:val="28"/>
        </w:rPr>
        <w:t>[</w:t>
      </w:r>
      <w:r w:rsidR="00F77256" w:rsidRPr="00F77256">
        <w:rPr>
          <w:rFonts w:ascii="Times New Roman" w:hAnsi="Times New Roman"/>
          <w:sz w:val="28"/>
          <w:szCs w:val="28"/>
        </w:rPr>
        <w:t>67</w:t>
      </w:r>
      <w:r w:rsidRPr="00053FF7">
        <w:rPr>
          <w:rFonts w:ascii="Times New Roman" w:hAnsi="Times New Roman"/>
          <w:sz w:val="28"/>
          <w:szCs w:val="28"/>
        </w:rPr>
        <w:t>]</w:t>
      </w:r>
      <w:r w:rsidRPr="00BA4A51">
        <w:rPr>
          <w:rFonts w:ascii="Times New Roman" w:hAnsi="Times New Roman"/>
          <w:sz w:val="28"/>
          <w:szCs w:val="28"/>
        </w:rPr>
        <w:t>.</w:t>
      </w:r>
    </w:p>
    <w:p w14:paraId="0E6BD9B1"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литовського досвіду притягнення співробітників Спеціальної слідчої служби дає підстави зауважити необхідність перегляду українським законодавцем норми щодо дострокового зняття дисциплінарного стягнення зі співробітників НАБУ. Виходячи з литовського досвіду, дострокове скасування дисциплінарного стягнення внаслідок отримання державної нагороди стосується кожного зі співробітників Спеціальної слідчої служби. </w:t>
      </w:r>
      <w:r>
        <w:rPr>
          <w:rFonts w:ascii="Times New Roman" w:hAnsi="Times New Roman"/>
          <w:sz w:val="28"/>
          <w:szCs w:val="28"/>
          <w:lang w:val="uk-UA"/>
        </w:rPr>
        <w:lastRenderedPageBreak/>
        <w:t>Що стосується українського законодавства, то передбачається така процедура як вид заохочення та лише для окремого кола суб’єктів – начальницького складу. Тому, констатуємо необхідність розширення кола суб’єктів та умов надання заохочення у вигляді зняття дисциплінарного стягнення в межах національного законодавства.</w:t>
      </w:r>
    </w:p>
    <w:p w14:paraId="5A8B0D20"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Розглянувши досвід Польщі, Італії та Литви, підкреслимо аналогічну модель притягнення до дисциплінарної відповідальності співробітників антикорупційних органів. Відтак, конкретизуючи зазначимо притаманні риси: автономний орган, має власну нормативну базу щодо притягнення співробітників до дисциплінарної відповідальності (окремі статті інституційних законів або ж окремі внутрішні регламенти). </w:t>
      </w:r>
    </w:p>
    <w:p w14:paraId="23837CD0"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Однак, у залежності від моделі антикорупційного органу та його підпорядкованості у структурі державного механізму також зазначимо відмінність у регулюванні питання дисциплінарної відповідальності його співробітників. Відтак, в межах дисертаційного дослідження пропонуємо розглянути приклад Австрії, де антикорупційний орган підпорядковується Міністерству внутрішніх справ  та Румунії, де антикорупційний орган є структурним підрозділом прокуратури.</w:t>
      </w:r>
    </w:p>
    <w:p w14:paraId="0657F887" w14:textId="77777777" w:rsidR="009E1521" w:rsidRPr="00472F9C"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вже було зазначено, </w:t>
      </w:r>
      <w:r w:rsidRPr="00BB1D76">
        <w:rPr>
          <w:rFonts w:ascii="Times New Roman" w:hAnsi="Times New Roman"/>
          <w:sz w:val="28"/>
          <w:szCs w:val="28"/>
          <w:lang w:val="uk-UA"/>
        </w:rPr>
        <w:t xml:space="preserve">Федеральне відомство </w:t>
      </w:r>
      <w:r>
        <w:rPr>
          <w:rFonts w:ascii="Times New Roman" w:hAnsi="Times New Roman"/>
          <w:sz w:val="28"/>
          <w:szCs w:val="28"/>
          <w:lang w:val="uk-UA"/>
        </w:rPr>
        <w:t xml:space="preserve">Австрії </w:t>
      </w:r>
      <w:r w:rsidRPr="00BB1D76">
        <w:rPr>
          <w:rFonts w:ascii="Times New Roman" w:hAnsi="Times New Roman"/>
          <w:sz w:val="28"/>
          <w:szCs w:val="28"/>
          <w:lang w:val="uk-UA"/>
        </w:rPr>
        <w:t>з попередження корупції та боротьби з нею є</w:t>
      </w:r>
      <w:r>
        <w:rPr>
          <w:rFonts w:ascii="Times New Roman" w:hAnsi="Times New Roman"/>
          <w:sz w:val="28"/>
          <w:szCs w:val="28"/>
          <w:lang w:val="uk-UA"/>
        </w:rPr>
        <w:t xml:space="preserve"> підвідомчою </w:t>
      </w:r>
      <w:r w:rsidRPr="00BB1D76">
        <w:rPr>
          <w:rFonts w:ascii="Times New Roman" w:hAnsi="Times New Roman"/>
          <w:sz w:val="28"/>
          <w:szCs w:val="28"/>
          <w:lang w:val="uk-UA"/>
        </w:rPr>
        <w:t>установою Федерального міністерства внутрішніх справ.</w:t>
      </w:r>
      <w:r>
        <w:rPr>
          <w:rFonts w:ascii="Times New Roman" w:hAnsi="Times New Roman"/>
          <w:sz w:val="28"/>
          <w:szCs w:val="28"/>
          <w:lang w:val="uk-UA"/>
        </w:rPr>
        <w:t xml:space="preserve"> Основи функціонування відомства передбачені Федеральним законом «Про створення та організацію Федерального відомства</w:t>
      </w:r>
      <w:r w:rsidRPr="00BB1D76">
        <w:rPr>
          <w:rFonts w:ascii="Times New Roman" w:hAnsi="Times New Roman"/>
          <w:sz w:val="28"/>
          <w:szCs w:val="28"/>
          <w:lang w:val="uk-UA"/>
        </w:rPr>
        <w:t xml:space="preserve"> </w:t>
      </w:r>
      <w:r>
        <w:rPr>
          <w:rFonts w:ascii="Times New Roman" w:hAnsi="Times New Roman"/>
          <w:sz w:val="28"/>
          <w:szCs w:val="28"/>
          <w:lang w:val="uk-UA"/>
        </w:rPr>
        <w:t xml:space="preserve">Австрії </w:t>
      </w:r>
      <w:r w:rsidRPr="00BB1D76">
        <w:rPr>
          <w:rFonts w:ascii="Times New Roman" w:hAnsi="Times New Roman"/>
          <w:sz w:val="28"/>
          <w:szCs w:val="28"/>
          <w:lang w:val="uk-UA"/>
        </w:rPr>
        <w:t>з попередження корупції та боротьби з нею</w:t>
      </w:r>
      <w:r>
        <w:rPr>
          <w:rFonts w:ascii="Times New Roman" w:hAnsi="Times New Roman"/>
          <w:sz w:val="28"/>
          <w:szCs w:val="28"/>
          <w:lang w:val="uk-UA"/>
        </w:rPr>
        <w:t xml:space="preserve">» № </w:t>
      </w:r>
      <w:r w:rsidRPr="007A0849">
        <w:rPr>
          <w:rFonts w:ascii="Times New Roman" w:hAnsi="Times New Roman"/>
          <w:sz w:val="28"/>
          <w:szCs w:val="28"/>
          <w:lang w:val="uk-UA"/>
        </w:rPr>
        <w:t xml:space="preserve">72/2009 </w:t>
      </w:r>
      <w:r>
        <w:rPr>
          <w:rFonts w:ascii="Times New Roman" w:hAnsi="Times New Roman"/>
          <w:sz w:val="28"/>
          <w:szCs w:val="28"/>
          <w:lang w:val="uk-UA"/>
        </w:rPr>
        <w:t>від 01.01.2010</w:t>
      </w:r>
      <w:r w:rsidRPr="00687540">
        <w:rPr>
          <w:rFonts w:ascii="Times New Roman" w:hAnsi="Times New Roman"/>
          <w:sz w:val="28"/>
          <w:szCs w:val="28"/>
          <w:lang w:val="uk-UA"/>
        </w:rPr>
        <w:t xml:space="preserve"> (</w:t>
      </w:r>
      <w:r>
        <w:rPr>
          <w:rFonts w:ascii="Times New Roman" w:hAnsi="Times New Roman"/>
          <w:sz w:val="28"/>
          <w:szCs w:val="28"/>
          <w:lang w:val="uk-UA"/>
        </w:rPr>
        <w:t>в редакції від 22.03.2021</w:t>
      </w:r>
      <w:r w:rsidRPr="00687540">
        <w:rPr>
          <w:rFonts w:ascii="Times New Roman" w:hAnsi="Times New Roman"/>
          <w:sz w:val="28"/>
          <w:szCs w:val="28"/>
          <w:lang w:val="uk-UA"/>
        </w:rPr>
        <w:t>)</w:t>
      </w:r>
      <w:r>
        <w:rPr>
          <w:rFonts w:ascii="Times New Roman" w:hAnsi="Times New Roman"/>
          <w:sz w:val="28"/>
          <w:szCs w:val="28"/>
          <w:lang w:val="uk-UA"/>
        </w:rPr>
        <w:t xml:space="preserve"> </w:t>
      </w:r>
      <w:r w:rsidRPr="00687540">
        <w:rPr>
          <w:rFonts w:ascii="Times New Roman" w:hAnsi="Times New Roman"/>
          <w:sz w:val="28"/>
          <w:szCs w:val="28"/>
          <w:lang w:val="uk-UA"/>
        </w:rPr>
        <w:t>[</w:t>
      </w:r>
      <w:r w:rsidR="0040401F" w:rsidRPr="00BF2A41">
        <w:rPr>
          <w:rFonts w:ascii="Times New Roman" w:hAnsi="Times New Roman"/>
          <w:sz w:val="28"/>
          <w:szCs w:val="28"/>
          <w:lang w:val="uk-UA"/>
        </w:rPr>
        <w:t>181</w:t>
      </w:r>
      <w:r w:rsidRPr="00687540">
        <w:rPr>
          <w:rFonts w:ascii="Times New Roman" w:hAnsi="Times New Roman"/>
          <w:sz w:val="28"/>
          <w:szCs w:val="28"/>
          <w:lang w:val="uk-UA"/>
        </w:rPr>
        <w:t>].</w:t>
      </w:r>
      <w:r>
        <w:rPr>
          <w:rFonts w:ascii="Times New Roman" w:hAnsi="Times New Roman"/>
          <w:sz w:val="28"/>
          <w:szCs w:val="28"/>
          <w:lang w:val="uk-UA"/>
        </w:rPr>
        <w:t xml:space="preserve"> Однак, норми щодо дисциплінарної відповідальності відсутні у цьому законі.</w:t>
      </w:r>
    </w:p>
    <w:p w14:paraId="77E61906"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Власне дисциплінарна відповідальність службовців Федерального відомства регулюється Законом про державну службу </w:t>
      </w:r>
      <w:r w:rsidRPr="004C6C3E">
        <w:rPr>
          <w:rFonts w:ascii="Times New Roman" w:hAnsi="Times New Roman"/>
          <w:sz w:val="28"/>
          <w:szCs w:val="28"/>
          <w:lang w:val="uk-UA"/>
        </w:rPr>
        <w:t>№ 333/1979 від</w:t>
      </w:r>
      <w:r>
        <w:rPr>
          <w:rFonts w:ascii="Times New Roman" w:hAnsi="Times New Roman"/>
          <w:sz w:val="28"/>
          <w:szCs w:val="28"/>
          <w:lang w:val="uk-UA"/>
        </w:rPr>
        <w:t> </w:t>
      </w:r>
      <w:r w:rsidRPr="004C6C3E">
        <w:rPr>
          <w:rFonts w:ascii="Times New Roman" w:hAnsi="Times New Roman"/>
          <w:sz w:val="28"/>
          <w:szCs w:val="28"/>
          <w:lang w:val="uk-UA"/>
        </w:rPr>
        <w:t xml:space="preserve">27.06.1979 </w:t>
      </w:r>
      <w:r>
        <w:rPr>
          <w:rFonts w:ascii="Times New Roman" w:hAnsi="Times New Roman"/>
          <w:sz w:val="28"/>
          <w:szCs w:val="28"/>
          <w:lang w:val="uk-UA"/>
        </w:rPr>
        <w:t>(</w:t>
      </w:r>
      <w:r w:rsidRPr="004C6C3E">
        <w:rPr>
          <w:rFonts w:ascii="Times New Roman" w:hAnsi="Times New Roman"/>
          <w:sz w:val="28"/>
          <w:szCs w:val="28"/>
          <w:lang w:val="uk-UA"/>
        </w:rPr>
        <w:t>в редакції від 20.03.2021</w:t>
      </w:r>
      <w:r>
        <w:rPr>
          <w:rFonts w:ascii="Times New Roman" w:hAnsi="Times New Roman"/>
          <w:sz w:val="28"/>
          <w:szCs w:val="28"/>
          <w:lang w:val="uk-UA"/>
        </w:rPr>
        <w:t xml:space="preserve">). Окремий підрозділ Закону під назвою «Дисциплінарне право» регламентує процедурні аспекти </w:t>
      </w:r>
      <w:r>
        <w:rPr>
          <w:rFonts w:ascii="Times New Roman" w:hAnsi="Times New Roman"/>
          <w:sz w:val="28"/>
          <w:szCs w:val="28"/>
          <w:lang w:val="uk-UA"/>
        </w:rPr>
        <w:lastRenderedPageBreak/>
        <w:t xml:space="preserve">дисциплінарної відповідальності службовців, зокрема й антикорупційного агентства  </w:t>
      </w:r>
      <w:r w:rsidRPr="004C6C3E">
        <w:rPr>
          <w:rFonts w:ascii="Times New Roman" w:hAnsi="Times New Roman"/>
          <w:sz w:val="28"/>
          <w:szCs w:val="28"/>
          <w:lang w:val="uk-UA"/>
        </w:rPr>
        <w:t>[</w:t>
      </w:r>
      <w:r w:rsidR="00F77256" w:rsidRPr="00F77256">
        <w:rPr>
          <w:rFonts w:ascii="Times New Roman" w:hAnsi="Times New Roman"/>
          <w:sz w:val="28"/>
          <w:szCs w:val="28"/>
          <w:lang w:val="uk-UA"/>
        </w:rPr>
        <w:t>68</w:t>
      </w:r>
      <w:r w:rsidRPr="004C6C3E">
        <w:rPr>
          <w:rFonts w:ascii="Times New Roman" w:hAnsi="Times New Roman"/>
          <w:sz w:val="28"/>
          <w:szCs w:val="28"/>
          <w:lang w:val="uk-UA"/>
        </w:rPr>
        <w:t>]</w:t>
      </w:r>
      <w:r>
        <w:rPr>
          <w:rFonts w:ascii="Times New Roman" w:hAnsi="Times New Roman"/>
          <w:sz w:val="28"/>
          <w:szCs w:val="28"/>
          <w:lang w:val="uk-UA"/>
        </w:rPr>
        <w:t>.</w:t>
      </w:r>
    </w:p>
    <w:p w14:paraId="515AEE0B" w14:textId="77777777" w:rsidR="009E1521" w:rsidRPr="007E012F"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Параграф 92 Закону «Про державну службу» </w:t>
      </w:r>
      <w:r w:rsidRPr="004C6C3E">
        <w:rPr>
          <w:rFonts w:ascii="Times New Roman" w:hAnsi="Times New Roman"/>
          <w:sz w:val="28"/>
          <w:szCs w:val="28"/>
          <w:lang w:val="uk-UA"/>
        </w:rPr>
        <w:t>№ 333/1979 від</w:t>
      </w:r>
      <w:r>
        <w:rPr>
          <w:rFonts w:ascii="Times New Roman" w:hAnsi="Times New Roman"/>
          <w:sz w:val="28"/>
          <w:szCs w:val="28"/>
          <w:lang w:val="uk-UA"/>
        </w:rPr>
        <w:t> </w:t>
      </w:r>
      <w:r w:rsidRPr="004C6C3E">
        <w:rPr>
          <w:rFonts w:ascii="Times New Roman" w:hAnsi="Times New Roman"/>
          <w:sz w:val="28"/>
          <w:szCs w:val="28"/>
          <w:lang w:val="uk-UA"/>
        </w:rPr>
        <w:t>27.06.1979</w:t>
      </w:r>
      <w:r>
        <w:rPr>
          <w:rFonts w:ascii="Times New Roman" w:hAnsi="Times New Roman"/>
          <w:sz w:val="28"/>
          <w:szCs w:val="28"/>
          <w:lang w:val="uk-UA"/>
        </w:rPr>
        <w:t xml:space="preserve"> визначає наступні </w:t>
      </w:r>
      <w:r w:rsidRPr="007E012F">
        <w:rPr>
          <w:rFonts w:ascii="Times New Roman" w:hAnsi="Times New Roman"/>
          <w:sz w:val="28"/>
          <w:szCs w:val="28"/>
          <w:lang w:val="uk-UA"/>
        </w:rPr>
        <w:t>дисциплінарні санкції</w:t>
      </w:r>
      <w:r>
        <w:rPr>
          <w:rFonts w:ascii="Times New Roman" w:hAnsi="Times New Roman"/>
          <w:sz w:val="28"/>
          <w:szCs w:val="28"/>
          <w:lang w:val="uk-UA"/>
        </w:rPr>
        <w:t xml:space="preserve">: </w:t>
      </w:r>
    </w:p>
    <w:p w14:paraId="286B075F" w14:textId="77777777" w:rsidR="009E1521" w:rsidRPr="00742CE4" w:rsidRDefault="009E1521" w:rsidP="0041104B">
      <w:pPr>
        <w:spacing w:after="0" w:line="360" w:lineRule="auto"/>
        <w:ind w:firstLine="709"/>
        <w:jc w:val="both"/>
        <w:rPr>
          <w:rFonts w:ascii="Times New Roman" w:hAnsi="Times New Roman"/>
          <w:sz w:val="28"/>
          <w:szCs w:val="28"/>
        </w:rPr>
      </w:pPr>
      <w:r>
        <w:rPr>
          <w:rFonts w:ascii="Times New Roman" w:hAnsi="Times New Roman"/>
          <w:sz w:val="28"/>
          <w:szCs w:val="28"/>
          <w:lang w:val="uk-UA"/>
        </w:rPr>
        <w:t>1. Догана</w:t>
      </w:r>
      <w:r w:rsidRPr="00742CE4">
        <w:rPr>
          <w:rFonts w:ascii="Times New Roman" w:hAnsi="Times New Roman"/>
          <w:sz w:val="28"/>
          <w:szCs w:val="28"/>
        </w:rPr>
        <w:t>;</w:t>
      </w:r>
    </w:p>
    <w:p w14:paraId="2D068627" w14:textId="77777777" w:rsidR="009E1521" w:rsidRPr="00742CE4" w:rsidRDefault="009E1521" w:rsidP="0041104B">
      <w:pPr>
        <w:spacing w:after="0" w:line="360" w:lineRule="auto"/>
        <w:ind w:firstLine="709"/>
        <w:jc w:val="both"/>
        <w:rPr>
          <w:rFonts w:ascii="Times New Roman" w:hAnsi="Times New Roman"/>
          <w:sz w:val="28"/>
          <w:szCs w:val="28"/>
        </w:rPr>
      </w:pPr>
      <w:r>
        <w:rPr>
          <w:rFonts w:ascii="Times New Roman" w:hAnsi="Times New Roman"/>
          <w:sz w:val="28"/>
          <w:szCs w:val="28"/>
          <w:lang w:val="uk-UA"/>
        </w:rPr>
        <w:t>2. Ш</w:t>
      </w:r>
      <w:r w:rsidRPr="007E012F">
        <w:rPr>
          <w:rFonts w:ascii="Times New Roman" w:hAnsi="Times New Roman"/>
          <w:sz w:val="28"/>
          <w:szCs w:val="28"/>
          <w:lang w:val="uk-UA"/>
        </w:rPr>
        <w:t>траф у роз</w:t>
      </w:r>
      <w:r>
        <w:rPr>
          <w:rFonts w:ascii="Times New Roman" w:hAnsi="Times New Roman"/>
          <w:sz w:val="28"/>
          <w:szCs w:val="28"/>
          <w:lang w:val="uk-UA"/>
        </w:rPr>
        <w:t>мірі місячної заробітної плати</w:t>
      </w:r>
      <w:r w:rsidRPr="00742CE4">
        <w:rPr>
          <w:rFonts w:ascii="Times New Roman" w:hAnsi="Times New Roman"/>
          <w:sz w:val="28"/>
          <w:szCs w:val="28"/>
        </w:rPr>
        <w:t>;</w:t>
      </w:r>
    </w:p>
    <w:p w14:paraId="6E555A4F" w14:textId="77777777" w:rsidR="009E1521" w:rsidRPr="00742CE4" w:rsidRDefault="009E1521" w:rsidP="0041104B">
      <w:pPr>
        <w:spacing w:after="0" w:line="360" w:lineRule="auto"/>
        <w:ind w:firstLine="709"/>
        <w:jc w:val="both"/>
        <w:rPr>
          <w:rFonts w:ascii="Times New Roman" w:hAnsi="Times New Roman"/>
          <w:sz w:val="28"/>
          <w:szCs w:val="28"/>
        </w:rPr>
      </w:pPr>
      <w:r>
        <w:rPr>
          <w:rFonts w:ascii="Times New Roman" w:hAnsi="Times New Roman"/>
          <w:sz w:val="28"/>
          <w:szCs w:val="28"/>
          <w:lang w:val="uk-UA"/>
        </w:rPr>
        <w:t>3.</w:t>
      </w:r>
      <w:r>
        <w:rPr>
          <w:rFonts w:ascii="Times New Roman" w:hAnsi="Times New Roman"/>
          <w:sz w:val="28"/>
          <w:szCs w:val="28"/>
          <w:lang w:val="en-US"/>
        </w:rPr>
        <w:t> </w:t>
      </w:r>
      <w:r>
        <w:rPr>
          <w:rFonts w:ascii="Times New Roman" w:hAnsi="Times New Roman"/>
          <w:sz w:val="28"/>
          <w:szCs w:val="28"/>
          <w:lang w:val="uk-UA"/>
        </w:rPr>
        <w:t>Ш</w:t>
      </w:r>
      <w:r w:rsidRPr="007E012F">
        <w:rPr>
          <w:rFonts w:ascii="Times New Roman" w:hAnsi="Times New Roman"/>
          <w:sz w:val="28"/>
          <w:szCs w:val="28"/>
          <w:lang w:val="uk-UA"/>
        </w:rPr>
        <w:t>траф в розмірі від одного щомісячного платежу до п'яти щомісячних платежів</w:t>
      </w:r>
      <w:r w:rsidRPr="00742CE4">
        <w:rPr>
          <w:rFonts w:ascii="Times New Roman" w:hAnsi="Times New Roman"/>
          <w:sz w:val="28"/>
          <w:szCs w:val="28"/>
        </w:rPr>
        <w:t>;</w:t>
      </w:r>
    </w:p>
    <w:p w14:paraId="5B76883A"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З</w:t>
      </w:r>
      <w:r w:rsidRPr="007E012F">
        <w:rPr>
          <w:rFonts w:ascii="Times New Roman" w:hAnsi="Times New Roman"/>
          <w:sz w:val="28"/>
          <w:szCs w:val="28"/>
          <w:lang w:val="uk-UA"/>
        </w:rPr>
        <w:t>вільнення.</w:t>
      </w:r>
    </w:p>
    <w:p w14:paraId="6D54F8E7"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австрійського законодавства, також визначаються критерії притягнення службових осіб до дисциплінарної відповідальності. </w:t>
      </w:r>
    </w:p>
    <w:p w14:paraId="6FDD9BF8"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прикладу, р</w:t>
      </w:r>
      <w:r w:rsidRPr="007E012F">
        <w:rPr>
          <w:rFonts w:ascii="Times New Roman" w:hAnsi="Times New Roman"/>
          <w:sz w:val="28"/>
          <w:szCs w:val="28"/>
          <w:lang w:val="uk-UA"/>
        </w:rPr>
        <w:t>озмір штрафу визначається ступенем порушення службових обов'язків. При цьому необхідно враховувати ступінь, в як</w:t>
      </w:r>
      <w:r>
        <w:rPr>
          <w:rFonts w:ascii="Times New Roman" w:hAnsi="Times New Roman"/>
          <w:sz w:val="28"/>
          <w:szCs w:val="28"/>
          <w:lang w:val="uk-UA"/>
        </w:rPr>
        <w:t xml:space="preserve">ому </w:t>
      </w:r>
      <w:r w:rsidRPr="007E012F">
        <w:rPr>
          <w:rFonts w:ascii="Times New Roman" w:hAnsi="Times New Roman"/>
          <w:sz w:val="28"/>
          <w:szCs w:val="28"/>
          <w:lang w:val="uk-UA"/>
        </w:rPr>
        <w:t>передбачене покарання необхідно, щоб запобігти подальшому порушення посадовою особою своїх обов'язків або протидіяти порушенням обов'язків іншими державними службовцями. Крім того, необхідно враховувати особисті обставини і економічну ефективність державного службовця.</w:t>
      </w:r>
    </w:p>
    <w:p w14:paraId="23B56238" w14:textId="77777777" w:rsidR="009E1521" w:rsidRPr="00395325" w:rsidRDefault="009E1521" w:rsidP="0041104B">
      <w:pPr>
        <w:spacing w:after="0" w:line="360" w:lineRule="auto"/>
        <w:ind w:firstLine="709"/>
        <w:jc w:val="both"/>
        <w:rPr>
          <w:rFonts w:ascii="Times New Roman" w:hAnsi="Times New Roman"/>
          <w:sz w:val="28"/>
          <w:szCs w:val="28"/>
          <w:lang w:val="uk-UA"/>
        </w:rPr>
      </w:pPr>
      <w:r w:rsidRPr="00395325">
        <w:rPr>
          <w:rFonts w:ascii="Times New Roman" w:hAnsi="Times New Roman"/>
          <w:sz w:val="28"/>
          <w:szCs w:val="28"/>
          <w:lang w:val="uk-UA"/>
        </w:rPr>
        <w:t xml:space="preserve">Державний службовець не може бути покараний за невиконання службових обов'язків, </w:t>
      </w:r>
      <w:r>
        <w:rPr>
          <w:rFonts w:ascii="Times New Roman" w:hAnsi="Times New Roman"/>
          <w:sz w:val="28"/>
          <w:szCs w:val="28"/>
          <w:lang w:val="uk-UA"/>
        </w:rPr>
        <w:t>у наступних випадках:</w:t>
      </w:r>
    </w:p>
    <w:p w14:paraId="0085D231" w14:textId="77777777" w:rsidR="009E1521" w:rsidRPr="004F06AF" w:rsidRDefault="009E1521" w:rsidP="0041104B">
      <w:pPr>
        <w:pStyle w:val="a3"/>
        <w:numPr>
          <w:ilvl w:val="0"/>
          <w:numId w:val="15"/>
        </w:numPr>
        <w:spacing w:after="0" w:line="360" w:lineRule="auto"/>
        <w:ind w:left="0" w:firstLine="709"/>
        <w:contextualSpacing/>
        <w:jc w:val="both"/>
        <w:rPr>
          <w:rFonts w:ascii="Times New Roman" w:hAnsi="Times New Roman"/>
          <w:sz w:val="28"/>
          <w:szCs w:val="28"/>
        </w:rPr>
      </w:pPr>
      <w:r w:rsidRPr="004F06AF">
        <w:rPr>
          <w:rFonts w:ascii="Times New Roman" w:hAnsi="Times New Roman"/>
          <w:sz w:val="28"/>
          <w:szCs w:val="28"/>
          <w:lang w:val="uk-UA"/>
        </w:rPr>
        <w:t>якщо протягом шести місяців від дати, коли дисциплінарний орган дізнався про порушення службових обов'язків</w:t>
      </w:r>
      <w:r w:rsidRPr="004F06AF">
        <w:rPr>
          <w:rFonts w:ascii="Times New Roman" w:hAnsi="Times New Roman"/>
          <w:sz w:val="28"/>
          <w:szCs w:val="28"/>
        </w:rPr>
        <w:t>;</w:t>
      </w:r>
    </w:p>
    <w:p w14:paraId="28DD5F18" w14:textId="77777777" w:rsidR="009E1521" w:rsidRPr="004F06AF" w:rsidRDefault="009E1521" w:rsidP="0041104B">
      <w:pPr>
        <w:pStyle w:val="a3"/>
        <w:numPr>
          <w:ilvl w:val="0"/>
          <w:numId w:val="15"/>
        </w:numPr>
        <w:spacing w:after="0" w:line="360" w:lineRule="auto"/>
        <w:ind w:left="0" w:firstLine="709"/>
        <w:contextualSpacing/>
        <w:jc w:val="both"/>
        <w:rPr>
          <w:rFonts w:ascii="Times New Roman" w:hAnsi="Times New Roman"/>
          <w:sz w:val="28"/>
          <w:szCs w:val="28"/>
          <w:lang w:val="uk-UA"/>
        </w:rPr>
      </w:pPr>
      <w:r w:rsidRPr="004F06AF">
        <w:rPr>
          <w:rFonts w:ascii="Times New Roman" w:hAnsi="Times New Roman"/>
          <w:sz w:val="28"/>
          <w:szCs w:val="28"/>
          <w:lang w:val="uk-UA"/>
        </w:rPr>
        <w:t>якщо протягом трьох років від дати припинення невиконання службових обов'язків, винесено дисциплінарний наказ або порушено дисциплінарне провадження у федеральному дисциплінарному органі. Якщо необхідні розслідування повинні проводитися службовим органом від імені федерального дисциплінарного органу до порушення дисциплінарного провадження, термін продовжується на шість місяців</w:t>
      </w:r>
      <w:r>
        <w:rPr>
          <w:rFonts w:ascii="Times New Roman" w:hAnsi="Times New Roman"/>
          <w:sz w:val="28"/>
          <w:szCs w:val="28"/>
          <w:lang w:val="uk-UA"/>
        </w:rPr>
        <w:t xml:space="preserve"> </w:t>
      </w:r>
      <w:r w:rsidRPr="00495FAA">
        <w:rPr>
          <w:rFonts w:ascii="Times New Roman" w:hAnsi="Times New Roman"/>
          <w:sz w:val="28"/>
          <w:szCs w:val="28"/>
        </w:rPr>
        <w:t>[</w:t>
      </w:r>
      <w:r w:rsidR="00F77256" w:rsidRPr="00F77256">
        <w:rPr>
          <w:rFonts w:ascii="Times New Roman" w:hAnsi="Times New Roman"/>
          <w:sz w:val="28"/>
          <w:szCs w:val="28"/>
        </w:rPr>
        <w:t>68</w:t>
      </w:r>
      <w:r w:rsidRPr="00495FAA">
        <w:rPr>
          <w:rFonts w:ascii="Times New Roman" w:hAnsi="Times New Roman"/>
          <w:sz w:val="28"/>
          <w:szCs w:val="28"/>
        </w:rPr>
        <w:t>]</w:t>
      </w:r>
      <w:r w:rsidRPr="004F06AF">
        <w:rPr>
          <w:rFonts w:ascii="Times New Roman" w:hAnsi="Times New Roman"/>
          <w:sz w:val="28"/>
          <w:szCs w:val="28"/>
          <w:lang w:val="uk-UA"/>
        </w:rPr>
        <w:t>.</w:t>
      </w:r>
    </w:p>
    <w:p w14:paraId="4F95E586" w14:textId="77777777" w:rsidR="009E1521" w:rsidRPr="0089487D" w:rsidRDefault="009E1521" w:rsidP="0041104B">
      <w:pPr>
        <w:spacing w:after="0" w:line="360" w:lineRule="auto"/>
        <w:ind w:firstLine="709"/>
        <w:jc w:val="both"/>
        <w:rPr>
          <w:rFonts w:ascii="Times New Roman" w:hAnsi="Times New Roman"/>
          <w:sz w:val="28"/>
          <w:szCs w:val="28"/>
        </w:rPr>
      </w:pPr>
      <w:r w:rsidRPr="00BB1D76">
        <w:rPr>
          <w:rFonts w:ascii="Times New Roman" w:hAnsi="Times New Roman"/>
          <w:sz w:val="28"/>
          <w:szCs w:val="28"/>
          <w:lang w:val="uk-UA"/>
        </w:rPr>
        <w:t>Дисциплінарне провадження порушується рішенням Дисципліна</w:t>
      </w:r>
      <w:r>
        <w:rPr>
          <w:rFonts w:ascii="Times New Roman" w:hAnsi="Times New Roman"/>
          <w:sz w:val="28"/>
          <w:szCs w:val="28"/>
          <w:lang w:val="uk-UA"/>
        </w:rPr>
        <w:t>рної комісії, якщо дисциплінарний</w:t>
      </w:r>
      <w:r w:rsidRPr="00BB1D76">
        <w:rPr>
          <w:rFonts w:ascii="Times New Roman" w:hAnsi="Times New Roman"/>
          <w:sz w:val="28"/>
          <w:szCs w:val="28"/>
          <w:lang w:val="uk-UA"/>
        </w:rPr>
        <w:t xml:space="preserve"> висновок дає підстави для достатніх підозр у порушенні службових обов'язків. </w:t>
      </w:r>
      <w:r w:rsidRPr="0089487D">
        <w:rPr>
          <w:rFonts w:ascii="Times New Roman" w:hAnsi="Times New Roman"/>
          <w:sz w:val="28"/>
          <w:szCs w:val="28"/>
        </w:rPr>
        <w:t xml:space="preserve">Рішення про порушення справи має чітко </w:t>
      </w:r>
      <w:r w:rsidRPr="0089487D">
        <w:rPr>
          <w:rFonts w:ascii="Times New Roman" w:hAnsi="Times New Roman"/>
          <w:sz w:val="28"/>
          <w:szCs w:val="28"/>
        </w:rPr>
        <w:lastRenderedPageBreak/>
        <w:t>викладати звинувачення і, таким чином, обмежувати обсяг дисциплінарного провадження. Рішення про порушення, відмову в порушенні або припинення дисциплінарного пров</w:t>
      </w:r>
      <w:r>
        <w:rPr>
          <w:rFonts w:ascii="Times New Roman" w:hAnsi="Times New Roman"/>
          <w:sz w:val="28"/>
          <w:szCs w:val="28"/>
        </w:rPr>
        <w:t xml:space="preserve">адження допускається оскаржити </w:t>
      </w:r>
      <w:r>
        <w:rPr>
          <w:rFonts w:ascii="Times New Roman" w:hAnsi="Times New Roman"/>
          <w:sz w:val="28"/>
          <w:szCs w:val="28"/>
          <w:lang w:val="uk-UA"/>
        </w:rPr>
        <w:t>у</w:t>
      </w:r>
      <w:r>
        <w:rPr>
          <w:rFonts w:ascii="Times New Roman" w:hAnsi="Times New Roman"/>
          <w:sz w:val="28"/>
          <w:szCs w:val="28"/>
        </w:rPr>
        <w:t xml:space="preserve"> Федеральн</w:t>
      </w:r>
      <w:r>
        <w:rPr>
          <w:rFonts w:ascii="Times New Roman" w:hAnsi="Times New Roman"/>
          <w:sz w:val="28"/>
          <w:szCs w:val="28"/>
          <w:lang w:val="uk-UA"/>
        </w:rPr>
        <w:t xml:space="preserve">ому </w:t>
      </w:r>
      <w:r>
        <w:rPr>
          <w:rFonts w:ascii="Times New Roman" w:hAnsi="Times New Roman"/>
          <w:sz w:val="28"/>
          <w:szCs w:val="28"/>
        </w:rPr>
        <w:t>адміністративн</w:t>
      </w:r>
      <w:r>
        <w:rPr>
          <w:rFonts w:ascii="Times New Roman" w:hAnsi="Times New Roman"/>
          <w:sz w:val="28"/>
          <w:szCs w:val="28"/>
          <w:lang w:val="uk-UA"/>
        </w:rPr>
        <w:t>ому</w:t>
      </w:r>
      <w:r w:rsidRPr="0089487D">
        <w:rPr>
          <w:rFonts w:ascii="Times New Roman" w:hAnsi="Times New Roman"/>
          <w:sz w:val="28"/>
          <w:szCs w:val="28"/>
        </w:rPr>
        <w:t xml:space="preserve"> суд</w:t>
      </w:r>
      <w:r>
        <w:rPr>
          <w:rFonts w:ascii="Times New Roman" w:hAnsi="Times New Roman"/>
          <w:sz w:val="28"/>
          <w:szCs w:val="28"/>
          <w:lang w:val="uk-UA"/>
        </w:rPr>
        <w:t>і Австрії</w:t>
      </w:r>
      <w:r w:rsidRPr="00495FAA">
        <w:rPr>
          <w:rFonts w:ascii="Times New Roman" w:hAnsi="Times New Roman"/>
          <w:sz w:val="28"/>
          <w:szCs w:val="28"/>
        </w:rPr>
        <w:t xml:space="preserve"> [</w:t>
      </w:r>
      <w:r w:rsidR="00F77256" w:rsidRPr="00F77256">
        <w:rPr>
          <w:rFonts w:ascii="Times New Roman" w:hAnsi="Times New Roman"/>
          <w:sz w:val="28"/>
          <w:szCs w:val="28"/>
        </w:rPr>
        <w:t>68</w:t>
      </w:r>
      <w:r w:rsidRPr="00495FAA">
        <w:rPr>
          <w:rFonts w:ascii="Times New Roman" w:hAnsi="Times New Roman"/>
          <w:sz w:val="28"/>
          <w:szCs w:val="28"/>
        </w:rPr>
        <w:t>]</w:t>
      </w:r>
      <w:r w:rsidRPr="0089487D">
        <w:rPr>
          <w:rFonts w:ascii="Times New Roman" w:hAnsi="Times New Roman"/>
          <w:sz w:val="28"/>
          <w:szCs w:val="28"/>
        </w:rPr>
        <w:t>.</w:t>
      </w:r>
    </w:p>
    <w:p w14:paraId="449327CC" w14:textId="77777777" w:rsidR="009E1521" w:rsidRPr="005F6336"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Федеральний устрій держави має вплив і на структуру </w:t>
      </w:r>
      <w:r>
        <w:rPr>
          <w:rFonts w:ascii="Times New Roman" w:hAnsi="Times New Roman"/>
          <w:sz w:val="28"/>
          <w:szCs w:val="28"/>
        </w:rPr>
        <w:t>дисциплінарн</w:t>
      </w:r>
      <w:r>
        <w:rPr>
          <w:rFonts w:ascii="Times New Roman" w:hAnsi="Times New Roman"/>
          <w:sz w:val="28"/>
          <w:szCs w:val="28"/>
          <w:lang w:val="uk-UA"/>
        </w:rPr>
        <w:t>их</w:t>
      </w:r>
      <w:r>
        <w:rPr>
          <w:rFonts w:ascii="Times New Roman" w:hAnsi="Times New Roman"/>
          <w:sz w:val="28"/>
          <w:szCs w:val="28"/>
        </w:rPr>
        <w:t xml:space="preserve"> орган</w:t>
      </w:r>
      <w:r>
        <w:rPr>
          <w:rFonts w:ascii="Times New Roman" w:hAnsi="Times New Roman"/>
          <w:sz w:val="28"/>
          <w:szCs w:val="28"/>
          <w:lang w:val="uk-UA"/>
        </w:rPr>
        <w:t xml:space="preserve">ів. Відтак, юрисдикція державних дисциплінарних органів Австрії є наступною: </w:t>
      </w:r>
    </w:p>
    <w:p w14:paraId="5C6AA4A9" w14:textId="77777777" w:rsidR="009E1521" w:rsidRPr="005F6336"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С</w:t>
      </w:r>
      <w:r w:rsidRPr="005F6336">
        <w:rPr>
          <w:rFonts w:ascii="Times New Roman" w:hAnsi="Times New Roman"/>
          <w:sz w:val="28"/>
          <w:szCs w:val="28"/>
          <w:lang w:val="uk-UA"/>
        </w:rPr>
        <w:t>ервісні</w:t>
      </w:r>
      <w:r>
        <w:rPr>
          <w:rFonts w:ascii="Times New Roman" w:hAnsi="Times New Roman"/>
          <w:sz w:val="28"/>
          <w:szCs w:val="28"/>
          <w:lang w:val="uk-UA"/>
        </w:rPr>
        <w:t xml:space="preserve"> (службові)</w:t>
      </w:r>
      <w:r w:rsidRPr="005F6336">
        <w:rPr>
          <w:rFonts w:ascii="Times New Roman" w:hAnsi="Times New Roman"/>
          <w:sz w:val="28"/>
          <w:szCs w:val="28"/>
          <w:lang w:val="uk-UA"/>
        </w:rPr>
        <w:t xml:space="preserve"> органи </w:t>
      </w:r>
      <w:r>
        <w:rPr>
          <w:rFonts w:ascii="Times New Roman" w:hAnsi="Times New Roman"/>
          <w:sz w:val="28"/>
          <w:szCs w:val="28"/>
          <w:lang w:val="uk-UA"/>
        </w:rPr>
        <w:t xml:space="preserve">– </w:t>
      </w:r>
      <w:r w:rsidRPr="005F6336">
        <w:rPr>
          <w:rFonts w:ascii="Times New Roman" w:hAnsi="Times New Roman"/>
          <w:sz w:val="28"/>
          <w:szCs w:val="28"/>
          <w:lang w:val="uk-UA"/>
        </w:rPr>
        <w:t>для тимчасового відсторонення і видачі дисциплінарних наказів щодо офіцерів в зоні їх відповідальності</w:t>
      </w:r>
      <w:r>
        <w:rPr>
          <w:rFonts w:ascii="Times New Roman" w:hAnsi="Times New Roman"/>
          <w:sz w:val="28"/>
          <w:szCs w:val="28"/>
          <w:lang w:val="uk-UA"/>
        </w:rPr>
        <w:t>.</w:t>
      </w:r>
    </w:p>
    <w:p w14:paraId="023BC249" w14:textId="77777777" w:rsidR="009E1521" w:rsidRPr="004022E7" w:rsidRDefault="009E1521" w:rsidP="0041104B">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Pr>
          <w:rFonts w:ascii="Times New Roman" w:hAnsi="Times New Roman"/>
          <w:sz w:val="28"/>
          <w:szCs w:val="28"/>
          <w:lang w:val="uk-UA"/>
        </w:rPr>
        <w:t>Ф</w:t>
      </w:r>
      <w:r w:rsidRPr="00395325">
        <w:rPr>
          <w:rFonts w:ascii="Times New Roman" w:hAnsi="Times New Roman"/>
          <w:sz w:val="28"/>
          <w:szCs w:val="28"/>
        </w:rPr>
        <w:t>е</w:t>
      </w:r>
      <w:r>
        <w:rPr>
          <w:rFonts w:ascii="Times New Roman" w:hAnsi="Times New Roman"/>
          <w:sz w:val="28"/>
          <w:szCs w:val="28"/>
        </w:rPr>
        <w:t>деральний дисциплінарний орган</w:t>
      </w:r>
      <w:r>
        <w:rPr>
          <w:rFonts w:ascii="Times New Roman" w:hAnsi="Times New Roman"/>
          <w:sz w:val="28"/>
          <w:szCs w:val="28"/>
          <w:lang w:val="uk-UA"/>
        </w:rPr>
        <w:t xml:space="preserve"> – </w:t>
      </w:r>
      <w:r w:rsidRPr="00395325">
        <w:rPr>
          <w:rFonts w:ascii="Times New Roman" w:hAnsi="Times New Roman"/>
          <w:sz w:val="28"/>
          <w:szCs w:val="28"/>
        </w:rPr>
        <w:t>для винесення дисциплінарних висновків і прийняття рішень про призупинення повноважень по відношенню до всіх федеральних посадових осіб.</w:t>
      </w:r>
    </w:p>
    <w:p w14:paraId="49992AA8"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Тож, механізм притягнення співробітників Федерального відомства Австрії </w:t>
      </w:r>
      <w:r w:rsidRPr="00BB1D76">
        <w:rPr>
          <w:rFonts w:ascii="Times New Roman" w:hAnsi="Times New Roman"/>
          <w:sz w:val="28"/>
          <w:szCs w:val="28"/>
          <w:lang w:val="uk-UA"/>
        </w:rPr>
        <w:t>з попередже</w:t>
      </w:r>
      <w:r>
        <w:rPr>
          <w:rFonts w:ascii="Times New Roman" w:hAnsi="Times New Roman"/>
          <w:sz w:val="28"/>
          <w:szCs w:val="28"/>
          <w:lang w:val="uk-UA"/>
        </w:rPr>
        <w:t xml:space="preserve">ння корупції та боротьби з нею до дисциплінарної відповідальності в Австрії характеризується специфікою  його підвідомчості, загальний характер законодавчого регулювання цього аспекту та відмінною системою відповідальних суб’єктів. Відтак, Федеральне відомство Австрії </w:t>
      </w:r>
      <w:r w:rsidRPr="00BB1D76">
        <w:rPr>
          <w:rFonts w:ascii="Times New Roman" w:hAnsi="Times New Roman"/>
          <w:sz w:val="28"/>
          <w:szCs w:val="28"/>
          <w:lang w:val="uk-UA"/>
        </w:rPr>
        <w:t>з попередже</w:t>
      </w:r>
      <w:r>
        <w:rPr>
          <w:rFonts w:ascii="Times New Roman" w:hAnsi="Times New Roman"/>
          <w:sz w:val="28"/>
          <w:szCs w:val="28"/>
          <w:lang w:val="uk-UA"/>
        </w:rPr>
        <w:t>ння корупції та боротьби з нею</w:t>
      </w:r>
      <w:r w:rsidRPr="00F57CCC">
        <w:rPr>
          <w:rFonts w:ascii="Times New Roman" w:hAnsi="Times New Roman"/>
          <w:sz w:val="28"/>
          <w:szCs w:val="28"/>
          <w:lang w:val="uk-UA"/>
        </w:rPr>
        <w:t xml:space="preserve"> </w:t>
      </w:r>
      <w:r>
        <w:rPr>
          <w:rFonts w:ascii="Times New Roman" w:hAnsi="Times New Roman"/>
          <w:sz w:val="28"/>
          <w:szCs w:val="28"/>
          <w:lang w:val="uk-UA"/>
        </w:rPr>
        <w:t>підпорядковується Міністерству внутрішніх справ. Відмітимо, що в австрійському законодавстві відсутні норми щодо дисциплінарної відповідальності службовців безпосередньо антикорупційного органу. Норми, що регулюють це питання містяться в Законі «Про державну службу»</w:t>
      </w:r>
      <w:r w:rsidRPr="00C67470">
        <w:rPr>
          <w:rFonts w:ascii="Times New Roman" w:hAnsi="Times New Roman"/>
          <w:sz w:val="28"/>
          <w:szCs w:val="28"/>
          <w:lang w:val="uk-UA"/>
        </w:rPr>
        <w:t xml:space="preserve"> </w:t>
      </w:r>
      <w:r w:rsidRPr="004C6C3E">
        <w:rPr>
          <w:rFonts w:ascii="Times New Roman" w:hAnsi="Times New Roman"/>
          <w:sz w:val="28"/>
          <w:szCs w:val="28"/>
          <w:lang w:val="uk-UA"/>
        </w:rPr>
        <w:t>№ 333/1979 від</w:t>
      </w:r>
      <w:r>
        <w:rPr>
          <w:rFonts w:ascii="Times New Roman" w:hAnsi="Times New Roman"/>
          <w:sz w:val="28"/>
          <w:szCs w:val="28"/>
          <w:lang w:val="uk-UA"/>
        </w:rPr>
        <w:t> </w:t>
      </w:r>
      <w:r w:rsidRPr="004C6C3E">
        <w:rPr>
          <w:rFonts w:ascii="Times New Roman" w:hAnsi="Times New Roman"/>
          <w:sz w:val="28"/>
          <w:szCs w:val="28"/>
          <w:lang w:val="uk-UA"/>
        </w:rPr>
        <w:t>27.06.1979</w:t>
      </w:r>
      <w:r>
        <w:rPr>
          <w:rFonts w:ascii="Times New Roman" w:hAnsi="Times New Roman"/>
          <w:sz w:val="28"/>
          <w:szCs w:val="28"/>
          <w:lang w:val="uk-UA"/>
        </w:rPr>
        <w:t xml:space="preserve">. На нашу думку, такий підхід є досить обмеженим, адже не кожен співробітник Федерального відомства Австрії </w:t>
      </w:r>
      <w:r w:rsidRPr="00BB1D76">
        <w:rPr>
          <w:rFonts w:ascii="Times New Roman" w:hAnsi="Times New Roman"/>
          <w:sz w:val="28"/>
          <w:szCs w:val="28"/>
          <w:lang w:val="uk-UA"/>
        </w:rPr>
        <w:t>з попередже</w:t>
      </w:r>
      <w:r>
        <w:rPr>
          <w:rFonts w:ascii="Times New Roman" w:hAnsi="Times New Roman"/>
          <w:sz w:val="28"/>
          <w:szCs w:val="28"/>
          <w:lang w:val="uk-UA"/>
        </w:rPr>
        <w:t>ння корупції та боротьби з нею є державним службовцем. Більш того, на нашу думку, співробітники антикорупційного органу мають виключні повноваження щодо</w:t>
      </w:r>
      <w:r w:rsidRPr="004F3F05">
        <w:rPr>
          <w:rFonts w:ascii="Times New Roman" w:hAnsi="Times New Roman"/>
          <w:sz w:val="28"/>
          <w:szCs w:val="28"/>
          <w:lang w:val="uk-UA"/>
        </w:rPr>
        <w:t xml:space="preserve"> попередження, виявлення, припинення та розкриття корупційних злочинів</w:t>
      </w:r>
      <w:r>
        <w:rPr>
          <w:rFonts w:ascii="Times New Roman" w:hAnsi="Times New Roman"/>
          <w:sz w:val="28"/>
          <w:szCs w:val="28"/>
          <w:lang w:val="uk-UA"/>
        </w:rPr>
        <w:t>. Саме тому, вбачаємо доцільним закріплення норм що стосуються притягнення до дисциплінарної відповідальності співробітників антикорупційного органу безпосередньо в інституційному законодавчому акті.</w:t>
      </w:r>
    </w:p>
    <w:p w14:paraId="14065B7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Вартою уваги також є країна-сусід Румунія. Вивчення досвіду цієї країни є доцільним для аналізу дисциплінарної відповідальності працівників антикорупційного органу як структурного підрозділу прокуратури. Відтак, </w:t>
      </w:r>
      <w:r w:rsidRPr="00D941D7">
        <w:rPr>
          <w:rFonts w:ascii="Times New Roman" w:hAnsi="Times New Roman"/>
          <w:sz w:val="28"/>
          <w:szCs w:val="28"/>
          <w:lang w:val="uk-UA"/>
        </w:rPr>
        <w:t xml:space="preserve">Національна дирекція з </w:t>
      </w:r>
      <w:r>
        <w:rPr>
          <w:rFonts w:ascii="Times New Roman" w:hAnsi="Times New Roman"/>
          <w:sz w:val="28"/>
          <w:szCs w:val="28"/>
          <w:lang w:val="uk-UA"/>
        </w:rPr>
        <w:t>питань</w:t>
      </w:r>
      <w:r w:rsidRPr="00D941D7">
        <w:rPr>
          <w:rFonts w:ascii="Times New Roman" w:hAnsi="Times New Roman"/>
          <w:sz w:val="28"/>
          <w:szCs w:val="28"/>
          <w:lang w:val="uk-UA"/>
        </w:rPr>
        <w:t xml:space="preserve"> корупці</w:t>
      </w:r>
      <w:r>
        <w:rPr>
          <w:rFonts w:ascii="Times New Roman" w:hAnsi="Times New Roman"/>
          <w:sz w:val="28"/>
          <w:szCs w:val="28"/>
          <w:lang w:val="uk-UA"/>
        </w:rPr>
        <w:t xml:space="preserve">ї </w:t>
      </w:r>
      <w:r w:rsidRPr="00D941D7">
        <w:rPr>
          <w:rFonts w:ascii="Times New Roman" w:hAnsi="Times New Roman"/>
          <w:sz w:val="28"/>
          <w:szCs w:val="28"/>
          <w:lang w:val="uk-UA"/>
        </w:rPr>
        <w:t xml:space="preserve">(Direcţia Naţională Anticorupţie) при прокуратурі Вищого касаційного суду Румунії, як ключова антикорупційна установа в Румунії, відіграє центральну роль у судовій реформі та боротьбі з корупцією. </w:t>
      </w:r>
    </w:p>
    <w:p w14:paraId="52EF5B9D"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функціонування Національної дирекції регулюються </w:t>
      </w:r>
      <w:r w:rsidRPr="008F545F">
        <w:rPr>
          <w:rFonts w:ascii="Times New Roman" w:hAnsi="Times New Roman"/>
          <w:sz w:val="28"/>
          <w:szCs w:val="28"/>
          <w:lang w:val="uk-UA"/>
        </w:rPr>
        <w:t>Внутрішні</w:t>
      </w:r>
      <w:r>
        <w:rPr>
          <w:rFonts w:ascii="Times New Roman" w:hAnsi="Times New Roman"/>
          <w:sz w:val="28"/>
          <w:szCs w:val="28"/>
          <w:lang w:val="uk-UA"/>
        </w:rPr>
        <w:t>м</w:t>
      </w:r>
      <w:r w:rsidRPr="008F545F">
        <w:rPr>
          <w:rFonts w:ascii="Times New Roman" w:hAnsi="Times New Roman"/>
          <w:sz w:val="28"/>
          <w:szCs w:val="28"/>
          <w:lang w:val="uk-UA"/>
        </w:rPr>
        <w:t xml:space="preserve"> </w:t>
      </w:r>
      <w:r>
        <w:rPr>
          <w:rFonts w:ascii="Times New Roman" w:hAnsi="Times New Roman"/>
          <w:sz w:val="28"/>
          <w:szCs w:val="28"/>
          <w:lang w:val="uk-UA"/>
        </w:rPr>
        <w:t>регламентом</w:t>
      </w:r>
      <w:r w:rsidRPr="008F545F">
        <w:rPr>
          <w:rFonts w:ascii="Times New Roman" w:hAnsi="Times New Roman"/>
          <w:sz w:val="28"/>
          <w:szCs w:val="28"/>
          <w:lang w:val="uk-UA"/>
        </w:rPr>
        <w:t xml:space="preserve"> </w:t>
      </w:r>
      <w:r>
        <w:rPr>
          <w:rFonts w:ascii="Times New Roman" w:hAnsi="Times New Roman"/>
          <w:sz w:val="28"/>
          <w:szCs w:val="28"/>
          <w:lang w:val="uk-UA"/>
        </w:rPr>
        <w:t xml:space="preserve">Національної дирекції </w:t>
      </w:r>
      <w:r w:rsidRPr="008F545F">
        <w:rPr>
          <w:rFonts w:ascii="Times New Roman" w:hAnsi="Times New Roman"/>
          <w:sz w:val="28"/>
          <w:szCs w:val="28"/>
          <w:lang w:val="uk-UA"/>
        </w:rPr>
        <w:t>з питань корупції, затверджен</w:t>
      </w:r>
      <w:r>
        <w:rPr>
          <w:rFonts w:ascii="Times New Roman" w:hAnsi="Times New Roman"/>
          <w:sz w:val="28"/>
          <w:szCs w:val="28"/>
          <w:lang w:val="uk-UA"/>
        </w:rPr>
        <w:t>им</w:t>
      </w:r>
      <w:r w:rsidRPr="008F545F">
        <w:rPr>
          <w:rFonts w:ascii="Times New Roman" w:hAnsi="Times New Roman"/>
          <w:sz w:val="28"/>
          <w:szCs w:val="28"/>
          <w:lang w:val="uk-UA"/>
        </w:rPr>
        <w:t xml:space="preserve"> наказом Міністра юстиції </w:t>
      </w:r>
      <w:r>
        <w:rPr>
          <w:rFonts w:ascii="Times New Roman" w:hAnsi="Times New Roman"/>
          <w:sz w:val="28"/>
          <w:szCs w:val="28"/>
          <w:lang w:val="uk-UA"/>
        </w:rPr>
        <w:t xml:space="preserve">№ </w:t>
      </w:r>
      <w:r w:rsidRPr="008F545F">
        <w:rPr>
          <w:rFonts w:ascii="Times New Roman" w:hAnsi="Times New Roman"/>
          <w:sz w:val="28"/>
          <w:szCs w:val="28"/>
          <w:lang w:val="uk-UA"/>
        </w:rPr>
        <w:t>1643/С</w:t>
      </w:r>
      <w:r>
        <w:rPr>
          <w:rFonts w:ascii="Times New Roman" w:hAnsi="Times New Roman"/>
          <w:sz w:val="28"/>
          <w:szCs w:val="28"/>
          <w:lang w:val="uk-UA"/>
        </w:rPr>
        <w:t xml:space="preserve"> від </w:t>
      </w:r>
      <w:r w:rsidRPr="008F545F">
        <w:rPr>
          <w:rFonts w:ascii="Times New Roman" w:hAnsi="Times New Roman"/>
          <w:sz w:val="28"/>
          <w:szCs w:val="28"/>
          <w:lang w:val="uk-UA"/>
        </w:rPr>
        <w:t>15.05.2015</w:t>
      </w:r>
      <w:r>
        <w:rPr>
          <w:rFonts w:ascii="Times New Roman" w:hAnsi="Times New Roman"/>
          <w:sz w:val="28"/>
          <w:szCs w:val="28"/>
          <w:lang w:val="uk-UA"/>
        </w:rPr>
        <w:t xml:space="preserve"> </w:t>
      </w:r>
      <w:r w:rsidRPr="008F545F">
        <w:rPr>
          <w:rFonts w:ascii="Times New Roman" w:hAnsi="Times New Roman"/>
          <w:sz w:val="28"/>
          <w:szCs w:val="28"/>
          <w:lang w:val="uk-UA"/>
        </w:rPr>
        <w:t>[</w:t>
      </w:r>
      <w:r w:rsidR="00972E78" w:rsidRPr="00972E78">
        <w:rPr>
          <w:rFonts w:ascii="Times New Roman" w:hAnsi="Times New Roman"/>
          <w:sz w:val="28"/>
          <w:szCs w:val="28"/>
          <w:lang w:val="uk-UA"/>
        </w:rPr>
        <w:t>40</w:t>
      </w:r>
      <w:r w:rsidRPr="008F545F">
        <w:rPr>
          <w:rFonts w:ascii="Times New Roman" w:hAnsi="Times New Roman"/>
          <w:sz w:val="28"/>
          <w:szCs w:val="28"/>
          <w:lang w:val="uk-UA"/>
        </w:rPr>
        <w:t>]</w:t>
      </w:r>
      <w:r>
        <w:rPr>
          <w:rFonts w:ascii="Times New Roman" w:hAnsi="Times New Roman"/>
          <w:sz w:val="28"/>
          <w:szCs w:val="28"/>
          <w:lang w:val="uk-UA"/>
        </w:rPr>
        <w:t>. Проте, положення щодо дисциплінарної відповідальності співробітників там відсутні.</w:t>
      </w:r>
    </w:p>
    <w:p w14:paraId="439A742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необхідно акцентувати увагу на тому, що Національна дирекція з питань корупції входить до структури прокуратури в Румунії,  а тому відповідно дисциплінарна відповідальність співробітників антикорупційного органу регламентується Законом </w:t>
      </w:r>
      <w:r w:rsidRPr="00BC178D">
        <w:rPr>
          <w:rFonts w:ascii="Times New Roman" w:hAnsi="Times New Roman"/>
          <w:sz w:val="28"/>
          <w:szCs w:val="28"/>
          <w:lang w:val="uk-UA"/>
        </w:rPr>
        <w:t xml:space="preserve">№ 303/2004 </w:t>
      </w:r>
      <w:r>
        <w:rPr>
          <w:rFonts w:ascii="Times New Roman" w:hAnsi="Times New Roman"/>
          <w:sz w:val="28"/>
          <w:szCs w:val="28"/>
          <w:lang w:val="uk-UA"/>
        </w:rPr>
        <w:t>«П</w:t>
      </w:r>
      <w:r w:rsidRPr="00BC178D">
        <w:rPr>
          <w:rFonts w:ascii="Times New Roman" w:hAnsi="Times New Roman"/>
          <w:sz w:val="28"/>
          <w:szCs w:val="28"/>
          <w:lang w:val="uk-UA"/>
        </w:rPr>
        <w:t>ро статус суддів і прокурорів</w:t>
      </w:r>
      <w:r>
        <w:rPr>
          <w:rFonts w:ascii="Times New Roman" w:hAnsi="Times New Roman"/>
          <w:sz w:val="28"/>
          <w:szCs w:val="28"/>
          <w:lang w:val="uk-UA"/>
        </w:rPr>
        <w:t xml:space="preserve">» від 13.03.2005 </w:t>
      </w:r>
      <w:r w:rsidRPr="00FA64F0">
        <w:rPr>
          <w:rFonts w:ascii="Times New Roman" w:hAnsi="Times New Roman"/>
          <w:sz w:val="28"/>
          <w:szCs w:val="28"/>
          <w:lang w:val="uk-UA"/>
        </w:rPr>
        <w:t>[</w:t>
      </w:r>
      <w:r w:rsidR="00F77256" w:rsidRPr="00F77256">
        <w:rPr>
          <w:rFonts w:ascii="Times New Roman" w:hAnsi="Times New Roman"/>
          <w:sz w:val="28"/>
          <w:szCs w:val="28"/>
          <w:lang w:val="uk-UA"/>
        </w:rPr>
        <w:t>69</w:t>
      </w:r>
      <w:r w:rsidRPr="00FA64F0">
        <w:rPr>
          <w:rFonts w:ascii="Times New Roman" w:hAnsi="Times New Roman"/>
          <w:sz w:val="28"/>
          <w:szCs w:val="28"/>
          <w:lang w:val="uk-UA"/>
        </w:rPr>
        <w:t>]</w:t>
      </w:r>
      <w:r>
        <w:rPr>
          <w:rFonts w:ascii="Times New Roman" w:hAnsi="Times New Roman"/>
          <w:sz w:val="28"/>
          <w:szCs w:val="28"/>
          <w:lang w:val="uk-UA"/>
        </w:rPr>
        <w:t>.</w:t>
      </w:r>
    </w:p>
    <w:p w14:paraId="17668EAE"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Відтак, З</w:t>
      </w:r>
      <w:r w:rsidRPr="00BC178D">
        <w:rPr>
          <w:rFonts w:ascii="Times New Roman" w:hAnsi="Times New Roman"/>
          <w:sz w:val="28"/>
          <w:szCs w:val="28"/>
          <w:lang w:val="uk-UA"/>
        </w:rPr>
        <w:t xml:space="preserve">акон № 303/2004 </w:t>
      </w:r>
      <w:r>
        <w:rPr>
          <w:rFonts w:ascii="Times New Roman" w:hAnsi="Times New Roman"/>
          <w:sz w:val="28"/>
          <w:szCs w:val="28"/>
          <w:lang w:val="uk-UA"/>
        </w:rPr>
        <w:t>«П</w:t>
      </w:r>
      <w:r w:rsidRPr="00BC178D">
        <w:rPr>
          <w:rFonts w:ascii="Times New Roman" w:hAnsi="Times New Roman"/>
          <w:sz w:val="28"/>
          <w:szCs w:val="28"/>
          <w:lang w:val="uk-UA"/>
        </w:rPr>
        <w:t>ро статус суддів і прокурорів</w:t>
      </w:r>
      <w:r>
        <w:rPr>
          <w:rFonts w:ascii="Times New Roman" w:hAnsi="Times New Roman"/>
          <w:sz w:val="28"/>
          <w:szCs w:val="28"/>
          <w:lang w:val="uk-UA"/>
        </w:rPr>
        <w:t xml:space="preserve">» від 13.03.2005 передбачає, що </w:t>
      </w:r>
      <w:r w:rsidRPr="005C1D74">
        <w:rPr>
          <w:rFonts w:ascii="Times New Roman" w:hAnsi="Times New Roman"/>
          <w:sz w:val="28"/>
          <w:szCs w:val="28"/>
          <w:lang w:val="uk-UA"/>
        </w:rPr>
        <w:t xml:space="preserve">прокурори несуть дисциплінарні стягнення за </w:t>
      </w:r>
      <w:r>
        <w:rPr>
          <w:rFonts w:ascii="Times New Roman" w:hAnsi="Times New Roman"/>
          <w:sz w:val="28"/>
          <w:szCs w:val="28"/>
          <w:lang w:val="uk-UA"/>
        </w:rPr>
        <w:t xml:space="preserve">дисциплінарні </w:t>
      </w:r>
      <w:r w:rsidRPr="005C1D74">
        <w:rPr>
          <w:rFonts w:ascii="Times New Roman" w:hAnsi="Times New Roman"/>
          <w:sz w:val="28"/>
          <w:szCs w:val="28"/>
          <w:lang w:val="uk-UA"/>
        </w:rPr>
        <w:t>проступки, а також за дії, що зачіпають престиж судової влади</w:t>
      </w:r>
      <w:r>
        <w:rPr>
          <w:rFonts w:ascii="Times New Roman" w:hAnsi="Times New Roman"/>
          <w:sz w:val="28"/>
          <w:szCs w:val="28"/>
          <w:lang w:val="uk-UA"/>
        </w:rPr>
        <w:t>.</w:t>
      </w:r>
    </w:p>
    <w:p w14:paraId="547C5784" w14:textId="77777777" w:rsidR="009E1521" w:rsidRPr="005C1D74" w:rsidRDefault="009E1521" w:rsidP="0041104B">
      <w:pPr>
        <w:spacing w:after="0" w:line="360" w:lineRule="auto"/>
        <w:ind w:firstLine="709"/>
        <w:jc w:val="both"/>
        <w:rPr>
          <w:rFonts w:ascii="Times New Roman" w:hAnsi="Times New Roman"/>
          <w:sz w:val="28"/>
          <w:szCs w:val="28"/>
          <w:lang w:val="uk-UA"/>
        </w:rPr>
      </w:pPr>
      <w:r w:rsidRPr="005C1D74">
        <w:rPr>
          <w:rFonts w:ascii="Times New Roman" w:hAnsi="Times New Roman"/>
          <w:sz w:val="28"/>
          <w:szCs w:val="28"/>
          <w:lang w:val="uk-UA"/>
        </w:rPr>
        <w:t xml:space="preserve">До дисциплінарних правопорушень </w:t>
      </w:r>
      <w:r>
        <w:rPr>
          <w:rFonts w:ascii="Times New Roman" w:hAnsi="Times New Roman"/>
          <w:sz w:val="28"/>
          <w:szCs w:val="28"/>
          <w:lang w:val="uk-UA"/>
        </w:rPr>
        <w:t xml:space="preserve">співробітників </w:t>
      </w:r>
      <w:r w:rsidRPr="005C1D74">
        <w:rPr>
          <w:rFonts w:ascii="Times New Roman" w:hAnsi="Times New Roman"/>
          <w:sz w:val="28"/>
          <w:szCs w:val="28"/>
          <w:lang w:val="uk-UA"/>
        </w:rPr>
        <w:t>належать:</w:t>
      </w:r>
    </w:p>
    <w:p w14:paraId="41364688"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5C1D74">
        <w:rPr>
          <w:rFonts w:ascii="Times New Roman" w:hAnsi="Times New Roman"/>
          <w:sz w:val="28"/>
          <w:szCs w:val="28"/>
          <w:lang w:val="uk-UA"/>
        </w:rPr>
        <w:t>) порушення законодавчих положень щодо декларацій про майно, декларацій інтересів, несумісності та заборон щодо суддів та прокурорів;</w:t>
      </w:r>
    </w:p>
    <w:p w14:paraId="5A3CB89B"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5C1D74">
        <w:rPr>
          <w:rFonts w:ascii="Times New Roman" w:hAnsi="Times New Roman"/>
          <w:sz w:val="28"/>
          <w:szCs w:val="28"/>
          <w:lang w:val="uk-UA"/>
        </w:rPr>
        <w:t>) втручання для вирішення запитів, вимагання або прийняття рішення щодо особистих інтересів або членів сім'ї чи інших осіб, крім передбачених законодавчою базою для всіх громадян, а також втручання в діяльність іншого судді чи прокурора;</w:t>
      </w:r>
    </w:p>
    <w:p w14:paraId="6682ED0B"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5C1D74">
        <w:rPr>
          <w:rFonts w:ascii="Times New Roman" w:hAnsi="Times New Roman"/>
          <w:sz w:val="28"/>
          <w:szCs w:val="28"/>
          <w:lang w:val="uk-UA"/>
        </w:rPr>
        <w:t>) здійснення громадської діяльності політичного характеру або виявлення політичних переконань під час виконання службових обов'язків;</w:t>
      </w:r>
    </w:p>
    <w:p w14:paraId="47CCBDED"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4</w:t>
      </w:r>
      <w:r w:rsidRPr="005C1D74">
        <w:rPr>
          <w:rFonts w:ascii="Times New Roman" w:hAnsi="Times New Roman"/>
          <w:sz w:val="28"/>
          <w:szCs w:val="28"/>
          <w:lang w:val="uk-UA"/>
        </w:rPr>
        <w:t xml:space="preserve">) недотримання секретності обговорення або конфіденційності </w:t>
      </w:r>
      <w:r>
        <w:rPr>
          <w:rFonts w:ascii="Times New Roman" w:hAnsi="Times New Roman"/>
          <w:sz w:val="28"/>
          <w:szCs w:val="28"/>
          <w:lang w:val="uk-UA"/>
        </w:rPr>
        <w:t>документів</w:t>
      </w:r>
      <w:r w:rsidRPr="005C1D74">
        <w:rPr>
          <w:rFonts w:ascii="Times New Roman" w:hAnsi="Times New Roman"/>
          <w:sz w:val="28"/>
          <w:szCs w:val="28"/>
          <w:lang w:val="uk-UA"/>
        </w:rPr>
        <w:t xml:space="preserve">, що мають такий характер; </w:t>
      </w:r>
    </w:p>
    <w:p w14:paraId="149EFB67"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5C1D74">
        <w:rPr>
          <w:rFonts w:ascii="Times New Roman" w:hAnsi="Times New Roman"/>
          <w:sz w:val="28"/>
          <w:szCs w:val="28"/>
          <w:lang w:val="uk-UA"/>
        </w:rPr>
        <w:t>) неодноразов</w:t>
      </w:r>
      <w:r>
        <w:rPr>
          <w:rFonts w:ascii="Times New Roman" w:hAnsi="Times New Roman"/>
          <w:sz w:val="28"/>
          <w:szCs w:val="28"/>
          <w:lang w:val="uk-UA"/>
        </w:rPr>
        <w:t>е</w:t>
      </w:r>
      <w:r w:rsidRPr="005C1D74">
        <w:rPr>
          <w:rFonts w:ascii="Times New Roman" w:hAnsi="Times New Roman"/>
          <w:sz w:val="28"/>
          <w:szCs w:val="28"/>
          <w:lang w:val="uk-UA"/>
        </w:rPr>
        <w:t xml:space="preserve"> та за беззаперечне невиконання законодавчих положень щодо швидкого вирішення справ;</w:t>
      </w:r>
    </w:p>
    <w:p w14:paraId="321F4AC7"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Pr="005C1D74">
        <w:rPr>
          <w:rFonts w:ascii="Times New Roman" w:hAnsi="Times New Roman"/>
          <w:sz w:val="28"/>
          <w:szCs w:val="28"/>
          <w:lang w:val="uk-UA"/>
        </w:rPr>
        <w:t>) необґрунтована відмова в отриманні д</w:t>
      </w:r>
      <w:r>
        <w:rPr>
          <w:rFonts w:ascii="Times New Roman" w:hAnsi="Times New Roman"/>
          <w:sz w:val="28"/>
          <w:szCs w:val="28"/>
          <w:lang w:val="uk-UA"/>
        </w:rPr>
        <w:t>ля</w:t>
      </w:r>
      <w:r w:rsidRPr="005C1D74">
        <w:rPr>
          <w:rFonts w:ascii="Times New Roman" w:hAnsi="Times New Roman"/>
          <w:sz w:val="28"/>
          <w:szCs w:val="28"/>
          <w:lang w:val="uk-UA"/>
        </w:rPr>
        <w:t xml:space="preserve"> справи запитів, висновків, меморандумів або документів, поданих сторонами процесу;</w:t>
      </w:r>
    </w:p>
    <w:p w14:paraId="75847C25"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w:t>
      </w:r>
      <w:r w:rsidRPr="005C1D74">
        <w:rPr>
          <w:rFonts w:ascii="Times New Roman" w:hAnsi="Times New Roman"/>
          <w:sz w:val="28"/>
          <w:szCs w:val="28"/>
          <w:lang w:val="uk-UA"/>
        </w:rPr>
        <w:t>) необґрунтована відмова від виконання службового обов'язку;</w:t>
      </w:r>
    </w:p>
    <w:p w14:paraId="769B9F0F"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Pr="005C1D74">
        <w:rPr>
          <w:rFonts w:ascii="Times New Roman" w:hAnsi="Times New Roman"/>
          <w:sz w:val="28"/>
          <w:szCs w:val="28"/>
          <w:lang w:val="uk-UA"/>
        </w:rPr>
        <w:t>) недобросовісно чи з необережності викон</w:t>
      </w:r>
      <w:r>
        <w:rPr>
          <w:rFonts w:ascii="Times New Roman" w:hAnsi="Times New Roman"/>
          <w:sz w:val="28"/>
          <w:szCs w:val="28"/>
          <w:lang w:val="uk-UA"/>
        </w:rPr>
        <w:t>ання</w:t>
      </w:r>
      <w:r w:rsidRPr="005C1D74">
        <w:rPr>
          <w:rFonts w:ascii="Times New Roman" w:hAnsi="Times New Roman"/>
          <w:sz w:val="28"/>
          <w:szCs w:val="28"/>
          <w:lang w:val="uk-UA"/>
        </w:rPr>
        <w:t xml:space="preserve"> ц</w:t>
      </w:r>
      <w:r>
        <w:rPr>
          <w:rFonts w:ascii="Times New Roman" w:hAnsi="Times New Roman"/>
          <w:sz w:val="28"/>
          <w:szCs w:val="28"/>
          <w:lang w:val="uk-UA"/>
        </w:rPr>
        <w:t>ієї</w:t>
      </w:r>
      <w:r w:rsidRPr="005C1D74">
        <w:rPr>
          <w:rFonts w:ascii="Times New Roman" w:hAnsi="Times New Roman"/>
          <w:sz w:val="28"/>
          <w:szCs w:val="28"/>
          <w:lang w:val="uk-UA"/>
        </w:rPr>
        <w:t xml:space="preserve"> функці</w:t>
      </w:r>
      <w:r>
        <w:rPr>
          <w:rFonts w:ascii="Times New Roman" w:hAnsi="Times New Roman"/>
          <w:sz w:val="28"/>
          <w:szCs w:val="28"/>
          <w:lang w:val="uk-UA"/>
        </w:rPr>
        <w:t>ї</w:t>
      </w:r>
      <w:r w:rsidRPr="005C1D74">
        <w:rPr>
          <w:rFonts w:ascii="Times New Roman" w:hAnsi="Times New Roman"/>
          <w:sz w:val="28"/>
          <w:szCs w:val="28"/>
          <w:lang w:val="uk-UA"/>
        </w:rPr>
        <w:t>, якщо вчинок не становить злочину;</w:t>
      </w:r>
    </w:p>
    <w:p w14:paraId="4B31F9F6"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Pr="005C1D74">
        <w:rPr>
          <w:rFonts w:ascii="Times New Roman" w:hAnsi="Times New Roman"/>
          <w:sz w:val="28"/>
          <w:szCs w:val="28"/>
          <w:lang w:val="uk-UA"/>
        </w:rPr>
        <w:t>) несвоєчасне виконання робіт з незрозумілих причин;</w:t>
      </w:r>
    </w:p>
    <w:p w14:paraId="574F216A"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10</w:t>
      </w:r>
      <w:r w:rsidRPr="005C1D74">
        <w:rPr>
          <w:rFonts w:ascii="Times New Roman" w:hAnsi="Times New Roman"/>
          <w:sz w:val="28"/>
          <w:szCs w:val="28"/>
          <w:lang w:val="uk-UA"/>
        </w:rPr>
        <w:t>) немотивовані неявки на роботу, неодноразов</w:t>
      </w:r>
      <w:r>
        <w:rPr>
          <w:rFonts w:ascii="Times New Roman" w:hAnsi="Times New Roman"/>
          <w:sz w:val="28"/>
          <w:szCs w:val="28"/>
          <w:lang w:val="uk-UA"/>
        </w:rPr>
        <w:t>ість таких діянь</w:t>
      </w:r>
      <w:r w:rsidRPr="005C1D74">
        <w:rPr>
          <w:rFonts w:ascii="Times New Roman" w:hAnsi="Times New Roman"/>
          <w:sz w:val="28"/>
          <w:szCs w:val="28"/>
          <w:lang w:val="uk-UA"/>
        </w:rPr>
        <w:t>;</w:t>
      </w:r>
    </w:p>
    <w:p w14:paraId="11C1D18D"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sidRPr="005C1D74">
        <w:rPr>
          <w:rFonts w:ascii="Times New Roman" w:hAnsi="Times New Roman"/>
          <w:sz w:val="28"/>
          <w:szCs w:val="28"/>
          <w:lang w:val="uk-UA"/>
        </w:rPr>
        <w:t>) негідне ставлення під час виконання службових обов’язків до колег, адвокатів, експертів, свідків чи учасників судових процесів;</w:t>
      </w:r>
    </w:p>
    <w:p w14:paraId="5390D33B"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12</w:t>
      </w:r>
      <w:r w:rsidRPr="005C1D74">
        <w:rPr>
          <w:rFonts w:ascii="Times New Roman" w:hAnsi="Times New Roman"/>
          <w:sz w:val="28"/>
          <w:szCs w:val="28"/>
          <w:lang w:val="uk-UA"/>
        </w:rPr>
        <w:t>) невиконання зобов’язання щодо передачі основної норми до суду чи прокуратури, де вона діє;</w:t>
      </w:r>
    </w:p>
    <w:p w14:paraId="7604636F"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13</w:t>
      </w:r>
      <w:r w:rsidRPr="005C1D74">
        <w:rPr>
          <w:rFonts w:ascii="Times New Roman" w:hAnsi="Times New Roman"/>
          <w:sz w:val="28"/>
          <w:szCs w:val="28"/>
          <w:lang w:val="uk-UA"/>
        </w:rPr>
        <w:t>) невиконання положень щодо випадкового розподілу справ;</w:t>
      </w:r>
    </w:p>
    <w:p w14:paraId="216793D6"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14</w:t>
      </w:r>
      <w:r w:rsidRPr="005C1D74">
        <w:rPr>
          <w:rFonts w:ascii="Times New Roman" w:hAnsi="Times New Roman"/>
          <w:sz w:val="28"/>
          <w:szCs w:val="28"/>
          <w:lang w:val="uk-UA"/>
        </w:rPr>
        <w:t>) безпосередня участь або через осіб, які втручаються в пірамідні ігри, азартні ігри або інвестиційні системи, для яких прозорість коштів не передбачена законодавством</w:t>
      </w:r>
      <w:r>
        <w:rPr>
          <w:rFonts w:ascii="Times New Roman" w:hAnsi="Times New Roman"/>
          <w:sz w:val="28"/>
          <w:szCs w:val="28"/>
          <w:lang w:val="uk-UA"/>
        </w:rPr>
        <w:t xml:space="preserve">  </w:t>
      </w:r>
      <w:r w:rsidRPr="00FA64F0">
        <w:rPr>
          <w:rFonts w:ascii="Times New Roman" w:hAnsi="Times New Roman"/>
          <w:sz w:val="28"/>
          <w:szCs w:val="28"/>
          <w:lang w:val="uk-UA"/>
        </w:rPr>
        <w:t>[</w:t>
      </w:r>
      <w:r w:rsidR="00F77256" w:rsidRPr="00F77256">
        <w:rPr>
          <w:rFonts w:ascii="Times New Roman" w:hAnsi="Times New Roman"/>
          <w:sz w:val="28"/>
          <w:szCs w:val="28"/>
        </w:rPr>
        <w:t>69</w:t>
      </w:r>
      <w:r w:rsidRPr="00FA64F0">
        <w:rPr>
          <w:rFonts w:ascii="Times New Roman" w:hAnsi="Times New Roman"/>
          <w:sz w:val="28"/>
          <w:szCs w:val="28"/>
          <w:lang w:val="uk-UA"/>
        </w:rPr>
        <w:t>]</w:t>
      </w:r>
      <w:r w:rsidRPr="005C1D74">
        <w:rPr>
          <w:rFonts w:ascii="Times New Roman" w:hAnsi="Times New Roman"/>
          <w:sz w:val="28"/>
          <w:szCs w:val="28"/>
          <w:lang w:val="uk-UA"/>
        </w:rPr>
        <w:t>.</w:t>
      </w:r>
    </w:p>
    <w:p w14:paraId="1D9F2B9F" w14:textId="77777777" w:rsidR="009E1521" w:rsidRPr="005C1D74"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w:t>
      </w:r>
      <w:r w:rsidRPr="005C1D74">
        <w:rPr>
          <w:rFonts w:ascii="Times New Roman" w:hAnsi="Times New Roman"/>
          <w:sz w:val="28"/>
          <w:szCs w:val="28"/>
          <w:lang w:val="uk-UA"/>
        </w:rPr>
        <w:t>исциплінарн</w:t>
      </w:r>
      <w:r>
        <w:rPr>
          <w:rFonts w:ascii="Times New Roman" w:hAnsi="Times New Roman"/>
          <w:sz w:val="28"/>
          <w:szCs w:val="28"/>
          <w:lang w:val="uk-UA"/>
        </w:rPr>
        <w:t>ими</w:t>
      </w:r>
      <w:r w:rsidRPr="005C1D74">
        <w:rPr>
          <w:rFonts w:ascii="Times New Roman" w:hAnsi="Times New Roman"/>
          <w:sz w:val="28"/>
          <w:szCs w:val="28"/>
          <w:lang w:val="uk-UA"/>
        </w:rPr>
        <w:t xml:space="preserve"> стягнення</w:t>
      </w:r>
      <w:r>
        <w:rPr>
          <w:rFonts w:ascii="Times New Roman" w:hAnsi="Times New Roman"/>
          <w:sz w:val="28"/>
          <w:szCs w:val="28"/>
          <w:lang w:val="uk-UA"/>
        </w:rPr>
        <w:t>ми</w:t>
      </w:r>
      <w:r w:rsidRPr="005C1D74">
        <w:rPr>
          <w:rFonts w:ascii="Times New Roman" w:hAnsi="Times New Roman"/>
          <w:sz w:val="28"/>
          <w:szCs w:val="28"/>
          <w:lang w:val="uk-UA"/>
        </w:rPr>
        <w:t>, які можуть застосовуватися до суддів та прокурорів, пропорційно серйозності порушень, є:</w:t>
      </w:r>
    </w:p>
    <w:p w14:paraId="7E59330C" w14:textId="77777777" w:rsidR="009E1521" w:rsidRPr="005C1D74" w:rsidRDefault="009E1521" w:rsidP="0041104B">
      <w:pPr>
        <w:spacing w:after="0" w:line="360" w:lineRule="auto"/>
        <w:ind w:firstLine="709"/>
        <w:jc w:val="both"/>
        <w:rPr>
          <w:rFonts w:ascii="Times New Roman" w:hAnsi="Times New Roman"/>
          <w:sz w:val="28"/>
          <w:szCs w:val="28"/>
          <w:lang w:val="uk-UA"/>
        </w:rPr>
      </w:pPr>
      <w:r w:rsidRPr="005C1D74">
        <w:rPr>
          <w:rFonts w:ascii="Times New Roman" w:hAnsi="Times New Roman"/>
          <w:sz w:val="28"/>
          <w:szCs w:val="28"/>
          <w:lang w:val="uk-UA"/>
        </w:rPr>
        <w:t>а) попередження;</w:t>
      </w:r>
    </w:p>
    <w:p w14:paraId="3F084DB8" w14:textId="77777777" w:rsidR="009E1521" w:rsidRPr="005C1D74" w:rsidRDefault="009E1521" w:rsidP="0041104B">
      <w:pPr>
        <w:spacing w:after="0" w:line="360" w:lineRule="auto"/>
        <w:ind w:firstLine="709"/>
        <w:jc w:val="both"/>
        <w:rPr>
          <w:rFonts w:ascii="Times New Roman" w:hAnsi="Times New Roman"/>
          <w:sz w:val="28"/>
          <w:szCs w:val="28"/>
          <w:lang w:val="uk-UA"/>
        </w:rPr>
      </w:pPr>
      <w:r w:rsidRPr="005C1D74">
        <w:rPr>
          <w:rFonts w:ascii="Times New Roman" w:hAnsi="Times New Roman"/>
          <w:sz w:val="28"/>
          <w:szCs w:val="28"/>
          <w:lang w:val="uk-UA"/>
        </w:rPr>
        <w:t>б) зменшення щомісячної допомоги на працевлаштування до 15% за період від одного місяця до 3 місяців;</w:t>
      </w:r>
    </w:p>
    <w:p w14:paraId="3C9A5726" w14:textId="77777777" w:rsidR="009E1521" w:rsidRPr="005C1D74" w:rsidRDefault="009E1521" w:rsidP="0041104B">
      <w:pPr>
        <w:spacing w:after="0" w:line="360" w:lineRule="auto"/>
        <w:ind w:firstLine="709"/>
        <w:jc w:val="both"/>
        <w:rPr>
          <w:rFonts w:ascii="Times New Roman" w:hAnsi="Times New Roman"/>
          <w:sz w:val="28"/>
          <w:szCs w:val="28"/>
          <w:lang w:val="uk-UA"/>
        </w:rPr>
      </w:pPr>
      <w:r w:rsidRPr="005C1D74">
        <w:rPr>
          <w:rFonts w:ascii="Times New Roman" w:hAnsi="Times New Roman"/>
          <w:sz w:val="28"/>
          <w:szCs w:val="28"/>
          <w:lang w:val="uk-UA"/>
        </w:rPr>
        <w:t>в) дисциплінарн</w:t>
      </w:r>
      <w:r>
        <w:rPr>
          <w:rFonts w:ascii="Times New Roman" w:hAnsi="Times New Roman"/>
          <w:sz w:val="28"/>
          <w:szCs w:val="28"/>
          <w:lang w:val="uk-UA"/>
        </w:rPr>
        <w:t>е</w:t>
      </w:r>
      <w:r w:rsidRPr="005C1D74">
        <w:rPr>
          <w:rFonts w:ascii="Times New Roman" w:hAnsi="Times New Roman"/>
          <w:sz w:val="28"/>
          <w:szCs w:val="28"/>
          <w:lang w:val="uk-UA"/>
        </w:rPr>
        <w:t xml:space="preserve"> </w:t>
      </w:r>
      <w:r>
        <w:rPr>
          <w:rFonts w:ascii="Times New Roman" w:hAnsi="Times New Roman"/>
          <w:sz w:val="28"/>
          <w:szCs w:val="28"/>
          <w:lang w:val="uk-UA"/>
        </w:rPr>
        <w:t>переведення</w:t>
      </w:r>
      <w:r w:rsidRPr="005C1D74">
        <w:rPr>
          <w:rFonts w:ascii="Times New Roman" w:hAnsi="Times New Roman"/>
          <w:sz w:val="28"/>
          <w:szCs w:val="28"/>
          <w:lang w:val="uk-UA"/>
        </w:rPr>
        <w:t xml:space="preserve"> на строк від одного місяця до </w:t>
      </w:r>
      <w:r>
        <w:rPr>
          <w:rFonts w:ascii="Times New Roman" w:hAnsi="Times New Roman"/>
          <w:sz w:val="28"/>
          <w:szCs w:val="28"/>
          <w:lang w:val="uk-UA"/>
        </w:rPr>
        <w:t>трьох</w:t>
      </w:r>
      <w:r w:rsidRPr="005C1D74">
        <w:rPr>
          <w:rFonts w:ascii="Times New Roman" w:hAnsi="Times New Roman"/>
          <w:sz w:val="28"/>
          <w:szCs w:val="28"/>
          <w:lang w:val="uk-UA"/>
        </w:rPr>
        <w:t xml:space="preserve"> місяців до прокуратури, розташованої в окрузі тієї самої прокуратури, що приєднана до нього</w:t>
      </w:r>
      <w:r>
        <w:rPr>
          <w:rFonts w:ascii="Times New Roman" w:hAnsi="Times New Roman"/>
          <w:sz w:val="28"/>
          <w:szCs w:val="28"/>
          <w:lang w:val="uk-UA"/>
        </w:rPr>
        <w:t xml:space="preserve"> </w:t>
      </w:r>
      <w:r w:rsidRPr="00FA64F0">
        <w:rPr>
          <w:rFonts w:ascii="Times New Roman" w:hAnsi="Times New Roman"/>
          <w:sz w:val="28"/>
          <w:szCs w:val="28"/>
          <w:lang w:val="uk-UA"/>
        </w:rPr>
        <w:t>[</w:t>
      </w:r>
      <w:r w:rsidR="00F77256" w:rsidRPr="00F77256">
        <w:rPr>
          <w:rFonts w:ascii="Times New Roman" w:hAnsi="Times New Roman"/>
          <w:sz w:val="28"/>
          <w:szCs w:val="28"/>
        </w:rPr>
        <w:t>69</w:t>
      </w:r>
      <w:r w:rsidRPr="00FA64F0">
        <w:rPr>
          <w:rFonts w:ascii="Times New Roman" w:hAnsi="Times New Roman"/>
          <w:sz w:val="28"/>
          <w:szCs w:val="28"/>
          <w:lang w:val="uk-UA"/>
        </w:rPr>
        <w:t>]</w:t>
      </w:r>
      <w:r>
        <w:rPr>
          <w:rFonts w:ascii="Times New Roman" w:hAnsi="Times New Roman"/>
          <w:sz w:val="28"/>
          <w:szCs w:val="28"/>
          <w:lang w:val="uk-UA"/>
        </w:rPr>
        <w:t xml:space="preserve">. </w:t>
      </w:r>
    </w:p>
    <w:p w14:paraId="080E1557" w14:textId="77777777" w:rsidR="009E1521" w:rsidRDefault="009E1521" w:rsidP="0041104B">
      <w:pPr>
        <w:spacing w:after="0" w:line="360" w:lineRule="auto"/>
        <w:ind w:firstLine="709"/>
        <w:jc w:val="both"/>
        <w:rPr>
          <w:rFonts w:ascii="Times New Roman" w:hAnsi="Times New Roman"/>
          <w:sz w:val="28"/>
          <w:szCs w:val="28"/>
          <w:lang w:val="uk-UA"/>
        </w:rPr>
      </w:pPr>
      <w:r w:rsidRPr="005C1D74">
        <w:rPr>
          <w:rFonts w:ascii="Times New Roman" w:hAnsi="Times New Roman"/>
          <w:sz w:val="28"/>
          <w:szCs w:val="28"/>
          <w:lang w:val="uk-UA"/>
        </w:rPr>
        <w:t xml:space="preserve">Санкції </w:t>
      </w:r>
      <w:r>
        <w:rPr>
          <w:rFonts w:ascii="Times New Roman" w:hAnsi="Times New Roman"/>
          <w:sz w:val="28"/>
          <w:szCs w:val="28"/>
          <w:lang w:val="uk-UA"/>
        </w:rPr>
        <w:t xml:space="preserve">та </w:t>
      </w:r>
      <w:r w:rsidRPr="005C1D74">
        <w:rPr>
          <w:rFonts w:ascii="Times New Roman" w:hAnsi="Times New Roman"/>
          <w:sz w:val="28"/>
          <w:szCs w:val="28"/>
          <w:lang w:val="uk-UA"/>
        </w:rPr>
        <w:t xml:space="preserve">дисциплінарні заходи, передбачені </w:t>
      </w:r>
      <w:r>
        <w:rPr>
          <w:rFonts w:ascii="Times New Roman" w:hAnsi="Times New Roman"/>
          <w:sz w:val="28"/>
          <w:szCs w:val="28"/>
          <w:lang w:val="uk-UA"/>
        </w:rPr>
        <w:t xml:space="preserve">законодавством Румунії </w:t>
      </w:r>
      <w:r w:rsidRPr="005C1D74">
        <w:rPr>
          <w:rFonts w:ascii="Times New Roman" w:hAnsi="Times New Roman"/>
          <w:sz w:val="28"/>
          <w:szCs w:val="28"/>
          <w:lang w:val="uk-UA"/>
        </w:rPr>
        <w:t xml:space="preserve">застосовується секціями Вищої ради магістратури відповідно до її </w:t>
      </w:r>
      <w:r>
        <w:rPr>
          <w:rFonts w:ascii="Times New Roman" w:hAnsi="Times New Roman"/>
          <w:sz w:val="28"/>
          <w:szCs w:val="28"/>
          <w:lang w:val="uk-UA"/>
        </w:rPr>
        <w:t>внутрішнього</w:t>
      </w:r>
      <w:r w:rsidRPr="005C1D74">
        <w:rPr>
          <w:rFonts w:ascii="Times New Roman" w:hAnsi="Times New Roman"/>
          <w:sz w:val="28"/>
          <w:szCs w:val="28"/>
          <w:lang w:val="uk-UA"/>
        </w:rPr>
        <w:t xml:space="preserve"> законодавства.</w:t>
      </w:r>
    </w:p>
    <w:p w14:paraId="1F55577D" w14:textId="77777777" w:rsidR="009E1521" w:rsidRPr="007E2EDE"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Тож, можемо зазначити, що специфічні риси дисциплінарної відповідальності співробітників антикорупційного органу Румунії, пов’язані зі специфічним суб’єктним складом, що представлений Головним прокурором, заступниками прокурора та юридичним персоналом, що прирівнюється до категорій судді та прокурора. Разом з тим, звертаємо увагу,  що відмінними від тих, що застосовуються в інших країнах, є санкції. Зокрема, викликає інтерес такий вид санкції як дисциплінарне переведення до окружної прокуратури </w:t>
      </w:r>
      <w:r w:rsidRPr="005C1D74">
        <w:rPr>
          <w:rFonts w:ascii="Times New Roman" w:hAnsi="Times New Roman"/>
          <w:sz w:val="28"/>
          <w:szCs w:val="28"/>
          <w:lang w:val="uk-UA"/>
        </w:rPr>
        <w:t xml:space="preserve">на строк від одного місяця до </w:t>
      </w:r>
      <w:r>
        <w:rPr>
          <w:rFonts w:ascii="Times New Roman" w:hAnsi="Times New Roman"/>
          <w:sz w:val="28"/>
          <w:szCs w:val="28"/>
          <w:lang w:val="uk-UA"/>
        </w:rPr>
        <w:t>трьох</w:t>
      </w:r>
      <w:r w:rsidRPr="005C1D74">
        <w:rPr>
          <w:rFonts w:ascii="Times New Roman" w:hAnsi="Times New Roman"/>
          <w:sz w:val="28"/>
          <w:szCs w:val="28"/>
          <w:lang w:val="uk-UA"/>
        </w:rPr>
        <w:t xml:space="preserve"> місяців</w:t>
      </w:r>
      <w:r>
        <w:rPr>
          <w:rFonts w:ascii="Times New Roman" w:hAnsi="Times New Roman"/>
          <w:sz w:val="28"/>
          <w:szCs w:val="28"/>
          <w:lang w:val="uk-UA"/>
        </w:rPr>
        <w:t>.</w:t>
      </w:r>
    </w:p>
    <w:p w14:paraId="280A28AF"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аналіз положень законодавчого масиву щодо притягнення до дисциплінарної відповідальності співробітників антикорупційних органів таких країн як Польща, Італія, Литва, Австрія, Румунія дав змогу прослідкувати характерні риси їх суб’єктного механізму, встановити специфіку розуміння поняття дисциплінарного проступку, окреслити види, строки та межі застосування санкцій за його вчинення. На підставі вивченого досвіду висвітлено основні позитивні аспекти, що є доцільними для імплементації до національної правової системи.</w:t>
      </w:r>
    </w:p>
    <w:p w14:paraId="0BB68860" w14:textId="77777777" w:rsidR="009E1521" w:rsidRDefault="009E1521" w:rsidP="0041104B">
      <w:pPr>
        <w:spacing w:after="0" w:line="360" w:lineRule="auto"/>
        <w:ind w:firstLine="709"/>
        <w:jc w:val="both"/>
        <w:rPr>
          <w:rFonts w:ascii="Times New Roman" w:hAnsi="Times New Roman"/>
          <w:sz w:val="28"/>
          <w:szCs w:val="28"/>
          <w:lang w:val="uk-UA"/>
        </w:rPr>
      </w:pPr>
    </w:p>
    <w:p w14:paraId="749A7AAD" w14:textId="77777777" w:rsidR="009E1521" w:rsidRDefault="009E1521" w:rsidP="0041104B">
      <w:pPr>
        <w:spacing w:after="0" w:line="360" w:lineRule="auto"/>
        <w:ind w:firstLine="709"/>
        <w:jc w:val="both"/>
        <w:rPr>
          <w:rFonts w:ascii="Times New Roman" w:hAnsi="Times New Roman"/>
          <w:sz w:val="28"/>
          <w:szCs w:val="28"/>
          <w:lang w:val="uk-UA"/>
        </w:rPr>
      </w:pPr>
    </w:p>
    <w:p w14:paraId="65613AB4" w14:textId="77777777" w:rsidR="009E1521" w:rsidRPr="002135EE" w:rsidRDefault="009E1521" w:rsidP="0041104B">
      <w:pPr>
        <w:spacing w:after="0" w:line="360" w:lineRule="auto"/>
        <w:ind w:firstLine="709"/>
        <w:jc w:val="both"/>
        <w:rPr>
          <w:rFonts w:ascii="Times New Roman" w:hAnsi="Times New Roman"/>
          <w:b/>
          <w:sz w:val="28"/>
          <w:szCs w:val="28"/>
          <w:lang w:val="uk-UA"/>
        </w:rPr>
      </w:pPr>
      <w:r w:rsidRPr="002135EE">
        <w:rPr>
          <w:rFonts w:ascii="Times New Roman" w:hAnsi="Times New Roman"/>
          <w:b/>
          <w:sz w:val="28"/>
          <w:szCs w:val="28"/>
          <w:lang w:val="uk-UA"/>
        </w:rPr>
        <w:t>3.2. Шляхи вдосконалення адміністративно-правового регулювання притягнення до дисциплінарної відповідальності детективів Національного антикорупційного бюро України</w:t>
      </w:r>
    </w:p>
    <w:p w14:paraId="5E15EEF8" w14:textId="77777777" w:rsidR="009E1521" w:rsidRDefault="009E1521" w:rsidP="0041104B">
      <w:pPr>
        <w:spacing w:after="0" w:line="360" w:lineRule="auto"/>
        <w:ind w:firstLine="709"/>
        <w:jc w:val="both"/>
        <w:rPr>
          <w:rFonts w:ascii="Times New Roman" w:hAnsi="Times New Roman"/>
          <w:b/>
          <w:sz w:val="28"/>
          <w:szCs w:val="28"/>
          <w:lang w:val="uk-UA"/>
        </w:rPr>
      </w:pPr>
    </w:p>
    <w:p w14:paraId="0A7D894C"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Продемонструвавши у попередньому підрозділі зарубіжний досвід нормативно-правового регулювання дисциплінарної відповідальності співробітників антикорупційних органів зауважимо, що національне законодавство має прогалини та недоліки у досліджуваному аспекті. Питання удосконалення механізму притягнення до дисциплінарної відповідальності детективів Національного антикорупційного бюро України на сьогодні є досить актуальним. </w:t>
      </w:r>
    </w:p>
    <w:p w14:paraId="0D08DCFD" w14:textId="77777777" w:rsidR="009E1521"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lastRenderedPageBreak/>
        <w:t xml:space="preserve">Аргументацією останньої тези є зниження рівня довіри громадян до новостворених антикорупційних органів, що спричинено, зокрема, випадками притягнення співробітників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до юридичної відповідальності. Що стосується зафіксованих та оприлюднених фактів вчинених детективами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протиправних службових діянь, акцентуємо увагу, що в 2019 притягнуто до дисциплінарної відповідальності 9 осіб (включаючи Першого заступника Директора Національного бюро) [</w:t>
      </w:r>
      <w:r w:rsidR="003F3646" w:rsidRPr="003F3646">
        <w:rPr>
          <w:rFonts w:ascii="Times New Roman" w:hAnsi="Times New Roman"/>
          <w:sz w:val="28"/>
          <w:szCs w:val="28"/>
          <w:lang w:val="uk-UA"/>
        </w:rPr>
        <w:t>56</w:t>
      </w:r>
      <w:r w:rsidRPr="0019645B">
        <w:rPr>
          <w:rFonts w:ascii="Times New Roman" w:hAnsi="Times New Roman"/>
          <w:sz w:val="28"/>
          <w:szCs w:val="28"/>
          <w:lang w:val="uk-UA"/>
        </w:rPr>
        <w:t xml:space="preserve">]. </w:t>
      </w:r>
    </w:p>
    <w:p w14:paraId="2812881D"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Окрім того, Рада громадського контролю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наголошує також на інших процедурних порушеннях притягнення до дисциплінарної відповідальності співробітників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а саме щодо нехтування Директором Бюро окремими рекомендаціями Дисциплінарної комісії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щодо притягнення працівників до дисциплінарної відповідальності, зниження кількості проведених перевірок на доброчесність Управлінням внутрішнього контролю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та недотримання строків проведення службових розслідувань [</w:t>
      </w:r>
      <w:r w:rsidR="00972E78" w:rsidRPr="00972E78">
        <w:rPr>
          <w:rFonts w:ascii="Times New Roman" w:hAnsi="Times New Roman"/>
          <w:sz w:val="28"/>
          <w:szCs w:val="28"/>
        </w:rPr>
        <w:t>39</w:t>
      </w:r>
      <w:r w:rsidRPr="0019645B">
        <w:rPr>
          <w:rFonts w:ascii="Times New Roman" w:hAnsi="Times New Roman"/>
          <w:sz w:val="28"/>
          <w:szCs w:val="28"/>
          <w:lang w:val="uk-UA"/>
        </w:rPr>
        <w:t>].</w:t>
      </w:r>
    </w:p>
    <w:p w14:paraId="69FC8ED5"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Вважаємо необхідним на підставі встановлених проблемних аспектів у діяльності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звернути увагу на позитивний досвід зарубіжних країн та особливості механізму притягнення до дисциплінарної відповідальності співробітників антикорупційних органів з метою його впровадження в Україні. </w:t>
      </w:r>
    </w:p>
    <w:p w14:paraId="19007A77" w14:textId="77777777" w:rsidR="009E1521" w:rsidRPr="00957B24"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Теоретичну базу проблематики удосконалення механізму притягнення до дисциплінарної відповідальності</w:t>
      </w:r>
      <w:r>
        <w:rPr>
          <w:rFonts w:ascii="Times New Roman" w:hAnsi="Times New Roman"/>
          <w:sz w:val="28"/>
          <w:szCs w:val="28"/>
          <w:lang w:val="uk-UA"/>
        </w:rPr>
        <w:t xml:space="preserve"> в Україні, зокрема</w:t>
      </w:r>
      <w:r w:rsidRPr="0019645B">
        <w:rPr>
          <w:rFonts w:ascii="Times New Roman" w:hAnsi="Times New Roman"/>
          <w:sz w:val="28"/>
          <w:szCs w:val="28"/>
          <w:lang w:val="uk-UA"/>
        </w:rPr>
        <w:t xml:space="preserve"> </w:t>
      </w:r>
      <w:r>
        <w:rPr>
          <w:rFonts w:ascii="Times New Roman" w:hAnsi="Times New Roman"/>
          <w:sz w:val="28"/>
          <w:szCs w:val="28"/>
          <w:lang w:val="uk-UA"/>
        </w:rPr>
        <w:t>детективів</w:t>
      </w:r>
      <w:r w:rsidRPr="0019645B">
        <w:rPr>
          <w:rFonts w:ascii="Times New Roman" w:hAnsi="Times New Roman"/>
          <w:sz w:val="28"/>
          <w:szCs w:val="28"/>
          <w:lang w:val="uk-UA"/>
        </w:rPr>
        <w:t xml:space="preserve">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складають результати наукових пошуків таких вітчизняних науковців як </w:t>
      </w:r>
      <w:r w:rsidRPr="00052477">
        <w:rPr>
          <w:rFonts w:ascii="Times New Roman" w:hAnsi="Times New Roman"/>
          <w:sz w:val="28"/>
          <w:szCs w:val="28"/>
          <w:lang w:val="uk-UA"/>
        </w:rPr>
        <w:t>О.Баганець</w:t>
      </w:r>
      <w:r>
        <w:rPr>
          <w:rFonts w:ascii="Times New Roman" w:hAnsi="Times New Roman"/>
          <w:sz w:val="28"/>
          <w:szCs w:val="28"/>
          <w:lang w:val="uk-UA"/>
        </w:rPr>
        <w:t xml:space="preserve"> </w:t>
      </w:r>
      <w:r w:rsidRPr="00052477">
        <w:rPr>
          <w:rFonts w:ascii="Times New Roman" w:hAnsi="Times New Roman"/>
          <w:sz w:val="28"/>
          <w:szCs w:val="28"/>
          <w:lang w:val="uk-UA"/>
        </w:rPr>
        <w:t>[</w:t>
      </w:r>
      <w:r w:rsidR="00093B9E" w:rsidRPr="00093B9E">
        <w:rPr>
          <w:rFonts w:ascii="Times New Roman" w:hAnsi="Times New Roman"/>
          <w:sz w:val="28"/>
          <w:szCs w:val="28"/>
          <w:lang w:val="uk-UA"/>
        </w:rPr>
        <w:t>24</w:t>
      </w:r>
      <w:r w:rsidRPr="00052477">
        <w:rPr>
          <w:rFonts w:ascii="Times New Roman" w:hAnsi="Times New Roman"/>
          <w:sz w:val="28"/>
          <w:szCs w:val="28"/>
          <w:lang w:val="uk-UA"/>
        </w:rPr>
        <w:t>], Р.Войтюк</w:t>
      </w:r>
      <w:r>
        <w:rPr>
          <w:rFonts w:ascii="Times New Roman" w:hAnsi="Times New Roman"/>
          <w:sz w:val="28"/>
          <w:szCs w:val="28"/>
          <w:lang w:val="uk-UA"/>
        </w:rPr>
        <w:t xml:space="preserve"> </w:t>
      </w:r>
      <w:r w:rsidRPr="00AD2A58">
        <w:rPr>
          <w:rFonts w:ascii="Times New Roman" w:hAnsi="Times New Roman"/>
          <w:sz w:val="28"/>
          <w:szCs w:val="28"/>
          <w:lang w:val="uk-UA"/>
        </w:rPr>
        <w:t>[</w:t>
      </w:r>
      <w:r w:rsidR="003119A6" w:rsidRPr="003119A6">
        <w:rPr>
          <w:rFonts w:ascii="Times New Roman" w:hAnsi="Times New Roman"/>
          <w:sz w:val="28"/>
          <w:szCs w:val="28"/>
          <w:lang w:val="uk-UA"/>
        </w:rPr>
        <w:t>41</w:t>
      </w:r>
      <w:r w:rsidRPr="00AD2A58">
        <w:rPr>
          <w:rFonts w:ascii="Times New Roman" w:hAnsi="Times New Roman"/>
          <w:sz w:val="28"/>
          <w:szCs w:val="28"/>
          <w:lang w:val="uk-UA"/>
        </w:rPr>
        <w:t>]</w:t>
      </w:r>
      <w:r>
        <w:rPr>
          <w:rFonts w:ascii="Times New Roman" w:hAnsi="Times New Roman"/>
          <w:sz w:val="28"/>
          <w:szCs w:val="28"/>
          <w:lang w:val="uk-UA"/>
        </w:rPr>
        <w:t>, В.</w:t>
      </w:r>
      <w:r w:rsidRPr="00052477">
        <w:rPr>
          <w:rFonts w:ascii="Times New Roman" w:hAnsi="Times New Roman"/>
          <w:sz w:val="28"/>
          <w:szCs w:val="28"/>
          <w:lang w:val="uk-UA"/>
        </w:rPr>
        <w:t>Галунько</w:t>
      </w:r>
      <w:r>
        <w:rPr>
          <w:rFonts w:ascii="Times New Roman" w:hAnsi="Times New Roman"/>
          <w:sz w:val="28"/>
          <w:szCs w:val="28"/>
          <w:lang w:val="uk-UA"/>
        </w:rPr>
        <w:t xml:space="preserve"> </w:t>
      </w:r>
      <w:r w:rsidRPr="00AD2A58">
        <w:rPr>
          <w:rFonts w:ascii="Times New Roman" w:hAnsi="Times New Roman"/>
          <w:sz w:val="28"/>
          <w:szCs w:val="28"/>
          <w:lang w:val="uk-UA"/>
        </w:rPr>
        <w:t>[</w:t>
      </w:r>
      <w:r w:rsidR="003119A6" w:rsidRPr="003119A6">
        <w:rPr>
          <w:rFonts w:ascii="Times New Roman" w:hAnsi="Times New Roman"/>
          <w:sz w:val="28"/>
          <w:szCs w:val="28"/>
          <w:lang w:val="uk-UA"/>
        </w:rPr>
        <w:t>43</w:t>
      </w:r>
      <w:r w:rsidRPr="00AD2A58">
        <w:rPr>
          <w:rFonts w:ascii="Times New Roman" w:hAnsi="Times New Roman"/>
          <w:sz w:val="28"/>
          <w:szCs w:val="28"/>
          <w:lang w:val="uk-UA"/>
        </w:rPr>
        <w:t>]</w:t>
      </w:r>
      <w:r w:rsidRPr="00052477">
        <w:rPr>
          <w:rFonts w:ascii="Times New Roman" w:hAnsi="Times New Roman"/>
          <w:sz w:val="28"/>
          <w:szCs w:val="28"/>
          <w:lang w:val="uk-UA"/>
        </w:rPr>
        <w:t>, В.Гринюк</w:t>
      </w:r>
      <w:r>
        <w:rPr>
          <w:rFonts w:ascii="Times New Roman" w:hAnsi="Times New Roman"/>
          <w:sz w:val="28"/>
          <w:szCs w:val="28"/>
          <w:lang w:val="uk-UA"/>
        </w:rPr>
        <w:t xml:space="preserve"> </w:t>
      </w:r>
      <w:r w:rsidRPr="00DA46C0">
        <w:rPr>
          <w:rFonts w:ascii="Times New Roman" w:hAnsi="Times New Roman"/>
          <w:sz w:val="28"/>
          <w:szCs w:val="28"/>
          <w:lang w:val="uk-UA"/>
        </w:rPr>
        <w:t>[</w:t>
      </w:r>
      <w:r w:rsidR="00FC12CC" w:rsidRPr="00FC12CC">
        <w:rPr>
          <w:rFonts w:ascii="Times New Roman" w:hAnsi="Times New Roman"/>
          <w:sz w:val="28"/>
          <w:szCs w:val="28"/>
          <w:lang w:val="uk-UA"/>
        </w:rPr>
        <w:t>48</w:t>
      </w:r>
      <w:r w:rsidRPr="00DA46C0">
        <w:rPr>
          <w:rFonts w:ascii="Times New Roman" w:hAnsi="Times New Roman"/>
          <w:sz w:val="28"/>
          <w:szCs w:val="28"/>
          <w:lang w:val="uk-UA"/>
        </w:rPr>
        <w:t>]</w:t>
      </w:r>
      <w:r w:rsidRPr="00052477">
        <w:rPr>
          <w:rFonts w:ascii="Times New Roman" w:hAnsi="Times New Roman"/>
          <w:sz w:val="28"/>
          <w:szCs w:val="28"/>
          <w:lang w:val="uk-UA"/>
        </w:rPr>
        <w:t xml:space="preserve">, </w:t>
      </w:r>
      <w:r>
        <w:rPr>
          <w:rFonts w:ascii="Times New Roman" w:hAnsi="Times New Roman"/>
          <w:sz w:val="28"/>
          <w:szCs w:val="28"/>
          <w:lang w:val="uk-UA"/>
        </w:rPr>
        <w:t>Є.</w:t>
      </w:r>
      <w:r w:rsidRPr="0019645B">
        <w:rPr>
          <w:rFonts w:ascii="Times New Roman" w:hAnsi="Times New Roman"/>
          <w:sz w:val="28"/>
          <w:szCs w:val="28"/>
          <w:lang w:val="uk-UA"/>
        </w:rPr>
        <w:t>Довжич</w:t>
      </w:r>
      <w:r>
        <w:rPr>
          <w:rFonts w:ascii="Times New Roman" w:hAnsi="Times New Roman"/>
          <w:sz w:val="28"/>
          <w:szCs w:val="28"/>
          <w:lang w:val="uk-UA"/>
        </w:rPr>
        <w:t xml:space="preserve"> </w:t>
      </w:r>
      <w:r w:rsidRPr="00DA46C0">
        <w:rPr>
          <w:rFonts w:ascii="Times New Roman" w:hAnsi="Times New Roman"/>
          <w:sz w:val="28"/>
          <w:szCs w:val="28"/>
          <w:lang w:val="uk-UA"/>
        </w:rPr>
        <w:t>[</w:t>
      </w:r>
      <w:r w:rsidR="00D1050B">
        <w:rPr>
          <w:rFonts w:ascii="Times New Roman" w:hAnsi="Times New Roman"/>
          <w:sz w:val="28"/>
          <w:szCs w:val="28"/>
          <w:lang w:val="uk-UA"/>
        </w:rPr>
        <w:t>58</w:t>
      </w:r>
      <w:r w:rsidRPr="00DA46C0">
        <w:rPr>
          <w:rFonts w:ascii="Times New Roman" w:hAnsi="Times New Roman"/>
          <w:sz w:val="28"/>
          <w:szCs w:val="28"/>
          <w:lang w:val="uk-UA"/>
        </w:rPr>
        <w:t>]</w:t>
      </w:r>
      <w:r w:rsidRPr="0019645B">
        <w:rPr>
          <w:rFonts w:ascii="Times New Roman" w:hAnsi="Times New Roman"/>
          <w:sz w:val="28"/>
          <w:szCs w:val="28"/>
          <w:lang w:val="uk-UA"/>
        </w:rPr>
        <w:t xml:space="preserve">, </w:t>
      </w:r>
      <w:r>
        <w:rPr>
          <w:rFonts w:ascii="Times New Roman" w:hAnsi="Times New Roman"/>
          <w:sz w:val="28"/>
          <w:szCs w:val="28"/>
          <w:lang w:val="uk-UA"/>
        </w:rPr>
        <w:t>Д.</w:t>
      </w:r>
      <w:r>
        <w:rPr>
          <w:rFonts w:ascii="Times New Roman" w:hAnsi="Times New Roman"/>
          <w:sz w:val="28"/>
          <w:szCs w:val="28"/>
          <w:lang w:val="en-US"/>
        </w:rPr>
        <w:t> </w:t>
      </w:r>
      <w:r w:rsidRPr="0019645B">
        <w:rPr>
          <w:rFonts w:ascii="Times New Roman" w:hAnsi="Times New Roman"/>
          <w:sz w:val="28"/>
          <w:szCs w:val="28"/>
          <w:lang w:val="uk-UA"/>
        </w:rPr>
        <w:t>Іщук</w:t>
      </w:r>
      <w:r>
        <w:rPr>
          <w:rFonts w:ascii="Times New Roman" w:hAnsi="Times New Roman"/>
          <w:sz w:val="28"/>
          <w:szCs w:val="28"/>
          <w:lang w:val="en-US"/>
        </w:rPr>
        <w:t> </w:t>
      </w:r>
      <w:r w:rsidRPr="00A70820">
        <w:rPr>
          <w:rFonts w:ascii="Times New Roman" w:hAnsi="Times New Roman"/>
          <w:sz w:val="28"/>
          <w:szCs w:val="28"/>
          <w:lang w:val="uk-UA"/>
        </w:rPr>
        <w:t>[</w:t>
      </w:r>
      <w:r w:rsidR="00F77256" w:rsidRPr="00F77256">
        <w:rPr>
          <w:rFonts w:ascii="Times New Roman" w:hAnsi="Times New Roman"/>
          <w:sz w:val="28"/>
          <w:szCs w:val="28"/>
          <w:lang w:val="uk-UA"/>
        </w:rPr>
        <w:t>70</w:t>
      </w:r>
      <w:r w:rsidRPr="00A70820">
        <w:rPr>
          <w:rFonts w:ascii="Times New Roman" w:hAnsi="Times New Roman"/>
          <w:sz w:val="28"/>
          <w:szCs w:val="28"/>
          <w:lang w:val="uk-UA"/>
        </w:rPr>
        <w:t>]</w:t>
      </w:r>
      <w:r w:rsidRPr="0019645B">
        <w:rPr>
          <w:rFonts w:ascii="Times New Roman" w:hAnsi="Times New Roman"/>
          <w:sz w:val="28"/>
          <w:szCs w:val="28"/>
          <w:lang w:val="uk-UA"/>
        </w:rPr>
        <w:t xml:space="preserve">,  </w:t>
      </w:r>
      <w:r w:rsidRPr="00052477">
        <w:rPr>
          <w:rFonts w:ascii="Times New Roman" w:hAnsi="Times New Roman"/>
          <w:sz w:val="28"/>
          <w:szCs w:val="28"/>
          <w:lang w:val="uk-UA"/>
        </w:rPr>
        <w:t>А.</w:t>
      </w:r>
      <w:r>
        <w:rPr>
          <w:rFonts w:ascii="Times New Roman" w:hAnsi="Times New Roman"/>
          <w:sz w:val="28"/>
          <w:szCs w:val="28"/>
          <w:lang w:val="uk-UA"/>
        </w:rPr>
        <w:t> </w:t>
      </w:r>
      <w:r w:rsidRPr="00052477">
        <w:rPr>
          <w:rFonts w:ascii="Times New Roman" w:hAnsi="Times New Roman"/>
          <w:sz w:val="28"/>
          <w:szCs w:val="28"/>
          <w:lang w:val="uk-UA"/>
        </w:rPr>
        <w:t>Лапкін</w:t>
      </w:r>
      <w:r w:rsidRPr="001E28CB">
        <w:rPr>
          <w:rFonts w:ascii="Times New Roman" w:hAnsi="Times New Roman"/>
          <w:sz w:val="28"/>
          <w:szCs w:val="28"/>
          <w:lang w:val="uk-UA"/>
        </w:rPr>
        <w:t xml:space="preserve"> [</w:t>
      </w:r>
      <w:r w:rsidR="008353D6">
        <w:rPr>
          <w:rFonts w:ascii="Times New Roman" w:hAnsi="Times New Roman"/>
          <w:sz w:val="28"/>
          <w:szCs w:val="28"/>
          <w:lang w:val="uk-UA"/>
        </w:rPr>
        <w:t>97</w:t>
      </w:r>
      <w:r w:rsidRPr="001E28CB">
        <w:rPr>
          <w:rFonts w:ascii="Times New Roman" w:hAnsi="Times New Roman"/>
          <w:sz w:val="28"/>
          <w:szCs w:val="28"/>
          <w:lang w:val="uk-UA"/>
        </w:rPr>
        <w:t>]</w:t>
      </w:r>
      <w:r w:rsidRPr="00052477">
        <w:rPr>
          <w:rFonts w:ascii="Times New Roman" w:hAnsi="Times New Roman"/>
          <w:sz w:val="28"/>
          <w:szCs w:val="28"/>
          <w:lang w:val="uk-UA"/>
        </w:rPr>
        <w:t>, М.</w:t>
      </w:r>
      <w:r>
        <w:rPr>
          <w:rFonts w:ascii="Times New Roman" w:hAnsi="Times New Roman"/>
          <w:sz w:val="28"/>
          <w:szCs w:val="28"/>
          <w:lang w:val="uk-UA"/>
        </w:rPr>
        <w:t> </w:t>
      </w:r>
      <w:r w:rsidRPr="00052477">
        <w:rPr>
          <w:rFonts w:ascii="Times New Roman" w:hAnsi="Times New Roman"/>
          <w:sz w:val="28"/>
          <w:szCs w:val="28"/>
          <w:lang w:val="uk-UA"/>
        </w:rPr>
        <w:t>Погорецький</w:t>
      </w:r>
      <w:r>
        <w:rPr>
          <w:rFonts w:ascii="Times New Roman" w:hAnsi="Times New Roman"/>
          <w:sz w:val="28"/>
          <w:szCs w:val="28"/>
          <w:lang w:val="uk-UA"/>
        </w:rPr>
        <w:t xml:space="preserve"> </w:t>
      </w:r>
      <w:r w:rsidRPr="001E28CB">
        <w:rPr>
          <w:rFonts w:ascii="Times New Roman" w:hAnsi="Times New Roman"/>
          <w:sz w:val="28"/>
          <w:szCs w:val="28"/>
          <w:lang w:val="uk-UA"/>
        </w:rPr>
        <w:t>[</w:t>
      </w:r>
      <w:r w:rsidR="00016B8E" w:rsidRPr="00016B8E">
        <w:rPr>
          <w:rFonts w:ascii="Times New Roman" w:hAnsi="Times New Roman"/>
          <w:sz w:val="28"/>
          <w:szCs w:val="28"/>
          <w:lang w:val="uk-UA"/>
        </w:rPr>
        <w:t>131</w:t>
      </w:r>
      <w:r w:rsidRPr="001E28CB">
        <w:rPr>
          <w:rFonts w:ascii="Times New Roman" w:hAnsi="Times New Roman"/>
          <w:sz w:val="28"/>
          <w:szCs w:val="28"/>
          <w:lang w:val="uk-UA"/>
        </w:rPr>
        <w:t>]</w:t>
      </w:r>
      <w:r w:rsidRPr="00052477">
        <w:rPr>
          <w:rFonts w:ascii="Times New Roman" w:hAnsi="Times New Roman"/>
          <w:sz w:val="28"/>
          <w:szCs w:val="28"/>
          <w:lang w:val="uk-UA"/>
        </w:rPr>
        <w:t>, Л.</w:t>
      </w:r>
      <w:r>
        <w:rPr>
          <w:rFonts w:ascii="Times New Roman" w:hAnsi="Times New Roman"/>
          <w:sz w:val="28"/>
          <w:szCs w:val="28"/>
          <w:lang w:val="uk-UA"/>
        </w:rPr>
        <w:t> </w:t>
      </w:r>
      <w:r w:rsidRPr="00052477">
        <w:rPr>
          <w:rFonts w:ascii="Times New Roman" w:hAnsi="Times New Roman"/>
          <w:sz w:val="28"/>
          <w:szCs w:val="28"/>
          <w:lang w:val="uk-UA"/>
        </w:rPr>
        <w:t>Удалова</w:t>
      </w:r>
      <w:r>
        <w:rPr>
          <w:rFonts w:ascii="Times New Roman" w:hAnsi="Times New Roman"/>
          <w:sz w:val="28"/>
          <w:szCs w:val="28"/>
          <w:lang w:val="uk-UA"/>
        </w:rPr>
        <w:t xml:space="preserve"> </w:t>
      </w:r>
      <w:r w:rsidRPr="00992888">
        <w:rPr>
          <w:rFonts w:ascii="Times New Roman" w:hAnsi="Times New Roman"/>
          <w:sz w:val="28"/>
          <w:szCs w:val="28"/>
          <w:lang w:val="uk-UA"/>
        </w:rPr>
        <w:t>[</w:t>
      </w:r>
      <w:r w:rsidR="00DE4790" w:rsidRPr="00DE4790">
        <w:rPr>
          <w:rFonts w:ascii="Times New Roman" w:hAnsi="Times New Roman"/>
          <w:sz w:val="28"/>
          <w:szCs w:val="28"/>
          <w:lang w:val="uk-UA"/>
        </w:rPr>
        <w:t>180</w:t>
      </w:r>
      <w:r w:rsidRPr="00992888">
        <w:rPr>
          <w:rFonts w:ascii="Times New Roman" w:hAnsi="Times New Roman"/>
          <w:sz w:val="28"/>
          <w:szCs w:val="28"/>
          <w:lang w:val="uk-UA"/>
        </w:rPr>
        <w:t>]</w:t>
      </w:r>
      <w:r>
        <w:rPr>
          <w:rFonts w:ascii="Times New Roman" w:hAnsi="Times New Roman"/>
          <w:sz w:val="28"/>
          <w:szCs w:val="28"/>
          <w:lang w:val="uk-UA"/>
        </w:rPr>
        <w:t>, В. </w:t>
      </w:r>
      <w:r w:rsidRPr="00052477">
        <w:rPr>
          <w:rFonts w:ascii="Times New Roman" w:hAnsi="Times New Roman"/>
          <w:sz w:val="28"/>
          <w:szCs w:val="28"/>
          <w:lang w:val="uk-UA"/>
        </w:rPr>
        <w:t>Цимбалюк</w:t>
      </w:r>
      <w:r w:rsidRPr="00973410">
        <w:rPr>
          <w:rFonts w:ascii="Times New Roman" w:hAnsi="Times New Roman"/>
          <w:sz w:val="28"/>
          <w:szCs w:val="28"/>
          <w:lang w:val="uk-UA"/>
        </w:rPr>
        <w:t xml:space="preserve"> [</w:t>
      </w:r>
      <w:r w:rsidR="00633369" w:rsidRPr="00633369">
        <w:rPr>
          <w:rFonts w:ascii="Times New Roman" w:hAnsi="Times New Roman"/>
          <w:sz w:val="28"/>
          <w:szCs w:val="28"/>
          <w:lang w:val="uk-UA"/>
        </w:rPr>
        <w:t>187</w:t>
      </w:r>
      <w:r w:rsidRPr="00973410">
        <w:rPr>
          <w:rFonts w:ascii="Times New Roman" w:hAnsi="Times New Roman"/>
          <w:sz w:val="28"/>
          <w:szCs w:val="28"/>
          <w:lang w:val="uk-UA"/>
        </w:rPr>
        <w:t>]</w:t>
      </w:r>
      <w:r w:rsidRPr="00052477">
        <w:rPr>
          <w:rFonts w:ascii="Times New Roman" w:hAnsi="Times New Roman"/>
          <w:sz w:val="28"/>
          <w:szCs w:val="28"/>
          <w:lang w:val="uk-UA"/>
        </w:rPr>
        <w:t>, В.</w:t>
      </w:r>
      <w:r>
        <w:rPr>
          <w:rFonts w:ascii="Times New Roman" w:hAnsi="Times New Roman"/>
          <w:sz w:val="28"/>
          <w:szCs w:val="28"/>
          <w:lang w:val="uk-UA"/>
        </w:rPr>
        <w:t> </w:t>
      </w:r>
      <w:r w:rsidRPr="00052477">
        <w:rPr>
          <w:rFonts w:ascii="Times New Roman" w:hAnsi="Times New Roman"/>
          <w:sz w:val="28"/>
          <w:szCs w:val="28"/>
          <w:lang w:val="uk-UA"/>
        </w:rPr>
        <w:t>Чечерський</w:t>
      </w:r>
      <w:r>
        <w:rPr>
          <w:rFonts w:ascii="Times New Roman" w:hAnsi="Times New Roman"/>
          <w:sz w:val="28"/>
          <w:szCs w:val="28"/>
          <w:lang w:val="uk-UA"/>
        </w:rPr>
        <w:t xml:space="preserve"> </w:t>
      </w:r>
      <w:r w:rsidRPr="00973410">
        <w:rPr>
          <w:rFonts w:ascii="Times New Roman" w:hAnsi="Times New Roman"/>
          <w:sz w:val="28"/>
          <w:szCs w:val="28"/>
          <w:lang w:val="uk-UA"/>
        </w:rPr>
        <w:t>[</w:t>
      </w:r>
      <w:r w:rsidR="00AD528A" w:rsidRPr="00AD528A">
        <w:rPr>
          <w:rFonts w:ascii="Times New Roman" w:hAnsi="Times New Roman"/>
          <w:sz w:val="28"/>
          <w:szCs w:val="28"/>
          <w:lang w:val="uk-UA"/>
        </w:rPr>
        <w:t>189</w:t>
      </w:r>
      <w:r w:rsidRPr="00973410">
        <w:rPr>
          <w:rFonts w:ascii="Times New Roman" w:hAnsi="Times New Roman"/>
          <w:sz w:val="28"/>
          <w:szCs w:val="28"/>
          <w:lang w:val="uk-UA"/>
        </w:rPr>
        <w:t>]</w:t>
      </w:r>
      <w:r w:rsidRPr="00052477">
        <w:rPr>
          <w:rFonts w:ascii="Times New Roman" w:hAnsi="Times New Roman"/>
          <w:sz w:val="28"/>
          <w:szCs w:val="28"/>
          <w:lang w:val="uk-UA"/>
        </w:rPr>
        <w:t>,</w:t>
      </w:r>
      <w:r>
        <w:rPr>
          <w:rFonts w:ascii="Times New Roman" w:hAnsi="Times New Roman"/>
          <w:sz w:val="28"/>
          <w:szCs w:val="28"/>
          <w:lang w:val="uk-UA"/>
        </w:rPr>
        <w:t xml:space="preserve"> </w:t>
      </w:r>
      <w:r w:rsidRPr="00052477">
        <w:rPr>
          <w:rFonts w:ascii="Times New Roman" w:hAnsi="Times New Roman"/>
          <w:sz w:val="28"/>
          <w:szCs w:val="28"/>
          <w:lang w:val="uk-UA"/>
        </w:rPr>
        <w:t>Н.</w:t>
      </w:r>
      <w:r>
        <w:rPr>
          <w:rFonts w:ascii="Times New Roman" w:hAnsi="Times New Roman"/>
          <w:sz w:val="28"/>
          <w:szCs w:val="28"/>
          <w:lang w:val="uk-UA"/>
        </w:rPr>
        <w:t> </w:t>
      </w:r>
      <w:r w:rsidRPr="00052477">
        <w:rPr>
          <w:rFonts w:ascii="Times New Roman" w:hAnsi="Times New Roman"/>
          <w:sz w:val="28"/>
          <w:szCs w:val="28"/>
          <w:lang w:val="uk-UA"/>
        </w:rPr>
        <w:t>Шинкаренко</w:t>
      </w:r>
      <w:r>
        <w:rPr>
          <w:rFonts w:ascii="Times New Roman" w:hAnsi="Times New Roman"/>
          <w:sz w:val="28"/>
          <w:szCs w:val="28"/>
          <w:lang w:val="uk-UA"/>
        </w:rPr>
        <w:t xml:space="preserve"> </w:t>
      </w:r>
      <w:r w:rsidRPr="00973410">
        <w:rPr>
          <w:rFonts w:ascii="Times New Roman" w:hAnsi="Times New Roman"/>
          <w:sz w:val="28"/>
          <w:szCs w:val="28"/>
          <w:lang w:val="uk-UA"/>
        </w:rPr>
        <w:t>[</w:t>
      </w:r>
      <w:r w:rsidR="0040401F">
        <w:rPr>
          <w:rFonts w:ascii="Times New Roman" w:hAnsi="Times New Roman"/>
          <w:sz w:val="28"/>
          <w:szCs w:val="28"/>
          <w:lang w:val="uk-UA"/>
        </w:rPr>
        <w:t>195</w:t>
      </w:r>
      <w:r w:rsidRPr="00973410">
        <w:rPr>
          <w:rFonts w:ascii="Times New Roman" w:hAnsi="Times New Roman"/>
          <w:sz w:val="28"/>
          <w:szCs w:val="28"/>
          <w:lang w:val="uk-UA"/>
        </w:rPr>
        <w:t>]</w:t>
      </w:r>
      <w:r>
        <w:rPr>
          <w:rFonts w:ascii="Times New Roman" w:hAnsi="Times New Roman"/>
          <w:sz w:val="28"/>
          <w:szCs w:val="28"/>
          <w:lang w:val="uk-UA"/>
        </w:rPr>
        <w:t>, О. </w:t>
      </w:r>
      <w:r w:rsidRPr="00052477">
        <w:rPr>
          <w:rFonts w:ascii="Times New Roman" w:hAnsi="Times New Roman"/>
          <w:sz w:val="28"/>
          <w:szCs w:val="28"/>
          <w:lang w:val="uk-UA"/>
        </w:rPr>
        <w:t>Юрченко</w:t>
      </w:r>
      <w:r>
        <w:rPr>
          <w:rFonts w:ascii="Times New Roman" w:hAnsi="Times New Roman"/>
          <w:sz w:val="28"/>
          <w:szCs w:val="28"/>
          <w:lang w:val="uk-UA"/>
        </w:rPr>
        <w:t xml:space="preserve"> </w:t>
      </w:r>
      <w:r w:rsidRPr="00973410">
        <w:rPr>
          <w:rFonts w:ascii="Times New Roman" w:hAnsi="Times New Roman"/>
          <w:sz w:val="28"/>
          <w:szCs w:val="28"/>
          <w:lang w:val="uk-UA"/>
        </w:rPr>
        <w:t>[</w:t>
      </w:r>
      <w:r w:rsidR="00832209" w:rsidRPr="00832209">
        <w:rPr>
          <w:rFonts w:ascii="Times New Roman" w:hAnsi="Times New Roman"/>
          <w:sz w:val="28"/>
          <w:szCs w:val="28"/>
          <w:lang w:val="uk-UA"/>
        </w:rPr>
        <w:t>20</w:t>
      </w:r>
      <w:r w:rsidR="0040401F" w:rsidRPr="0040401F">
        <w:rPr>
          <w:rFonts w:ascii="Times New Roman" w:hAnsi="Times New Roman"/>
          <w:sz w:val="28"/>
          <w:szCs w:val="28"/>
          <w:lang w:val="uk-UA"/>
        </w:rPr>
        <w:t>2</w:t>
      </w:r>
      <w:r w:rsidRPr="00973410">
        <w:rPr>
          <w:rFonts w:ascii="Times New Roman" w:hAnsi="Times New Roman"/>
          <w:sz w:val="28"/>
          <w:szCs w:val="28"/>
          <w:lang w:val="uk-UA"/>
        </w:rPr>
        <w:t>]</w:t>
      </w:r>
      <w:r w:rsidRPr="00052477">
        <w:rPr>
          <w:rFonts w:ascii="Times New Roman" w:hAnsi="Times New Roman"/>
          <w:sz w:val="28"/>
          <w:szCs w:val="28"/>
          <w:lang w:val="uk-UA"/>
        </w:rPr>
        <w:t>, Ю.</w:t>
      </w:r>
      <w:r>
        <w:rPr>
          <w:rFonts w:ascii="Times New Roman" w:hAnsi="Times New Roman"/>
          <w:sz w:val="28"/>
          <w:szCs w:val="28"/>
          <w:lang w:val="uk-UA"/>
        </w:rPr>
        <w:t> </w:t>
      </w:r>
      <w:r w:rsidRPr="00052477">
        <w:rPr>
          <w:rFonts w:ascii="Times New Roman" w:hAnsi="Times New Roman"/>
          <w:sz w:val="28"/>
          <w:szCs w:val="28"/>
          <w:lang w:val="uk-UA"/>
        </w:rPr>
        <w:t>Янович</w:t>
      </w:r>
      <w:r w:rsidRPr="003B385A">
        <w:rPr>
          <w:rFonts w:ascii="Times New Roman" w:hAnsi="Times New Roman"/>
          <w:sz w:val="28"/>
          <w:szCs w:val="28"/>
          <w:lang w:val="uk-UA"/>
        </w:rPr>
        <w:t xml:space="preserve"> </w:t>
      </w:r>
      <w:r w:rsidRPr="003B385A">
        <w:rPr>
          <w:rFonts w:ascii="Times New Roman" w:hAnsi="Times New Roman"/>
          <w:sz w:val="28"/>
          <w:szCs w:val="28"/>
          <w:lang w:val="uk-UA"/>
        </w:rPr>
        <w:lastRenderedPageBreak/>
        <w:t>[</w:t>
      </w:r>
      <w:r w:rsidR="0040401F">
        <w:rPr>
          <w:rFonts w:ascii="Times New Roman" w:hAnsi="Times New Roman"/>
          <w:sz w:val="28"/>
          <w:szCs w:val="28"/>
          <w:lang w:val="uk-UA"/>
        </w:rPr>
        <w:t>203</w:t>
      </w:r>
      <w:r w:rsidRPr="003B385A">
        <w:rPr>
          <w:rFonts w:ascii="Times New Roman" w:hAnsi="Times New Roman"/>
          <w:sz w:val="28"/>
          <w:szCs w:val="28"/>
          <w:lang w:val="uk-UA"/>
        </w:rPr>
        <w:t>]</w:t>
      </w:r>
      <w:r w:rsidRPr="00052477">
        <w:rPr>
          <w:rFonts w:ascii="Times New Roman" w:hAnsi="Times New Roman"/>
          <w:sz w:val="28"/>
          <w:szCs w:val="28"/>
          <w:lang w:val="uk-UA"/>
        </w:rPr>
        <w:t xml:space="preserve"> тощо</w:t>
      </w:r>
      <w:r w:rsidRPr="0019645B">
        <w:rPr>
          <w:rFonts w:ascii="Times New Roman" w:hAnsi="Times New Roman"/>
          <w:sz w:val="28"/>
          <w:szCs w:val="28"/>
          <w:lang w:val="uk-UA"/>
        </w:rPr>
        <w:t xml:space="preserve">. Питання дисциплінарної відповідальності детектива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та її удосконалення </w:t>
      </w:r>
      <w:r>
        <w:rPr>
          <w:rFonts w:ascii="Times New Roman" w:hAnsi="Times New Roman"/>
          <w:sz w:val="28"/>
          <w:szCs w:val="28"/>
          <w:lang w:val="uk-UA"/>
        </w:rPr>
        <w:t xml:space="preserve">більш детально </w:t>
      </w:r>
      <w:r w:rsidRPr="0019645B">
        <w:rPr>
          <w:rFonts w:ascii="Times New Roman" w:hAnsi="Times New Roman"/>
          <w:sz w:val="28"/>
          <w:szCs w:val="28"/>
          <w:lang w:val="uk-UA"/>
        </w:rPr>
        <w:t xml:space="preserve"> розкривається у дисертаційній праці  </w:t>
      </w:r>
      <w:r>
        <w:rPr>
          <w:rFonts w:ascii="Times New Roman" w:hAnsi="Times New Roman"/>
          <w:sz w:val="28"/>
          <w:szCs w:val="28"/>
          <w:lang w:val="uk-UA"/>
        </w:rPr>
        <w:t>Є. </w:t>
      </w:r>
      <w:r w:rsidRPr="0019645B">
        <w:rPr>
          <w:rFonts w:ascii="Times New Roman" w:hAnsi="Times New Roman"/>
          <w:sz w:val="28"/>
          <w:szCs w:val="28"/>
          <w:lang w:val="uk-UA"/>
        </w:rPr>
        <w:t>Довжича «Правові основи діяльності детектива Національного антикорупційного бюро України» [</w:t>
      </w:r>
      <w:r w:rsidR="00D1050B">
        <w:rPr>
          <w:rFonts w:ascii="Times New Roman" w:hAnsi="Times New Roman"/>
          <w:sz w:val="28"/>
          <w:szCs w:val="28"/>
          <w:lang w:val="uk-UA"/>
        </w:rPr>
        <w:t>58</w:t>
      </w:r>
      <w:r w:rsidRPr="0019645B">
        <w:rPr>
          <w:rFonts w:ascii="Times New Roman" w:hAnsi="Times New Roman"/>
          <w:sz w:val="28"/>
          <w:szCs w:val="28"/>
          <w:lang w:val="uk-UA"/>
        </w:rPr>
        <w:t xml:space="preserve">]. </w:t>
      </w:r>
      <w:r>
        <w:rPr>
          <w:rFonts w:ascii="Times New Roman" w:hAnsi="Times New Roman"/>
          <w:sz w:val="28"/>
          <w:szCs w:val="28"/>
          <w:lang w:val="uk-UA"/>
        </w:rPr>
        <w:t>Поряд з тим</w:t>
      </w:r>
      <w:r w:rsidRPr="00052477">
        <w:rPr>
          <w:rFonts w:ascii="Times New Roman" w:hAnsi="Times New Roman"/>
          <w:sz w:val="28"/>
          <w:szCs w:val="28"/>
          <w:lang w:val="uk-UA"/>
        </w:rPr>
        <w:t xml:space="preserve">, </w:t>
      </w:r>
      <w:r>
        <w:rPr>
          <w:rFonts w:ascii="Times New Roman" w:hAnsi="Times New Roman"/>
          <w:sz w:val="28"/>
          <w:szCs w:val="28"/>
          <w:lang w:val="uk-UA"/>
        </w:rPr>
        <w:t>необхідно акцентувати увагу</w:t>
      </w:r>
      <w:r w:rsidRPr="00052477">
        <w:rPr>
          <w:rFonts w:ascii="Times New Roman" w:hAnsi="Times New Roman"/>
          <w:sz w:val="28"/>
          <w:szCs w:val="28"/>
          <w:lang w:val="uk-UA"/>
        </w:rPr>
        <w:t xml:space="preserve">, що внесок </w:t>
      </w:r>
      <w:r>
        <w:rPr>
          <w:rFonts w:ascii="Times New Roman" w:hAnsi="Times New Roman"/>
          <w:sz w:val="28"/>
          <w:szCs w:val="28"/>
          <w:lang w:val="uk-UA"/>
        </w:rPr>
        <w:t>кожного із зазначених науковців є відмінним в контексті тематики дослідження</w:t>
      </w:r>
      <w:r w:rsidRPr="00052477">
        <w:rPr>
          <w:rFonts w:ascii="Times New Roman" w:hAnsi="Times New Roman"/>
          <w:sz w:val="28"/>
          <w:szCs w:val="28"/>
          <w:lang w:val="uk-UA"/>
        </w:rPr>
        <w:t xml:space="preserve">, адже </w:t>
      </w:r>
      <w:r>
        <w:rPr>
          <w:rFonts w:ascii="Times New Roman" w:hAnsi="Times New Roman"/>
          <w:sz w:val="28"/>
          <w:szCs w:val="28"/>
          <w:lang w:val="uk-UA"/>
        </w:rPr>
        <w:t>у працях дослідників</w:t>
      </w:r>
      <w:r w:rsidRPr="00052477">
        <w:rPr>
          <w:rFonts w:ascii="Times New Roman" w:hAnsi="Times New Roman"/>
          <w:sz w:val="28"/>
          <w:szCs w:val="28"/>
          <w:lang w:val="uk-UA"/>
        </w:rPr>
        <w:t xml:space="preserve"> не </w:t>
      </w:r>
      <w:r>
        <w:rPr>
          <w:rFonts w:ascii="Times New Roman" w:hAnsi="Times New Roman"/>
          <w:sz w:val="28"/>
          <w:szCs w:val="28"/>
          <w:lang w:val="uk-UA"/>
        </w:rPr>
        <w:t>вивчають</w:t>
      </w:r>
      <w:r w:rsidR="0040401F">
        <w:rPr>
          <w:rFonts w:ascii="Times New Roman" w:hAnsi="Times New Roman"/>
          <w:sz w:val="28"/>
          <w:szCs w:val="28"/>
          <w:lang w:val="uk-UA"/>
        </w:rPr>
        <w:t>ся</w:t>
      </w:r>
      <w:r w:rsidRPr="00052477">
        <w:rPr>
          <w:rFonts w:ascii="Times New Roman" w:hAnsi="Times New Roman"/>
          <w:sz w:val="28"/>
          <w:szCs w:val="28"/>
          <w:lang w:val="uk-UA"/>
        </w:rPr>
        <w:t xml:space="preserve"> комплексно питання </w:t>
      </w:r>
      <w:r>
        <w:rPr>
          <w:rFonts w:ascii="Times New Roman" w:hAnsi="Times New Roman"/>
          <w:sz w:val="28"/>
          <w:szCs w:val="28"/>
          <w:lang w:val="uk-UA"/>
        </w:rPr>
        <w:t xml:space="preserve">дисциплінарної </w:t>
      </w:r>
      <w:r w:rsidRPr="00052477">
        <w:rPr>
          <w:rFonts w:ascii="Times New Roman" w:hAnsi="Times New Roman"/>
          <w:sz w:val="28"/>
          <w:szCs w:val="28"/>
          <w:lang w:val="uk-UA"/>
        </w:rPr>
        <w:t xml:space="preserve">відповідальності детектива </w:t>
      </w:r>
      <w:r>
        <w:rPr>
          <w:rFonts w:ascii="Times New Roman" w:hAnsi="Times New Roman"/>
          <w:sz w:val="28"/>
          <w:szCs w:val="28"/>
          <w:lang w:val="uk-UA"/>
        </w:rPr>
        <w:t>Національного антикорупційного бюро України</w:t>
      </w:r>
      <w:r w:rsidRPr="00052477">
        <w:rPr>
          <w:rFonts w:ascii="Times New Roman" w:hAnsi="Times New Roman"/>
          <w:sz w:val="28"/>
          <w:szCs w:val="28"/>
          <w:lang w:val="uk-UA"/>
        </w:rPr>
        <w:t xml:space="preserve">, а </w:t>
      </w:r>
      <w:r>
        <w:rPr>
          <w:rFonts w:ascii="Times New Roman" w:hAnsi="Times New Roman"/>
          <w:sz w:val="28"/>
          <w:szCs w:val="28"/>
          <w:lang w:val="uk-UA"/>
        </w:rPr>
        <w:t xml:space="preserve">лише фрагментарно розкривали </w:t>
      </w:r>
      <w:r w:rsidRPr="00052477">
        <w:rPr>
          <w:rFonts w:ascii="Times New Roman" w:hAnsi="Times New Roman"/>
          <w:sz w:val="28"/>
          <w:szCs w:val="28"/>
          <w:lang w:val="uk-UA"/>
        </w:rPr>
        <w:t xml:space="preserve">окремі аспекти, пов’язані із нею. </w:t>
      </w:r>
    </w:p>
    <w:p w14:paraId="4266EF16" w14:textId="77777777" w:rsidR="009E1521" w:rsidRPr="0019645B"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Тож</w:t>
      </w:r>
      <w:r w:rsidRPr="0019645B">
        <w:rPr>
          <w:rFonts w:ascii="Times New Roman" w:hAnsi="Times New Roman"/>
          <w:sz w:val="28"/>
          <w:szCs w:val="28"/>
          <w:lang w:val="uk-UA"/>
        </w:rPr>
        <w:t>, зауважимо, що комплексного дослідження щодо</w:t>
      </w:r>
      <w:r>
        <w:rPr>
          <w:rFonts w:ascii="Times New Roman" w:hAnsi="Times New Roman"/>
          <w:sz w:val="28"/>
          <w:szCs w:val="28"/>
          <w:lang w:val="uk-UA"/>
        </w:rPr>
        <w:t xml:space="preserve"> вдосконалення національного механізму притягнення до </w:t>
      </w:r>
      <w:r w:rsidRPr="0019645B">
        <w:rPr>
          <w:rFonts w:ascii="Times New Roman" w:hAnsi="Times New Roman"/>
          <w:sz w:val="28"/>
          <w:szCs w:val="28"/>
          <w:lang w:val="uk-UA"/>
        </w:rPr>
        <w:t xml:space="preserve"> </w:t>
      </w:r>
      <w:r>
        <w:rPr>
          <w:rFonts w:ascii="Times New Roman" w:hAnsi="Times New Roman"/>
          <w:sz w:val="28"/>
          <w:szCs w:val="28"/>
          <w:lang w:val="uk-UA"/>
        </w:rPr>
        <w:t xml:space="preserve">дисциплінарної відповідальності детектива </w:t>
      </w:r>
      <w:r w:rsidRPr="0019645B">
        <w:rPr>
          <w:rFonts w:ascii="Times New Roman" w:hAnsi="Times New Roman"/>
          <w:sz w:val="28"/>
          <w:szCs w:val="28"/>
          <w:lang w:val="uk-UA"/>
        </w:rPr>
        <w:t>Національного антикорупційного бюро України</w:t>
      </w:r>
      <w:r>
        <w:rPr>
          <w:rFonts w:ascii="Times New Roman" w:hAnsi="Times New Roman"/>
          <w:sz w:val="28"/>
          <w:szCs w:val="28"/>
          <w:lang w:val="uk-UA"/>
        </w:rPr>
        <w:t xml:space="preserve"> у сучасній юридичній науці не представлено, а тому проблематика у зв’язку з малодослідженістю є актуальною сьогодні.</w:t>
      </w:r>
    </w:p>
    <w:p w14:paraId="01EF0041"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Насамперед, важливо наголосити, що національне законодавство щодо притягнення до дисциплінарної відповідальності працівників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не містить комплексного законодавчого врегулювання цього питання. Фрагментарність, колізійність норм та відсутність фундаментальних положень негативно впливає як на внутрішню ефективність функціонування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так і зовнішній прояв результативності його діяльності. </w:t>
      </w:r>
    </w:p>
    <w:p w14:paraId="48E9683F"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Звернемо увагу, що Закон України «Про Національне антикорупційне бюро» не містить окремого розділу, який би врегульовував особливості дисциплінарної відповідальності працівників. Як приклад, можемо прослідкувати такий підхід у Законі Литовської Республіки «Про Спеціальну слідчу службу Литовської Респу</w:t>
      </w:r>
      <w:r>
        <w:rPr>
          <w:rFonts w:ascii="Times New Roman" w:hAnsi="Times New Roman"/>
          <w:sz w:val="28"/>
          <w:szCs w:val="28"/>
          <w:lang w:val="uk-UA"/>
        </w:rPr>
        <w:t xml:space="preserve">бліки» від 02.05.2000 </w:t>
      </w:r>
      <w:r w:rsidRPr="0019645B">
        <w:rPr>
          <w:rFonts w:ascii="Times New Roman" w:hAnsi="Times New Roman"/>
          <w:sz w:val="28"/>
          <w:szCs w:val="28"/>
          <w:lang w:val="uk-UA"/>
        </w:rPr>
        <w:t xml:space="preserve">№ VIII-1649. Або ж звернутися до вивченого досвіду Італії, де дисциплінарна відповідальність працівників антикорупційного органу як окремий правовий інститут регулюється Дисциплінарним кодексом Національного управління боротьби з корупцією Італії. </w:t>
      </w:r>
    </w:p>
    <w:p w14:paraId="3D51204A"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lastRenderedPageBreak/>
        <w:t xml:space="preserve">Аналіз нормативно-правової основи у досліджуваному контексті, дозволяє зробити висновок про доцільність чіткої законодавчої регламентації дисциплінарної відповідальності детектива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виходячи з наступних зауважень: </w:t>
      </w:r>
    </w:p>
    <w:p w14:paraId="6C509AD6" w14:textId="77777777" w:rsidR="009E1521" w:rsidRPr="006A4923"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1) Відсутність єдиного уніфікованого акту, який би встановлював дисциплінарну відповідальність детективів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та регламентував особливості  дисциплінарного провадження.</w:t>
      </w:r>
    </w:p>
    <w:p w14:paraId="6B50E96B"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Виходячи з положень частини 4 статті 28 Закону України «Про Національне антикорупційне бюро України» від 14.10. 2014 року № 1698-VI, можемо зазначити, що основні положення щодо підстав притягнення до дисциплінарної відповідальності працівників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містяться відповідно в:</w:t>
      </w:r>
    </w:p>
    <w:p w14:paraId="1A179A72" w14:textId="77777777" w:rsidR="009E1521" w:rsidRPr="007E47E7"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t>- Законі України «Про Національне антикорупційне бюро України» від 14.10. 2014 року № 1698-VI</w:t>
      </w:r>
      <w:r w:rsidRPr="007E47E7">
        <w:rPr>
          <w:rFonts w:ascii="Times New Roman" w:hAnsi="Times New Roman"/>
          <w:sz w:val="28"/>
          <w:szCs w:val="28"/>
        </w:rPr>
        <w:t>;</w:t>
      </w:r>
    </w:p>
    <w:p w14:paraId="168CC289" w14:textId="77777777" w:rsidR="009E1521" w:rsidRPr="0007259F"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t>- Законі України «Про державну службу» від 10.12.2015 № 889-VIII для працівників Національного бюро, які є державними службовцями</w:t>
      </w:r>
      <w:r w:rsidRPr="00C97AF8">
        <w:rPr>
          <w:rFonts w:ascii="Times New Roman" w:hAnsi="Times New Roman"/>
          <w:sz w:val="28"/>
          <w:szCs w:val="28"/>
        </w:rPr>
        <w:t xml:space="preserve"> [</w:t>
      </w:r>
      <w:r w:rsidR="004A1E49">
        <w:rPr>
          <w:rFonts w:ascii="Times New Roman" w:hAnsi="Times New Roman"/>
          <w:sz w:val="28"/>
          <w:szCs w:val="28"/>
          <w:lang w:val="uk-UA"/>
        </w:rPr>
        <w:t>138</w:t>
      </w:r>
      <w:r w:rsidRPr="00C97AF8">
        <w:rPr>
          <w:rFonts w:ascii="Times New Roman" w:hAnsi="Times New Roman"/>
          <w:sz w:val="28"/>
          <w:szCs w:val="28"/>
        </w:rPr>
        <w:t>]</w:t>
      </w:r>
      <w:r w:rsidRPr="0007259F">
        <w:rPr>
          <w:rFonts w:ascii="Times New Roman" w:hAnsi="Times New Roman"/>
          <w:sz w:val="28"/>
          <w:szCs w:val="28"/>
        </w:rPr>
        <w:t>;</w:t>
      </w:r>
    </w:p>
    <w:p w14:paraId="310FC14F"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Дисциплінарному статуті органів внутрішніх справ України для працівників Національного бюро, які є особами начальницького складу</w:t>
      </w:r>
      <w:r>
        <w:rPr>
          <w:rFonts w:ascii="Times New Roman" w:hAnsi="Times New Roman"/>
          <w:sz w:val="28"/>
          <w:szCs w:val="28"/>
          <w:lang w:val="uk-UA"/>
        </w:rPr>
        <w:t xml:space="preserve"> </w:t>
      </w:r>
      <w:r w:rsidRPr="00C97AA2">
        <w:rPr>
          <w:rFonts w:ascii="Times New Roman" w:hAnsi="Times New Roman"/>
          <w:sz w:val="28"/>
          <w:szCs w:val="28"/>
        </w:rPr>
        <w:t>[</w:t>
      </w:r>
      <w:r w:rsidR="004A1E49">
        <w:rPr>
          <w:rFonts w:ascii="Times New Roman" w:hAnsi="Times New Roman"/>
          <w:sz w:val="28"/>
          <w:szCs w:val="28"/>
          <w:lang w:val="uk-UA"/>
        </w:rPr>
        <w:t>140</w:t>
      </w:r>
      <w:r w:rsidRPr="00C97AA2">
        <w:rPr>
          <w:rFonts w:ascii="Times New Roman" w:hAnsi="Times New Roman"/>
          <w:sz w:val="28"/>
          <w:szCs w:val="28"/>
        </w:rPr>
        <w:t>]</w:t>
      </w:r>
      <w:r w:rsidRPr="0019645B">
        <w:rPr>
          <w:rFonts w:ascii="Times New Roman" w:hAnsi="Times New Roman"/>
          <w:sz w:val="28"/>
          <w:szCs w:val="28"/>
          <w:lang w:val="uk-UA"/>
        </w:rPr>
        <w:t>.</w:t>
      </w:r>
    </w:p>
    <w:p w14:paraId="4477CEBD"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Беручи до уваги вищезазначене, необхідно наголосити, що детективи є працівниками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та не входять до категорії осіб начальницького складу, а отже говоримо про те, що дисциплінарна відповідальність детективів не врегульовується положеннями Дисциплінарного статуту органів внутрішніх справ України. Разом з тим, відповідно до частини 1 статті 10 Закону України «Про Національне антикорупційне бюро України» від 14.10.2014 року № 1698-</w:t>
      </w:r>
      <w:r w:rsidRPr="0019645B">
        <w:rPr>
          <w:rFonts w:ascii="Times New Roman" w:hAnsi="Times New Roman"/>
          <w:sz w:val="28"/>
          <w:szCs w:val="28"/>
        </w:rPr>
        <w:t>VI</w:t>
      </w:r>
      <w:r w:rsidRPr="0019645B">
        <w:rPr>
          <w:rFonts w:ascii="Times New Roman" w:hAnsi="Times New Roman"/>
          <w:sz w:val="28"/>
          <w:szCs w:val="28"/>
          <w:lang w:val="uk-UA"/>
        </w:rPr>
        <w:t>, старші детективи та детективи Національного бюро визнаються державними службовцями</w:t>
      </w:r>
      <w:r w:rsidRPr="00C97AA2">
        <w:rPr>
          <w:rFonts w:ascii="Times New Roman" w:hAnsi="Times New Roman"/>
          <w:sz w:val="28"/>
          <w:szCs w:val="28"/>
        </w:rPr>
        <w:t xml:space="preserve"> [</w:t>
      </w:r>
      <w:r w:rsidR="0035434B" w:rsidRPr="0035434B">
        <w:rPr>
          <w:rFonts w:ascii="Times New Roman" w:hAnsi="Times New Roman"/>
          <w:sz w:val="28"/>
          <w:szCs w:val="28"/>
        </w:rPr>
        <w:t>150</w:t>
      </w:r>
      <w:r w:rsidRPr="00C97AA2">
        <w:rPr>
          <w:rFonts w:ascii="Times New Roman" w:hAnsi="Times New Roman"/>
          <w:sz w:val="28"/>
          <w:szCs w:val="28"/>
        </w:rPr>
        <w:t>]</w:t>
      </w:r>
      <w:r w:rsidRPr="0019645B">
        <w:rPr>
          <w:rFonts w:ascii="Times New Roman" w:hAnsi="Times New Roman"/>
          <w:sz w:val="28"/>
          <w:szCs w:val="28"/>
          <w:lang w:val="uk-UA"/>
        </w:rPr>
        <w:t xml:space="preserve">. Тож, норми </w:t>
      </w:r>
      <w:r w:rsidRPr="0019645B">
        <w:rPr>
          <w:rFonts w:ascii="Times New Roman" w:hAnsi="Times New Roman"/>
          <w:sz w:val="28"/>
          <w:szCs w:val="28"/>
        </w:rPr>
        <w:t>Закону України «Про державну службу» від 10.12.2015 № 889-VIII</w:t>
      </w:r>
      <w:r w:rsidRPr="0019645B">
        <w:rPr>
          <w:rFonts w:ascii="Times New Roman" w:hAnsi="Times New Roman"/>
          <w:sz w:val="28"/>
          <w:szCs w:val="28"/>
          <w:lang w:val="uk-UA"/>
        </w:rPr>
        <w:t xml:space="preserve">, беремо до уваги при встановленні умов притягнення до дисциплінарної відповідальності детективів </w:t>
      </w:r>
      <w:r>
        <w:rPr>
          <w:rFonts w:ascii="Times New Roman" w:hAnsi="Times New Roman"/>
          <w:sz w:val="28"/>
          <w:szCs w:val="28"/>
          <w:lang w:val="uk-UA"/>
        </w:rPr>
        <w:t>Національного антикорупційного бюро України</w:t>
      </w:r>
      <w:r w:rsidRPr="00C97AA2">
        <w:rPr>
          <w:rFonts w:ascii="Times New Roman" w:hAnsi="Times New Roman"/>
          <w:sz w:val="28"/>
          <w:szCs w:val="28"/>
        </w:rPr>
        <w:t xml:space="preserve"> [</w:t>
      </w:r>
      <w:r w:rsidR="004A1E49">
        <w:rPr>
          <w:rFonts w:ascii="Times New Roman" w:hAnsi="Times New Roman"/>
          <w:sz w:val="28"/>
          <w:szCs w:val="28"/>
          <w:lang w:val="uk-UA"/>
        </w:rPr>
        <w:t>138</w:t>
      </w:r>
      <w:r w:rsidRPr="00C97AA2">
        <w:rPr>
          <w:rFonts w:ascii="Times New Roman" w:hAnsi="Times New Roman"/>
          <w:sz w:val="28"/>
          <w:szCs w:val="28"/>
        </w:rPr>
        <w:t>]</w:t>
      </w:r>
      <w:r w:rsidRPr="0019645B">
        <w:rPr>
          <w:rFonts w:ascii="Times New Roman" w:hAnsi="Times New Roman"/>
          <w:sz w:val="28"/>
          <w:szCs w:val="28"/>
          <w:lang w:val="uk-UA"/>
        </w:rPr>
        <w:t xml:space="preserve">. </w:t>
      </w:r>
    </w:p>
    <w:p w14:paraId="4342F6BC" w14:textId="77777777" w:rsidR="009E1521" w:rsidRPr="0019645B" w:rsidRDefault="009E1521" w:rsidP="0041104B">
      <w:pPr>
        <w:spacing w:after="0" w:line="360" w:lineRule="auto"/>
        <w:ind w:firstLine="709"/>
        <w:jc w:val="both"/>
        <w:rPr>
          <w:rFonts w:ascii="Times New Roman" w:hAnsi="Times New Roman"/>
          <w:color w:val="FF0000"/>
          <w:sz w:val="28"/>
          <w:szCs w:val="28"/>
          <w:lang w:val="uk-UA"/>
        </w:rPr>
      </w:pPr>
      <w:r w:rsidRPr="0001184F">
        <w:rPr>
          <w:rFonts w:ascii="Times New Roman" w:hAnsi="Times New Roman"/>
          <w:sz w:val="28"/>
          <w:szCs w:val="28"/>
          <w:lang w:val="uk-UA"/>
        </w:rPr>
        <w:lastRenderedPageBreak/>
        <w:t>Необхідно зазначити, що у зв’язку із внесеними змінами до національного законодавства, а саме доповненням відповідно до Закону України «Про Дисциплінарний статут Національної поліції України» від  15.03.2018 № 2337-VIII [</w:t>
      </w:r>
      <w:r w:rsidR="004A1E49" w:rsidRPr="004A1E49">
        <w:rPr>
          <w:rFonts w:ascii="Times New Roman" w:hAnsi="Times New Roman"/>
          <w:sz w:val="28"/>
          <w:szCs w:val="28"/>
          <w:lang w:val="uk-UA"/>
        </w:rPr>
        <w:t>139</w:t>
      </w:r>
      <w:r w:rsidRPr="0001184F">
        <w:rPr>
          <w:rFonts w:ascii="Times New Roman" w:hAnsi="Times New Roman"/>
          <w:sz w:val="28"/>
          <w:szCs w:val="28"/>
          <w:lang w:val="uk-UA"/>
        </w:rPr>
        <w:t>], Дисциплінарного статуту органів внутрішніх справ України преамбулою, що дія Статуту поширюється на осіб начальницького складу Національного антикорупційного бюро України, осіб рядового і начальницького складу Державної кримінально-виконавчої служби України та податкової міліції, котрі повинні неухильно додержуватися його вимог [</w:t>
      </w:r>
      <w:r w:rsidR="004A1E49">
        <w:rPr>
          <w:rFonts w:ascii="Times New Roman" w:hAnsi="Times New Roman"/>
          <w:sz w:val="28"/>
          <w:szCs w:val="28"/>
          <w:lang w:val="uk-UA"/>
        </w:rPr>
        <w:t>140</w:t>
      </w:r>
      <w:r w:rsidRPr="0001184F">
        <w:rPr>
          <w:rFonts w:ascii="Times New Roman" w:hAnsi="Times New Roman"/>
          <w:sz w:val="28"/>
          <w:szCs w:val="28"/>
          <w:lang w:val="uk-UA"/>
        </w:rPr>
        <w:t>]. Тобто, Дисциплінарний статут органів внутрішніх справ України є на сьогодні чинним для досліджуваної категорії осіб – детективів Національного антикорупційного бюро України [</w:t>
      </w:r>
      <w:r w:rsidR="004A1E49">
        <w:rPr>
          <w:rFonts w:ascii="Times New Roman" w:hAnsi="Times New Roman"/>
          <w:sz w:val="28"/>
          <w:szCs w:val="28"/>
          <w:lang w:val="uk-UA"/>
        </w:rPr>
        <w:t>140</w:t>
      </w:r>
      <w:r w:rsidRPr="0001184F">
        <w:rPr>
          <w:rFonts w:ascii="Times New Roman" w:hAnsi="Times New Roman"/>
          <w:sz w:val="28"/>
          <w:szCs w:val="28"/>
          <w:lang w:val="uk-UA"/>
        </w:rPr>
        <w:t>].</w:t>
      </w:r>
    </w:p>
    <w:p w14:paraId="7B006E79"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На нашу думку, підхід законодавця у цьому випадку є хибним. Адже, відсутня концепція автономного органу зі специфічною метою діяльності. Аналізуючи, досвід зарубіжних країн у контексті адміністративно-правового регулювання дисциплінарної відповідальності, зустрічаємо чітку регламентацію підстав, видів стягнень, обставин вчинення дисциплінарного проступку, критеріїв оцінки протиправних діянь, строків притягнення до дисциплінарної відповідальності </w:t>
      </w:r>
      <w:r>
        <w:rPr>
          <w:rFonts w:ascii="Times New Roman" w:hAnsi="Times New Roman"/>
          <w:sz w:val="28"/>
          <w:szCs w:val="28"/>
          <w:lang w:val="uk-UA"/>
        </w:rPr>
        <w:t xml:space="preserve">безпосередньо працівників, та зокрема, детективів антикорупційних органів </w:t>
      </w:r>
      <w:r w:rsidRPr="0019645B">
        <w:rPr>
          <w:rFonts w:ascii="Times New Roman" w:hAnsi="Times New Roman"/>
          <w:sz w:val="28"/>
          <w:szCs w:val="28"/>
          <w:lang w:val="uk-UA"/>
        </w:rPr>
        <w:t xml:space="preserve">тощо. Вважаємо, що є нерівноцінними підстави та види стягнень державного службовця, для порівняння, обласної державної адміністрації та представника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як правоохоронного органу з широкими силовими повноваженнями, на який покладається попередження, виявлення, припинення та розкриття корупційних злочинів. Тож, відмежування норм стосовно дисциплінарної відповідальності детективів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в окремий нормативний акт дозволить забезпечити не лише ефективний механізм, що застосовується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а й сформує морально-етичний базис для детективів, розуміння відповідальності за вчинювані проступки.</w:t>
      </w:r>
    </w:p>
    <w:p w14:paraId="5A9B128A"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lang w:val="uk-UA"/>
        </w:rPr>
        <w:lastRenderedPageBreak/>
        <w:t>2</w:t>
      </w:r>
      <w:r w:rsidRPr="0019645B">
        <w:rPr>
          <w:rFonts w:ascii="Times New Roman" w:hAnsi="Times New Roman"/>
          <w:sz w:val="28"/>
          <w:szCs w:val="28"/>
          <w:lang w:val="uk-UA"/>
        </w:rPr>
        <w:t xml:space="preserve">) Обґрунтувавши позицію щодо необхідності відмежованого законодавчого закріплення основних аспектів притягнення до дисциплінарної відповідальності детективів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повернемося до питання стягнень. Наслідком резонансного випадку за участі трьох співробітників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згаданих у листуванні щодо корупції на державному концерні «Укроборонпром», стало притягнення зазначених осіб до дисциплінарної відповідальності та накладенні дисциплінарного стягнення у вигляді догани</w:t>
      </w:r>
      <w:r>
        <w:rPr>
          <w:rFonts w:ascii="Times New Roman" w:hAnsi="Times New Roman"/>
          <w:sz w:val="28"/>
          <w:szCs w:val="28"/>
          <w:lang w:val="uk-UA"/>
        </w:rPr>
        <w:t xml:space="preserve"> </w:t>
      </w:r>
      <w:r w:rsidRPr="0001184F">
        <w:rPr>
          <w:rFonts w:ascii="Times New Roman" w:hAnsi="Times New Roman"/>
          <w:sz w:val="28"/>
          <w:szCs w:val="28"/>
          <w:lang w:val="uk-UA"/>
        </w:rPr>
        <w:t>[</w:t>
      </w:r>
      <w:r w:rsidR="00DE4790" w:rsidRPr="00DE4790">
        <w:rPr>
          <w:rFonts w:ascii="Times New Roman" w:hAnsi="Times New Roman"/>
          <w:sz w:val="28"/>
          <w:szCs w:val="28"/>
          <w:lang w:val="uk-UA"/>
        </w:rPr>
        <w:t>169</w:t>
      </w:r>
      <w:r w:rsidRPr="0001184F">
        <w:rPr>
          <w:rFonts w:ascii="Times New Roman" w:hAnsi="Times New Roman"/>
          <w:sz w:val="28"/>
          <w:szCs w:val="28"/>
          <w:lang w:val="uk-UA"/>
        </w:rPr>
        <w:t>]</w:t>
      </w:r>
      <w:r w:rsidRPr="0019645B">
        <w:rPr>
          <w:rFonts w:ascii="Times New Roman" w:hAnsi="Times New Roman"/>
          <w:sz w:val="28"/>
          <w:szCs w:val="28"/>
          <w:lang w:val="uk-UA"/>
        </w:rPr>
        <w:t xml:space="preserve">. Фактор суб’єктивності у призначенні виду стягнення Дисциплінарною комісією Національного антикорупційного бюро України відіграє значну роль при прийнятті рішення. Власне тому, уникнення зловживань представниками Дисциплінарної комісії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та безпосередньо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як органу, що займається викриттям корупційних проявів у діяльності державних службовців для збереження позитивного іміджу органу має стати пріоритетним завданням законодавця. Вбачаємо, що є необхідність мінімізувати суб’єктивний фактор прийняття необ’єктивних та про</w:t>
      </w:r>
      <w:r>
        <w:rPr>
          <w:rFonts w:ascii="Times New Roman" w:hAnsi="Times New Roman"/>
          <w:sz w:val="28"/>
          <w:szCs w:val="28"/>
          <w:lang w:val="uk-UA"/>
        </w:rPr>
        <w:t>типравних рішень представниками</w:t>
      </w:r>
      <w:r w:rsidRPr="0019645B">
        <w:rPr>
          <w:rFonts w:ascii="Times New Roman" w:hAnsi="Times New Roman"/>
          <w:sz w:val="28"/>
          <w:szCs w:val="28"/>
          <w:lang w:val="uk-UA"/>
        </w:rPr>
        <w:t xml:space="preserve"> Дисциплінарної комісії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з метою приховання внутрішніх зловживань, лише за умови чіткої фіксації вичерпного переліку дисциплінарних проступків та відповідно стягнення за їх вчинення. </w:t>
      </w:r>
    </w:p>
    <w:p w14:paraId="0A231845"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Прикладом, у цьому випадку може послужити досвід Італії. Італійський законодавець чітко закріпив за кожним видом стягнення конкретний перелік діянь, що можуть бути кваліфіковані як дисциплінарний проступок працівника антикорупційного органу. Таким чином, мінімізація фактору суб’єктивності під час процедури притягнення до дисциплінарної відповідальності детективів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забезпечить прозорість діяльності Дисциплінарної комісії та унеможливить приховання внутрішніх протиправних діянь службовцями </w:t>
      </w:r>
      <w:r>
        <w:rPr>
          <w:rFonts w:ascii="Times New Roman" w:hAnsi="Times New Roman"/>
          <w:sz w:val="28"/>
          <w:szCs w:val="28"/>
          <w:lang w:val="uk-UA"/>
        </w:rPr>
        <w:t xml:space="preserve">Національного </w:t>
      </w:r>
      <w:r>
        <w:rPr>
          <w:rFonts w:ascii="Times New Roman" w:hAnsi="Times New Roman"/>
          <w:sz w:val="28"/>
          <w:szCs w:val="28"/>
          <w:lang w:val="uk-UA"/>
        </w:rPr>
        <w:lastRenderedPageBreak/>
        <w:t>антикорупційного бюро України</w:t>
      </w:r>
      <w:r w:rsidRPr="0019645B">
        <w:rPr>
          <w:rFonts w:ascii="Times New Roman" w:hAnsi="Times New Roman"/>
          <w:sz w:val="28"/>
          <w:szCs w:val="28"/>
          <w:lang w:val="uk-UA"/>
        </w:rPr>
        <w:t xml:space="preserve"> (наприклад, з метою збереження позитивного іміджу органу чи підвищення довіри населення до нього).</w:t>
      </w:r>
    </w:p>
    <w:p w14:paraId="7F66C443"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rPr>
        <w:t>3</w:t>
      </w:r>
      <w:r w:rsidRPr="0019645B">
        <w:rPr>
          <w:rFonts w:ascii="Times New Roman" w:hAnsi="Times New Roman"/>
          <w:sz w:val="28"/>
          <w:szCs w:val="28"/>
          <w:lang w:val="uk-UA"/>
        </w:rPr>
        <w:t xml:space="preserve">) Звернувшись до досвіду Італії необхідно акцентувати увагу також на градації видів дисциплінарних стягнень. У статті 5 Положення про дисциплінарну відповідальність Італії їх представлено сім (усна догана; осуд (або інакше – цензура); штраф, що не перевищує п’ятої частини місячної заробітної плати – від мінімум одного місяця до максимум шести місяців; відсторонення від служби з позбавленням щомісячної зарплати – від мінімум десяти днів до максимум шести місяців; відсторонення від служби з позбавленням щомісячної заробітної плати – на термін більше шести місяців максимум до одного року; звільнення з попередженням; звільнення без попередження). Що стосується ж українського законодавця, то зазначимо, що Закон «Про </w:t>
      </w:r>
      <w:r>
        <w:rPr>
          <w:rFonts w:ascii="Times New Roman" w:hAnsi="Times New Roman"/>
          <w:sz w:val="28"/>
          <w:szCs w:val="28"/>
          <w:lang w:val="uk-UA"/>
        </w:rPr>
        <w:t>Національне антикорупційне бюро України</w:t>
      </w:r>
      <w:r w:rsidRPr="0019645B">
        <w:rPr>
          <w:rFonts w:ascii="Times New Roman" w:hAnsi="Times New Roman"/>
          <w:sz w:val="28"/>
          <w:szCs w:val="28"/>
          <w:lang w:val="uk-UA"/>
        </w:rPr>
        <w:t xml:space="preserve">» не містить норм щодо специфічних видів стягнення, а тому звертаючись до Закону «Про державну службу» серед видів стягнення, що застосовуються до детективів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за вчинення дисциплінарного проступку виокремлюємо наступні: зауваження, догана, попередження про неповну службову відповідність чи звільнення з посади державної служби. На нашу думку, національному законодавцю варто звернути увагу, по–перше, на градацію видів стягнення у відповідності до переліку діянь, які можуть бути класифіковані як дисциплінарний проступок детектива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xml:space="preserve">. Зокрема, такі види стягнення як штраф або відсторонення від служби передбачені в законодавстві досліджуваних країн як Італія, Литва, Австрія  та ін. </w:t>
      </w:r>
    </w:p>
    <w:p w14:paraId="24843D32"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rPr>
        <w:t>4</w:t>
      </w:r>
      <w:r w:rsidRPr="0019645B">
        <w:rPr>
          <w:rFonts w:ascii="Times New Roman" w:hAnsi="Times New Roman"/>
          <w:sz w:val="28"/>
          <w:szCs w:val="28"/>
          <w:lang w:val="uk-UA"/>
        </w:rPr>
        <w:t xml:space="preserve">) Критерії застосування стягнень є не менш важливим процедурним аспектом. Оцінка серйозності вчиненого діяння детективом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сьогодні відповідно до Закону «Про державну службу» жодним чином не регламентується. Однак, Положенням про дисциплінарну комісію передбачено, що під час визначення виду дисциплінарного стягнення Комісією враховуються наступні чинники: </w:t>
      </w:r>
    </w:p>
    <w:p w14:paraId="002C6E93" w14:textId="77777777" w:rsidR="009E1521" w:rsidRPr="0019645B"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lastRenderedPageBreak/>
        <w:t>- характер дисциплінарного проступку</w:t>
      </w:r>
      <w:r w:rsidRPr="0019645B">
        <w:rPr>
          <w:rFonts w:ascii="Times New Roman" w:hAnsi="Times New Roman"/>
          <w:sz w:val="28"/>
          <w:szCs w:val="28"/>
        </w:rPr>
        <w:t>;</w:t>
      </w:r>
    </w:p>
    <w:p w14:paraId="439AB4D9" w14:textId="77777777" w:rsidR="009E1521" w:rsidRPr="0019645B"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t>- обставини, за яких він був вчинений</w:t>
      </w:r>
      <w:r w:rsidRPr="0019645B">
        <w:rPr>
          <w:rFonts w:ascii="Times New Roman" w:hAnsi="Times New Roman"/>
          <w:sz w:val="28"/>
          <w:szCs w:val="28"/>
        </w:rPr>
        <w:t xml:space="preserve">; </w:t>
      </w:r>
    </w:p>
    <w:p w14:paraId="2118D28F" w14:textId="77777777" w:rsidR="009E1521" w:rsidRPr="0019645B"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t>- настання тяжких наслідків</w:t>
      </w:r>
      <w:r w:rsidRPr="0019645B">
        <w:rPr>
          <w:rFonts w:ascii="Times New Roman" w:hAnsi="Times New Roman"/>
          <w:sz w:val="28"/>
          <w:szCs w:val="28"/>
        </w:rPr>
        <w:t xml:space="preserve">; </w:t>
      </w:r>
    </w:p>
    <w:p w14:paraId="50528520" w14:textId="77777777" w:rsidR="009E1521" w:rsidRPr="0019645B" w:rsidRDefault="009E1521" w:rsidP="0041104B">
      <w:pPr>
        <w:spacing w:after="0" w:line="360" w:lineRule="auto"/>
        <w:ind w:firstLine="709"/>
        <w:jc w:val="both"/>
        <w:rPr>
          <w:rFonts w:ascii="Times New Roman" w:hAnsi="Times New Roman"/>
          <w:sz w:val="28"/>
          <w:szCs w:val="28"/>
        </w:rPr>
      </w:pPr>
      <w:r w:rsidRPr="0019645B">
        <w:rPr>
          <w:rFonts w:ascii="Times New Roman" w:hAnsi="Times New Roman"/>
          <w:sz w:val="28"/>
          <w:szCs w:val="28"/>
          <w:lang w:val="uk-UA"/>
        </w:rPr>
        <w:t>- добровільне відшкодування заподіяної шкоди</w:t>
      </w:r>
      <w:r w:rsidRPr="0019645B">
        <w:rPr>
          <w:rFonts w:ascii="Times New Roman" w:hAnsi="Times New Roman"/>
          <w:sz w:val="28"/>
          <w:szCs w:val="28"/>
        </w:rPr>
        <w:t xml:space="preserve">; </w:t>
      </w:r>
    </w:p>
    <w:p w14:paraId="08C9F9EA"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попередню поведінку державного службовця та його ставлення до виконання посадових обов’язків</w:t>
      </w:r>
      <w:r w:rsidRPr="0019645B">
        <w:rPr>
          <w:rFonts w:ascii="Times New Roman" w:hAnsi="Times New Roman"/>
          <w:sz w:val="28"/>
          <w:szCs w:val="28"/>
        </w:rPr>
        <w:t xml:space="preserve"> [</w:t>
      </w:r>
      <w:r w:rsidR="0035434B" w:rsidRPr="0035434B">
        <w:rPr>
          <w:rFonts w:ascii="Times New Roman" w:hAnsi="Times New Roman"/>
          <w:sz w:val="28"/>
          <w:szCs w:val="28"/>
        </w:rPr>
        <w:t>138</w:t>
      </w:r>
      <w:r w:rsidRPr="0019645B">
        <w:rPr>
          <w:rFonts w:ascii="Times New Roman" w:hAnsi="Times New Roman"/>
          <w:sz w:val="28"/>
          <w:szCs w:val="28"/>
        </w:rPr>
        <w:t>]</w:t>
      </w:r>
      <w:r w:rsidRPr="0019645B">
        <w:rPr>
          <w:rFonts w:ascii="Times New Roman" w:hAnsi="Times New Roman"/>
          <w:sz w:val="28"/>
          <w:szCs w:val="28"/>
          <w:lang w:val="uk-UA"/>
        </w:rPr>
        <w:t>.</w:t>
      </w:r>
    </w:p>
    <w:p w14:paraId="47853EF4"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На нашу думку, необхідно закріпити в національному порядку притягнення до дисциплінарної відповідальності детективів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чіткий перелік критеріїв, що беруться до уваги при визначенні виду стягнення. </w:t>
      </w:r>
      <w:r>
        <w:rPr>
          <w:rFonts w:ascii="Times New Roman" w:hAnsi="Times New Roman"/>
          <w:sz w:val="28"/>
          <w:szCs w:val="28"/>
          <w:lang w:val="uk-UA"/>
        </w:rPr>
        <w:t>Позиції були встановлені нами внаслідок вивчення досвіду адміністративно-правового регулювання притягнення до дисциплінарної відповідальності антикорупційних органів Італії та Литви. Беручи до уваги норми зарубіжного законодавства</w:t>
      </w:r>
      <w:r w:rsidRPr="0019645B">
        <w:rPr>
          <w:rFonts w:ascii="Times New Roman" w:hAnsi="Times New Roman"/>
          <w:sz w:val="28"/>
          <w:szCs w:val="28"/>
          <w:lang w:val="uk-UA"/>
        </w:rPr>
        <w:t>, до наявного переліку</w:t>
      </w:r>
      <w:r>
        <w:rPr>
          <w:rFonts w:ascii="Times New Roman" w:hAnsi="Times New Roman"/>
          <w:sz w:val="28"/>
          <w:szCs w:val="28"/>
          <w:lang w:val="uk-UA"/>
        </w:rPr>
        <w:t>, закріпленого в національному законодавстві,</w:t>
      </w:r>
      <w:r w:rsidRPr="0019645B">
        <w:rPr>
          <w:rFonts w:ascii="Times New Roman" w:hAnsi="Times New Roman"/>
          <w:sz w:val="28"/>
          <w:szCs w:val="28"/>
          <w:lang w:val="uk-UA"/>
        </w:rPr>
        <w:t xml:space="preserve"> необхідно додати, конкретизуючи, наступні положення щодо: </w:t>
      </w:r>
    </w:p>
    <w:p w14:paraId="5DCCF247" w14:textId="77777777" w:rsidR="009E1521" w:rsidRPr="0019645B" w:rsidRDefault="009E1521" w:rsidP="0041104B">
      <w:pPr>
        <w:pStyle w:val="a3"/>
        <w:numPr>
          <w:ilvl w:val="0"/>
          <w:numId w:val="33"/>
        </w:numPr>
        <w:spacing w:after="0" w:line="360" w:lineRule="auto"/>
        <w:ind w:left="0" w:firstLine="709"/>
        <w:contextualSpacing/>
        <w:jc w:val="both"/>
        <w:rPr>
          <w:rFonts w:ascii="Times New Roman" w:hAnsi="Times New Roman"/>
          <w:sz w:val="28"/>
          <w:szCs w:val="28"/>
          <w:lang w:val="uk-UA"/>
        </w:rPr>
      </w:pPr>
      <w:r w:rsidRPr="0019645B">
        <w:rPr>
          <w:rFonts w:ascii="Times New Roman" w:hAnsi="Times New Roman"/>
          <w:sz w:val="28"/>
          <w:szCs w:val="28"/>
          <w:lang w:val="uk-UA"/>
        </w:rPr>
        <w:t xml:space="preserve"> наявності обтяжуючих або пом'якшуючих обставин, пов'язаних з поведінкою працівника в цілому;</w:t>
      </w:r>
    </w:p>
    <w:p w14:paraId="1A776D41" w14:textId="77777777" w:rsidR="009E1521" w:rsidRPr="0019645B" w:rsidRDefault="009E1521" w:rsidP="0041104B">
      <w:pPr>
        <w:pStyle w:val="a3"/>
        <w:numPr>
          <w:ilvl w:val="0"/>
          <w:numId w:val="33"/>
        </w:numPr>
        <w:spacing w:after="0" w:line="360" w:lineRule="auto"/>
        <w:ind w:left="0" w:firstLine="709"/>
        <w:contextualSpacing/>
        <w:jc w:val="both"/>
        <w:rPr>
          <w:rFonts w:ascii="Times New Roman" w:hAnsi="Times New Roman"/>
          <w:sz w:val="28"/>
          <w:szCs w:val="28"/>
          <w:lang w:val="uk-UA"/>
        </w:rPr>
      </w:pPr>
      <w:r w:rsidRPr="0019645B">
        <w:rPr>
          <w:rFonts w:ascii="Times New Roman" w:hAnsi="Times New Roman"/>
          <w:sz w:val="28"/>
          <w:szCs w:val="28"/>
          <w:lang w:val="uk-UA"/>
        </w:rPr>
        <w:t xml:space="preserve">участі у порушенні декількох людей за погодженням один з одним; </w:t>
      </w:r>
    </w:p>
    <w:p w14:paraId="72A719D2" w14:textId="77777777" w:rsidR="009E1521" w:rsidRPr="0019645B" w:rsidRDefault="009E1521" w:rsidP="0041104B">
      <w:pPr>
        <w:pStyle w:val="a3"/>
        <w:numPr>
          <w:ilvl w:val="0"/>
          <w:numId w:val="33"/>
        </w:numPr>
        <w:spacing w:after="0" w:line="360" w:lineRule="auto"/>
        <w:ind w:left="0" w:firstLine="709"/>
        <w:contextualSpacing/>
        <w:jc w:val="both"/>
        <w:rPr>
          <w:rFonts w:ascii="Times New Roman" w:hAnsi="Times New Roman"/>
          <w:sz w:val="28"/>
          <w:szCs w:val="28"/>
          <w:lang w:val="uk-UA"/>
        </w:rPr>
      </w:pPr>
      <w:r w:rsidRPr="0019645B">
        <w:rPr>
          <w:rFonts w:ascii="Times New Roman" w:hAnsi="Times New Roman"/>
          <w:sz w:val="28"/>
          <w:szCs w:val="28"/>
          <w:lang w:val="uk-UA"/>
        </w:rPr>
        <w:t xml:space="preserve">випадковості або повторення відповідного порушення для цілей будь-якого рецидиву </w:t>
      </w:r>
      <w:r w:rsidRPr="0019645B">
        <w:rPr>
          <w:rFonts w:ascii="Times New Roman" w:hAnsi="Times New Roman"/>
          <w:sz w:val="28"/>
          <w:szCs w:val="28"/>
        </w:rPr>
        <w:t>[</w:t>
      </w:r>
      <w:r w:rsidR="00892937" w:rsidRPr="00892937">
        <w:rPr>
          <w:rFonts w:ascii="Times New Roman" w:hAnsi="Times New Roman"/>
          <w:sz w:val="28"/>
          <w:szCs w:val="28"/>
        </w:rPr>
        <w:t>53</w:t>
      </w:r>
      <w:r w:rsidRPr="008353BE">
        <w:rPr>
          <w:rFonts w:ascii="Times New Roman" w:hAnsi="Times New Roman"/>
          <w:sz w:val="28"/>
          <w:szCs w:val="28"/>
        </w:rPr>
        <w:t xml:space="preserve">; </w:t>
      </w:r>
      <w:r w:rsidR="00F77256" w:rsidRPr="00F77256">
        <w:rPr>
          <w:rFonts w:ascii="Times New Roman" w:hAnsi="Times New Roman"/>
          <w:sz w:val="28"/>
          <w:szCs w:val="28"/>
        </w:rPr>
        <w:t>67</w:t>
      </w:r>
      <w:r w:rsidRPr="0019645B">
        <w:rPr>
          <w:rFonts w:ascii="Times New Roman" w:hAnsi="Times New Roman"/>
          <w:sz w:val="28"/>
          <w:szCs w:val="28"/>
        </w:rPr>
        <w:t>]</w:t>
      </w:r>
      <w:r w:rsidRPr="0019645B">
        <w:rPr>
          <w:rFonts w:ascii="Times New Roman" w:hAnsi="Times New Roman"/>
          <w:sz w:val="28"/>
          <w:szCs w:val="28"/>
          <w:lang w:val="uk-UA"/>
        </w:rPr>
        <w:t xml:space="preserve">. </w:t>
      </w:r>
    </w:p>
    <w:p w14:paraId="0F968ADF"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Таким чином, розширивши та конкретизувавши законодавець чітко закріпить правові орієнтири діяльності Дисциплінарної комісії у процесі притягнення детективів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до дисциплінарної відповідальності,  а також обмежить фактор суб’єктивності при встановлення міри дисциплінарної відповідальності. Поряд з тим, закріплення критеріїв оцінки серйозності вчиненого дисциплінарного проступку також мінімізує випадки уникнення від дисциплінарної відповідальності детективами за умов такої прогалини у законодавстві</w:t>
      </w:r>
      <w:r w:rsidR="009E4BA9" w:rsidRPr="009E4BA9">
        <w:rPr>
          <w:rFonts w:ascii="Times New Roman" w:hAnsi="Times New Roman"/>
          <w:sz w:val="28"/>
          <w:szCs w:val="28"/>
          <w:lang w:val="uk-UA"/>
        </w:rPr>
        <w:t xml:space="preserve"> [127]</w:t>
      </w:r>
      <w:r w:rsidRPr="0019645B">
        <w:rPr>
          <w:rFonts w:ascii="Times New Roman" w:hAnsi="Times New Roman"/>
          <w:sz w:val="28"/>
          <w:szCs w:val="28"/>
          <w:lang w:val="uk-UA"/>
        </w:rPr>
        <w:t xml:space="preserve">. </w:t>
      </w:r>
    </w:p>
    <w:p w14:paraId="1D5A50F9"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3574E4">
        <w:rPr>
          <w:rFonts w:ascii="Times New Roman" w:hAnsi="Times New Roman"/>
          <w:sz w:val="28"/>
          <w:szCs w:val="28"/>
          <w:lang w:val="uk-UA"/>
        </w:rPr>
        <w:lastRenderedPageBreak/>
        <w:t>5</w:t>
      </w:r>
      <w:r w:rsidRPr="0019645B">
        <w:rPr>
          <w:rFonts w:ascii="Times New Roman" w:hAnsi="Times New Roman"/>
          <w:sz w:val="28"/>
          <w:szCs w:val="28"/>
          <w:lang w:val="uk-UA"/>
        </w:rPr>
        <w:t>) Згадувана вище Дисциплінарна комісія Національного антикорупційного бюро України</w:t>
      </w:r>
      <w:r>
        <w:rPr>
          <w:rFonts w:ascii="Times New Roman" w:hAnsi="Times New Roman"/>
          <w:sz w:val="28"/>
          <w:szCs w:val="28"/>
          <w:lang w:val="uk-UA"/>
        </w:rPr>
        <w:t xml:space="preserve"> не є конкретизованою як спеціальний суб’єкт, що реалізовує повноваження щодо </w:t>
      </w:r>
      <w:r w:rsidRPr="003574E4">
        <w:rPr>
          <w:rFonts w:ascii="Times New Roman" w:hAnsi="Times New Roman"/>
          <w:sz w:val="28"/>
          <w:szCs w:val="28"/>
          <w:lang w:val="uk-UA"/>
        </w:rPr>
        <w:t>розгляд</w:t>
      </w:r>
      <w:r>
        <w:rPr>
          <w:rFonts w:ascii="Times New Roman" w:hAnsi="Times New Roman"/>
          <w:sz w:val="28"/>
          <w:szCs w:val="28"/>
          <w:lang w:val="uk-UA"/>
        </w:rPr>
        <w:t xml:space="preserve">у питань про застосування </w:t>
      </w:r>
      <w:r w:rsidRPr="003574E4">
        <w:rPr>
          <w:rFonts w:ascii="Times New Roman" w:hAnsi="Times New Roman"/>
          <w:sz w:val="28"/>
          <w:szCs w:val="28"/>
          <w:lang w:val="uk-UA"/>
        </w:rPr>
        <w:t>дисциплінарних стягнень до працівників</w:t>
      </w:r>
      <w:r>
        <w:rPr>
          <w:rFonts w:ascii="Times New Roman" w:hAnsi="Times New Roman"/>
          <w:sz w:val="28"/>
          <w:szCs w:val="28"/>
          <w:lang w:val="uk-UA"/>
        </w:rPr>
        <w:t xml:space="preserve"> Національного антикорупційного бюро України. А тому, пропонуємо передбачити організаційно-структурні особливості та порядок функціонування в окремій статті уніфікованого акту.</w:t>
      </w:r>
    </w:p>
    <w:p w14:paraId="2CE130A2"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lang w:val="uk-UA"/>
        </w:rPr>
        <w:t>6</w:t>
      </w:r>
      <w:r w:rsidRPr="0019645B">
        <w:rPr>
          <w:rFonts w:ascii="Times New Roman" w:hAnsi="Times New Roman"/>
          <w:sz w:val="28"/>
          <w:szCs w:val="28"/>
          <w:lang w:val="uk-UA"/>
        </w:rPr>
        <w:t>) У продовження питання щодо особливостей функціонування Дисциплінарної комісії Національног</w:t>
      </w:r>
      <w:r w:rsidR="00DA47F5">
        <w:rPr>
          <w:rFonts w:ascii="Times New Roman" w:hAnsi="Times New Roman"/>
          <w:sz w:val="28"/>
          <w:szCs w:val="28"/>
          <w:lang w:val="uk-UA"/>
        </w:rPr>
        <w:t>о антикорупційного бюро України</w:t>
      </w:r>
      <w:r w:rsidRPr="0019645B">
        <w:rPr>
          <w:rFonts w:ascii="Times New Roman" w:hAnsi="Times New Roman"/>
          <w:sz w:val="28"/>
          <w:szCs w:val="28"/>
          <w:lang w:val="uk-UA"/>
        </w:rPr>
        <w:t xml:space="preserve">, відмітимо, що на сьогодні існує необхідність </w:t>
      </w:r>
      <w:r>
        <w:rPr>
          <w:rFonts w:ascii="Times New Roman" w:hAnsi="Times New Roman"/>
          <w:sz w:val="28"/>
          <w:szCs w:val="28"/>
          <w:lang w:val="uk-UA"/>
        </w:rPr>
        <w:t>законодавчого</w:t>
      </w:r>
      <w:r w:rsidRPr="0019645B">
        <w:rPr>
          <w:rFonts w:ascii="Times New Roman" w:hAnsi="Times New Roman"/>
          <w:sz w:val="28"/>
          <w:szCs w:val="28"/>
          <w:lang w:val="uk-UA"/>
        </w:rPr>
        <w:t xml:space="preserve"> закріплення можливості реалізації права і характеристики процедури відводів. Це підтверджується тим, шо без закріплення </w:t>
      </w:r>
      <w:r>
        <w:rPr>
          <w:rFonts w:ascii="Times New Roman" w:hAnsi="Times New Roman"/>
          <w:sz w:val="28"/>
          <w:szCs w:val="28"/>
          <w:lang w:val="uk-UA"/>
        </w:rPr>
        <w:t>такої процедури навряд чи можна стверджувати</w:t>
      </w:r>
      <w:r w:rsidRPr="0019645B">
        <w:rPr>
          <w:rFonts w:ascii="Times New Roman" w:hAnsi="Times New Roman"/>
          <w:sz w:val="28"/>
          <w:szCs w:val="28"/>
          <w:lang w:val="uk-UA"/>
        </w:rPr>
        <w:t xml:space="preserve"> про реалізацію прав і свобод детекти</w:t>
      </w:r>
      <w:r>
        <w:rPr>
          <w:rFonts w:ascii="Times New Roman" w:hAnsi="Times New Roman"/>
          <w:sz w:val="28"/>
          <w:szCs w:val="28"/>
          <w:lang w:val="uk-UA"/>
        </w:rPr>
        <w:t>вами</w:t>
      </w:r>
      <w:r w:rsidRPr="0019645B">
        <w:rPr>
          <w:rFonts w:ascii="Times New Roman" w:hAnsi="Times New Roman"/>
          <w:sz w:val="28"/>
          <w:szCs w:val="28"/>
          <w:lang w:val="uk-UA"/>
        </w:rPr>
        <w:t xml:space="preserve"> Національного антикорупційного бюро України в повному обсязі</w:t>
      </w:r>
      <w:r>
        <w:rPr>
          <w:rFonts w:ascii="Times New Roman" w:hAnsi="Times New Roman"/>
          <w:sz w:val="28"/>
          <w:szCs w:val="28"/>
          <w:lang w:val="uk-UA"/>
        </w:rPr>
        <w:t>. Більш того</w:t>
      </w:r>
      <w:r w:rsidRPr="0019645B">
        <w:rPr>
          <w:rFonts w:ascii="Times New Roman" w:hAnsi="Times New Roman"/>
          <w:sz w:val="28"/>
          <w:szCs w:val="28"/>
          <w:lang w:val="uk-UA"/>
        </w:rPr>
        <w:t xml:space="preserve">, що </w:t>
      </w:r>
      <w:r>
        <w:rPr>
          <w:rFonts w:ascii="Times New Roman" w:hAnsi="Times New Roman"/>
          <w:sz w:val="28"/>
          <w:szCs w:val="28"/>
          <w:lang w:val="uk-UA"/>
        </w:rPr>
        <w:t>власне суб'єкт</w:t>
      </w:r>
      <w:r w:rsidRPr="0019645B">
        <w:rPr>
          <w:rFonts w:ascii="Times New Roman" w:hAnsi="Times New Roman"/>
          <w:sz w:val="28"/>
          <w:szCs w:val="28"/>
          <w:lang w:val="uk-UA"/>
        </w:rPr>
        <w:t xml:space="preserve"> дисциплінарної влади</w:t>
      </w:r>
      <w:r>
        <w:rPr>
          <w:rFonts w:ascii="Times New Roman" w:hAnsi="Times New Roman"/>
          <w:sz w:val="28"/>
          <w:szCs w:val="28"/>
          <w:lang w:val="uk-UA"/>
        </w:rPr>
        <w:t xml:space="preserve">, у нашому випадку Дисциплінарна комісія </w:t>
      </w:r>
      <w:r w:rsidRPr="0019645B">
        <w:rPr>
          <w:rFonts w:ascii="Times New Roman" w:hAnsi="Times New Roman"/>
          <w:sz w:val="28"/>
          <w:szCs w:val="28"/>
          <w:lang w:val="uk-UA"/>
        </w:rPr>
        <w:t xml:space="preserve"> Національного антикорупційного бюро України</w:t>
      </w:r>
      <w:r>
        <w:rPr>
          <w:rFonts w:ascii="Times New Roman" w:hAnsi="Times New Roman"/>
          <w:sz w:val="28"/>
          <w:szCs w:val="28"/>
          <w:lang w:val="uk-UA"/>
        </w:rPr>
        <w:t>, яку можемо розглядати в першу чергу як претендента на відвід</w:t>
      </w:r>
      <w:r w:rsidRPr="0019645B">
        <w:rPr>
          <w:rFonts w:ascii="Times New Roman" w:hAnsi="Times New Roman"/>
          <w:sz w:val="28"/>
          <w:szCs w:val="28"/>
          <w:lang w:val="uk-UA"/>
        </w:rPr>
        <w:t xml:space="preserve">, </w:t>
      </w:r>
      <w:r>
        <w:rPr>
          <w:rFonts w:ascii="Times New Roman" w:hAnsi="Times New Roman"/>
          <w:sz w:val="28"/>
          <w:szCs w:val="28"/>
          <w:lang w:val="uk-UA"/>
        </w:rPr>
        <w:t>має найбільший вплив</w:t>
      </w:r>
      <w:r w:rsidRPr="0019645B">
        <w:rPr>
          <w:rFonts w:ascii="Times New Roman" w:hAnsi="Times New Roman"/>
          <w:sz w:val="28"/>
          <w:szCs w:val="28"/>
          <w:lang w:val="uk-UA"/>
        </w:rPr>
        <w:t xml:space="preserve"> при вирішенні питання про </w:t>
      </w:r>
      <w:r>
        <w:rPr>
          <w:rFonts w:ascii="Times New Roman" w:hAnsi="Times New Roman"/>
          <w:sz w:val="28"/>
          <w:szCs w:val="28"/>
          <w:lang w:val="uk-UA"/>
        </w:rPr>
        <w:t>встановлення</w:t>
      </w:r>
      <w:r w:rsidRPr="0019645B">
        <w:rPr>
          <w:rFonts w:ascii="Times New Roman" w:hAnsi="Times New Roman"/>
          <w:sz w:val="28"/>
          <w:szCs w:val="28"/>
          <w:lang w:val="uk-UA"/>
        </w:rPr>
        <w:t xml:space="preserve"> міри стягнення і взагалі накладення дисциплінарної відповідальності. </w:t>
      </w:r>
      <w:r>
        <w:rPr>
          <w:rFonts w:ascii="Times New Roman" w:hAnsi="Times New Roman"/>
          <w:sz w:val="28"/>
          <w:szCs w:val="28"/>
          <w:lang w:val="uk-UA"/>
        </w:rPr>
        <w:t>підкреслимо, що на сьогодні у жодних національних законодавчих або ж нормативних актах не встановлюється</w:t>
      </w:r>
      <w:r w:rsidRPr="0098128B">
        <w:rPr>
          <w:rFonts w:ascii="Times New Roman" w:hAnsi="Times New Roman"/>
          <w:sz w:val="28"/>
          <w:szCs w:val="28"/>
          <w:lang w:val="uk-UA"/>
        </w:rPr>
        <w:t xml:space="preserve"> єдина форма і реквізити процесуальних документів, що приймаються під час проведен</w:t>
      </w:r>
      <w:r>
        <w:rPr>
          <w:rFonts w:ascii="Times New Roman" w:hAnsi="Times New Roman"/>
          <w:sz w:val="28"/>
          <w:szCs w:val="28"/>
          <w:lang w:val="uk-UA"/>
        </w:rPr>
        <w:t xml:space="preserve">ня дисциплінарного провадження. Насамперед, </w:t>
      </w:r>
      <w:r w:rsidRPr="0098128B">
        <w:rPr>
          <w:rFonts w:ascii="Times New Roman" w:hAnsi="Times New Roman"/>
          <w:sz w:val="28"/>
          <w:szCs w:val="28"/>
          <w:lang w:val="uk-UA"/>
        </w:rPr>
        <w:t xml:space="preserve">це </w:t>
      </w:r>
      <w:r>
        <w:rPr>
          <w:rFonts w:ascii="Times New Roman" w:hAnsi="Times New Roman"/>
          <w:sz w:val="28"/>
          <w:szCs w:val="28"/>
          <w:lang w:val="uk-UA"/>
        </w:rPr>
        <w:t xml:space="preserve">прямо </w:t>
      </w:r>
      <w:r w:rsidRPr="0098128B">
        <w:rPr>
          <w:rFonts w:ascii="Times New Roman" w:hAnsi="Times New Roman"/>
          <w:sz w:val="28"/>
          <w:szCs w:val="28"/>
          <w:lang w:val="uk-UA"/>
        </w:rPr>
        <w:t xml:space="preserve">стосується </w:t>
      </w:r>
      <w:r>
        <w:rPr>
          <w:rFonts w:ascii="Times New Roman" w:hAnsi="Times New Roman"/>
          <w:sz w:val="28"/>
          <w:szCs w:val="28"/>
          <w:lang w:val="uk-UA"/>
        </w:rPr>
        <w:t xml:space="preserve">питання </w:t>
      </w:r>
      <w:r w:rsidRPr="0098128B">
        <w:rPr>
          <w:rFonts w:ascii="Times New Roman" w:hAnsi="Times New Roman"/>
          <w:sz w:val="28"/>
          <w:szCs w:val="28"/>
          <w:lang w:val="uk-UA"/>
        </w:rPr>
        <w:t>актів про накладення дисциплінарної відповідальності.</w:t>
      </w:r>
      <w:r>
        <w:rPr>
          <w:rFonts w:ascii="Times New Roman" w:hAnsi="Times New Roman"/>
          <w:sz w:val="28"/>
          <w:szCs w:val="28"/>
          <w:lang w:val="uk-UA"/>
        </w:rPr>
        <w:t xml:space="preserve"> Частково, питання відводу закріплено</w:t>
      </w:r>
      <w:r w:rsidRPr="0019645B">
        <w:rPr>
          <w:rFonts w:ascii="Times New Roman" w:hAnsi="Times New Roman"/>
          <w:sz w:val="28"/>
          <w:szCs w:val="28"/>
          <w:lang w:val="uk-UA"/>
        </w:rPr>
        <w:t xml:space="preserve"> Положенні про Дисциплінарну комісію</w:t>
      </w:r>
      <w:r>
        <w:rPr>
          <w:rFonts w:ascii="Times New Roman" w:hAnsi="Times New Roman"/>
          <w:sz w:val="28"/>
          <w:szCs w:val="28"/>
          <w:lang w:val="uk-UA"/>
        </w:rPr>
        <w:t xml:space="preserve"> Національного антикорупційного бюро України, затвердженого</w:t>
      </w:r>
      <w:r w:rsidRPr="00500876">
        <w:rPr>
          <w:rFonts w:ascii="Times New Roman" w:hAnsi="Times New Roman"/>
          <w:sz w:val="28"/>
          <w:szCs w:val="28"/>
          <w:lang w:val="uk-UA"/>
        </w:rPr>
        <w:t xml:space="preserve"> Наказ</w:t>
      </w:r>
      <w:r>
        <w:rPr>
          <w:rFonts w:ascii="Times New Roman" w:hAnsi="Times New Roman"/>
          <w:sz w:val="28"/>
          <w:szCs w:val="28"/>
          <w:lang w:val="uk-UA"/>
        </w:rPr>
        <w:t>ом</w:t>
      </w:r>
      <w:r w:rsidRPr="00500876">
        <w:rPr>
          <w:rFonts w:ascii="Times New Roman" w:hAnsi="Times New Roman"/>
          <w:sz w:val="28"/>
          <w:szCs w:val="28"/>
          <w:lang w:val="uk-UA"/>
        </w:rPr>
        <w:t xml:space="preserve"> Національного антикорупційного б</w:t>
      </w:r>
      <w:r w:rsidR="0035434B">
        <w:rPr>
          <w:rFonts w:ascii="Times New Roman" w:hAnsi="Times New Roman"/>
          <w:sz w:val="28"/>
          <w:szCs w:val="28"/>
          <w:lang w:val="uk-UA"/>
        </w:rPr>
        <w:t>юро України № 77 від 14.07.2020</w:t>
      </w:r>
      <w:r>
        <w:rPr>
          <w:rFonts w:ascii="Times New Roman" w:hAnsi="Times New Roman"/>
          <w:sz w:val="28"/>
          <w:szCs w:val="28"/>
          <w:lang w:val="uk-UA"/>
        </w:rPr>
        <w:t xml:space="preserve"> </w:t>
      </w:r>
      <w:r w:rsidRPr="0056334C">
        <w:rPr>
          <w:rFonts w:ascii="Times New Roman" w:hAnsi="Times New Roman"/>
          <w:sz w:val="28"/>
          <w:szCs w:val="28"/>
          <w:lang w:val="uk-UA"/>
        </w:rPr>
        <w:t>[</w:t>
      </w:r>
      <w:r w:rsidR="0035434B">
        <w:rPr>
          <w:rFonts w:ascii="Times New Roman" w:hAnsi="Times New Roman"/>
          <w:sz w:val="28"/>
          <w:szCs w:val="28"/>
          <w:lang w:val="uk-UA"/>
        </w:rPr>
        <w:t>148</w:t>
      </w:r>
      <w:r w:rsidRPr="0056334C">
        <w:rPr>
          <w:rFonts w:ascii="Times New Roman" w:hAnsi="Times New Roman"/>
          <w:sz w:val="28"/>
          <w:szCs w:val="28"/>
          <w:lang w:val="uk-UA"/>
        </w:rPr>
        <w:t>]</w:t>
      </w:r>
      <w:r>
        <w:rPr>
          <w:rFonts w:ascii="Times New Roman" w:hAnsi="Times New Roman"/>
          <w:sz w:val="28"/>
          <w:szCs w:val="28"/>
          <w:lang w:val="uk-UA"/>
        </w:rPr>
        <w:t>. Однак, вважаємо доцільним деталізувати даний аспект.</w:t>
      </w:r>
    </w:p>
    <w:p w14:paraId="561377F7" w14:textId="77777777" w:rsidR="009E1521" w:rsidRPr="007E47E7"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rPr>
        <w:t>7</w:t>
      </w:r>
      <w:r w:rsidRPr="0019645B">
        <w:rPr>
          <w:rFonts w:ascii="Times New Roman" w:hAnsi="Times New Roman"/>
          <w:sz w:val="28"/>
          <w:szCs w:val="28"/>
          <w:lang w:val="uk-UA"/>
        </w:rPr>
        <w:t xml:space="preserve">) Докази та доказування у дисциплінарному провадженні щодо детективів Національного антикорупційного бюро України сьогодні жодним чином не окреслено в межах національного законодавства. Процес доказування у провадженні у справах про дисциплінарні проступки, це, перш </w:t>
      </w:r>
      <w:r w:rsidRPr="0019645B">
        <w:rPr>
          <w:rFonts w:ascii="Times New Roman" w:hAnsi="Times New Roman"/>
          <w:sz w:val="28"/>
          <w:szCs w:val="28"/>
          <w:lang w:val="uk-UA"/>
        </w:rPr>
        <w:lastRenderedPageBreak/>
        <w:t xml:space="preserve">за все, юридичний процес. Від того, наскільки повно достовірно встановлені обставини, залежать обґрунтованість, законність і справедливість прийнятого щодо них рішення. визначено, що докази в дисциплінарному провадженні щодо державного службовця мають украй важливе значення, адже на основі їх повноти та достатності суб’єкт дисциплінарної влади приймає рішення щодо наявності дисциплінарного проступку та застосування до державного службовця дисциплінарної відповідальності у вигляді дисциплінарного стягнення. </w:t>
      </w:r>
    </w:p>
    <w:p w14:paraId="43EE12A6" w14:textId="77777777" w:rsidR="009E1521" w:rsidRPr="00BE0450" w:rsidRDefault="009E1521" w:rsidP="0041104B">
      <w:pPr>
        <w:spacing w:after="0" w:line="360" w:lineRule="auto"/>
        <w:ind w:firstLine="709"/>
        <w:jc w:val="both"/>
        <w:rPr>
          <w:rFonts w:ascii="Times New Roman" w:hAnsi="Times New Roman"/>
          <w:color w:val="FF0000"/>
          <w:sz w:val="28"/>
          <w:szCs w:val="28"/>
          <w:lang w:val="uk-UA"/>
        </w:rPr>
      </w:pPr>
      <w:r w:rsidRPr="00BE0450">
        <w:rPr>
          <w:rFonts w:ascii="Times New Roman" w:hAnsi="Times New Roman"/>
          <w:color w:val="FF0000"/>
          <w:sz w:val="28"/>
          <w:szCs w:val="28"/>
          <w:lang w:val="uk-UA"/>
        </w:rPr>
        <w:t>Варто зазначити</w:t>
      </w:r>
      <w:r w:rsidRPr="00BE0450">
        <w:rPr>
          <w:rFonts w:ascii="Times New Roman" w:hAnsi="Times New Roman"/>
          <w:color w:val="FF0000"/>
          <w:sz w:val="28"/>
          <w:szCs w:val="28"/>
        </w:rPr>
        <w:t xml:space="preserve">, що </w:t>
      </w:r>
      <w:r w:rsidR="00BE0450" w:rsidRPr="00BE0450">
        <w:rPr>
          <w:rFonts w:ascii="Times New Roman" w:hAnsi="Times New Roman"/>
          <w:color w:val="FF0000"/>
          <w:sz w:val="28"/>
          <w:szCs w:val="28"/>
          <w:lang w:val="uk-UA"/>
        </w:rPr>
        <w:t xml:space="preserve">під поняттям </w:t>
      </w:r>
      <w:r w:rsidR="00BE0450" w:rsidRPr="00BE0450">
        <w:rPr>
          <w:rFonts w:ascii="Times New Roman" w:hAnsi="Times New Roman"/>
          <w:color w:val="FF0000"/>
          <w:sz w:val="28"/>
          <w:szCs w:val="28"/>
        </w:rPr>
        <w:t>доказ</w:t>
      </w:r>
      <w:r w:rsidR="00BE0450" w:rsidRPr="00BE0450">
        <w:rPr>
          <w:rFonts w:ascii="Times New Roman" w:hAnsi="Times New Roman"/>
          <w:color w:val="FF0000"/>
          <w:sz w:val="28"/>
          <w:szCs w:val="28"/>
          <w:lang w:val="uk-UA"/>
        </w:rPr>
        <w:t>ів</w:t>
      </w:r>
      <w:r w:rsidRPr="00BE0450">
        <w:rPr>
          <w:rFonts w:ascii="Times New Roman" w:hAnsi="Times New Roman"/>
          <w:color w:val="FF0000"/>
          <w:sz w:val="28"/>
          <w:szCs w:val="28"/>
        </w:rPr>
        <w:t xml:space="preserve"> у дисциплінарному провадженні </w:t>
      </w:r>
      <w:r w:rsidR="00BE0450" w:rsidRPr="00BE0450">
        <w:rPr>
          <w:rFonts w:ascii="Times New Roman" w:hAnsi="Times New Roman"/>
          <w:color w:val="FF0000"/>
          <w:sz w:val="28"/>
          <w:szCs w:val="28"/>
          <w:lang w:val="uk-UA"/>
        </w:rPr>
        <w:t>у справах стосовно</w:t>
      </w:r>
      <w:r w:rsidRPr="00BE0450">
        <w:rPr>
          <w:rFonts w:ascii="Times New Roman" w:hAnsi="Times New Roman"/>
          <w:color w:val="FF0000"/>
          <w:sz w:val="28"/>
          <w:szCs w:val="28"/>
        </w:rPr>
        <w:t xml:space="preserve"> </w:t>
      </w:r>
      <w:r w:rsidRPr="00BE0450">
        <w:rPr>
          <w:rFonts w:ascii="Times New Roman" w:hAnsi="Times New Roman"/>
          <w:color w:val="FF0000"/>
          <w:sz w:val="28"/>
          <w:szCs w:val="28"/>
          <w:lang w:val="uk-UA"/>
        </w:rPr>
        <w:t>детектива Національного антикорупційного бюро України</w:t>
      </w:r>
      <w:r w:rsidRPr="00BE0450">
        <w:rPr>
          <w:rFonts w:ascii="Times New Roman" w:hAnsi="Times New Roman"/>
          <w:color w:val="FF0000"/>
          <w:sz w:val="28"/>
          <w:szCs w:val="28"/>
        </w:rPr>
        <w:t xml:space="preserve"> </w:t>
      </w:r>
      <w:r w:rsidR="00BE0450" w:rsidRPr="00BE0450">
        <w:rPr>
          <w:rFonts w:ascii="Times New Roman" w:hAnsi="Times New Roman"/>
          <w:color w:val="FF0000"/>
          <w:sz w:val="28"/>
          <w:szCs w:val="28"/>
          <w:lang w:val="uk-UA"/>
        </w:rPr>
        <w:t>необхідно розуміти</w:t>
      </w:r>
      <w:r w:rsidRPr="00BE0450">
        <w:rPr>
          <w:rFonts w:ascii="Times New Roman" w:hAnsi="Times New Roman"/>
          <w:color w:val="FF0000"/>
          <w:sz w:val="28"/>
          <w:szCs w:val="28"/>
        </w:rPr>
        <w:t xml:space="preserve"> фактичні дані, на підставі яких у визначеному законом порядку уповноважена особа встановлює наявність або відсутність дисциплінарного проступку, чи іншого порушення, за яке згідно з Законом встановлено дисциплінарну відповідальність, винність особи у його вчиненні, а також інші обставини, що мають значення для правильного вирішення справи</w:t>
      </w:r>
      <w:r w:rsidR="00BE0450" w:rsidRPr="00BE0450">
        <w:rPr>
          <w:rFonts w:ascii="Times New Roman" w:hAnsi="Times New Roman"/>
          <w:color w:val="FF0000"/>
          <w:sz w:val="28"/>
          <w:szCs w:val="28"/>
          <w:lang w:val="uk-UA"/>
        </w:rPr>
        <w:t xml:space="preserve"> </w:t>
      </w:r>
      <w:r w:rsidR="00BE0450" w:rsidRPr="00BE0450">
        <w:rPr>
          <w:rFonts w:ascii="Times New Roman" w:hAnsi="Times New Roman"/>
          <w:color w:val="FF0000"/>
          <w:sz w:val="28"/>
          <w:szCs w:val="28"/>
        </w:rPr>
        <w:t>[</w:t>
      </w:r>
      <w:r w:rsidR="00543315" w:rsidRPr="00543315">
        <w:rPr>
          <w:rFonts w:ascii="Times New Roman" w:hAnsi="Times New Roman"/>
          <w:color w:val="FF0000"/>
          <w:sz w:val="28"/>
          <w:szCs w:val="28"/>
        </w:rPr>
        <w:t>90</w:t>
      </w:r>
      <w:r w:rsidR="00BE0450" w:rsidRPr="00BE0450">
        <w:rPr>
          <w:rFonts w:ascii="Times New Roman" w:hAnsi="Times New Roman"/>
          <w:color w:val="FF0000"/>
          <w:sz w:val="28"/>
          <w:szCs w:val="28"/>
        </w:rPr>
        <w:t>]</w:t>
      </w:r>
      <w:r w:rsidRPr="00BE0450">
        <w:rPr>
          <w:rFonts w:ascii="Times New Roman" w:hAnsi="Times New Roman"/>
          <w:color w:val="FF0000"/>
          <w:sz w:val="28"/>
          <w:szCs w:val="28"/>
        </w:rPr>
        <w:t>.</w:t>
      </w:r>
      <w:r w:rsidRPr="00BE0450">
        <w:rPr>
          <w:rFonts w:ascii="Times New Roman" w:hAnsi="Times New Roman"/>
          <w:color w:val="FF0000"/>
          <w:sz w:val="28"/>
          <w:szCs w:val="28"/>
          <w:lang w:val="uk-UA"/>
        </w:rPr>
        <w:t xml:space="preserve"> </w:t>
      </w:r>
    </w:p>
    <w:p w14:paraId="1F4E54EE"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A41564">
        <w:rPr>
          <w:rFonts w:ascii="Times New Roman" w:hAnsi="Times New Roman"/>
          <w:sz w:val="28"/>
          <w:szCs w:val="28"/>
          <w:lang w:val="uk-UA"/>
        </w:rPr>
        <w:t>З метою забезпечення якісного розслідування справ про дисциплінарні проступки детективів Національного антикорупційного бюро України за доцільне закріплення ряду обставин, що підлягають доказуванню, серед яких, на на</w:t>
      </w:r>
      <w:r w:rsidRPr="0038570D">
        <w:rPr>
          <w:rFonts w:ascii="Times New Roman" w:hAnsi="Times New Roman"/>
          <w:sz w:val="28"/>
          <w:szCs w:val="28"/>
          <w:lang w:val="uk-UA"/>
        </w:rPr>
        <w:t xml:space="preserve">шу думку, необхідно виокремити: </w:t>
      </w:r>
    </w:p>
    <w:p w14:paraId="1B1CF426"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lang w:val="uk-UA"/>
        </w:rPr>
        <w:t>1. Обставини</w:t>
      </w:r>
      <w:r w:rsidRPr="0038570D">
        <w:rPr>
          <w:rFonts w:ascii="Times New Roman" w:hAnsi="Times New Roman"/>
          <w:sz w:val="28"/>
          <w:szCs w:val="28"/>
        </w:rPr>
        <w:t xml:space="preserve"> дисциплінарного проступку (час, місце, спосіб та інші </w:t>
      </w:r>
      <w:r w:rsidRPr="0038570D">
        <w:rPr>
          <w:rFonts w:ascii="Times New Roman" w:hAnsi="Times New Roman"/>
          <w:sz w:val="28"/>
          <w:szCs w:val="28"/>
          <w:lang w:val="uk-UA"/>
        </w:rPr>
        <w:t xml:space="preserve">особливості </w:t>
      </w:r>
      <w:r w:rsidRPr="0038570D">
        <w:rPr>
          <w:rFonts w:ascii="Times New Roman" w:hAnsi="Times New Roman"/>
          <w:sz w:val="28"/>
          <w:szCs w:val="28"/>
        </w:rPr>
        <w:t xml:space="preserve">обставин вчинення дисциплінарного проступку); </w:t>
      </w:r>
    </w:p>
    <w:p w14:paraId="40CF066F"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rPr>
        <w:t>2. Вин</w:t>
      </w:r>
      <w:r w:rsidRPr="0038570D">
        <w:rPr>
          <w:rFonts w:ascii="Times New Roman" w:hAnsi="Times New Roman"/>
          <w:sz w:val="28"/>
          <w:szCs w:val="28"/>
          <w:lang w:val="uk-UA"/>
        </w:rPr>
        <w:t>а</w:t>
      </w:r>
      <w:r w:rsidRPr="0038570D">
        <w:rPr>
          <w:rFonts w:ascii="Times New Roman" w:hAnsi="Times New Roman"/>
          <w:sz w:val="28"/>
          <w:szCs w:val="28"/>
        </w:rPr>
        <w:t xml:space="preserve"> </w:t>
      </w:r>
      <w:r w:rsidRPr="0038570D">
        <w:rPr>
          <w:rFonts w:ascii="Times New Roman" w:hAnsi="Times New Roman"/>
          <w:sz w:val="28"/>
          <w:szCs w:val="28"/>
          <w:lang w:val="uk-UA"/>
        </w:rPr>
        <w:t>детектива Національного антикорупційного бюро України</w:t>
      </w:r>
      <w:r w:rsidRPr="0038570D">
        <w:rPr>
          <w:rFonts w:ascii="Times New Roman" w:hAnsi="Times New Roman"/>
          <w:sz w:val="28"/>
          <w:szCs w:val="28"/>
        </w:rPr>
        <w:t xml:space="preserve">, форма його вини і мотиви вчинення дисциплінарного проступку; </w:t>
      </w:r>
    </w:p>
    <w:p w14:paraId="6136A5BE"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rPr>
        <w:t xml:space="preserve">3. </w:t>
      </w:r>
      <w:r w:rsidRPr="0038570D">
        <w:rPr>
          <w:rFonts w:ascii="Times New Roman" w:hAnsi="Times New Roman"/>
          <w:sz w:val="28"/>
          <w:szCs w:val="28"/>
          <w:lang w:val="uk-UA"/>
        </w:rPr>
        <w:t>Характеристика</w:t>
      </w:r>
      <w:r w:rsidRPr="0038570D">
        <w:rPr>
          <w:rFonts w:ascii="Times New Roman" w:hAnsi="Times New Roman"/>
          <w:sz w:val="28"/>
          <w:szCs w:val="28"/>
        </w:rPr>
        <w:t xml:space="preserve"> особ</w:t>
      </w:r>
      <w:r w:rsidRPr="0038570D">
        <w:rPr>
          <w:rFonts w:ascii="Times New Roman" w:hAnsi="Times New Roman"/>
          <w:sz w:val="28"/>
          <w:szCs w:val="28"/>
          <w:lang w:val="uk-UA"/>
        </w:rPr>
        <w:t>и</w:t>
      </w:r>
      <w:r w:rsidRPr="0038570D">
        <w:rPr>
          <w:rFonts w:ascii="Times New Roman" w:hAnsi="Times New Roman"/>
          <w:sz w:val="28"/>
          <w:szCs w:val="28"/>
        </w:rPr>
        <w:t xml:space="preserve"> </w:t>
      </w:r>
      <w:r w:rsidRPr="0038570D">
        <w:rPr>
          <w:rFonts w:ascii="Times New Roman" w:hAnsi="Times New Roman"/>
          <w:sz w:val="28"/>
          <w:szCs w:val="28"/>
          <w:lang w:val="uk-UA"/>
        </w:rPr>
        <w:t xml:space="preserve">детектива Національного антикорупційного бюро України, що </w:t>
      </w:r>
      <w:r w:rsidRPr="0038570D">
        <w:rPr>
          <w:rFonts w:ascii="Times New Roman" w:hAnsi="Times New Roman"/>
          <w:sz w:val="28"/>
          <w:szCs w:val="28"/>
        </w:rPr>
        <w:t xml:space="preserve">вчинила дисциплінарний проступок; </w:t>
      </w:r>
    </w:p>
    <w:p w14:paraId="08814690"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rPr>
        <w:t xml:space="preserve">4. Обставини, що виключають провадження у справі про дисциплінарний проступок; </w:t>
      </w:r>
    </w:p>
    <w:p w14:paraId="627CC24D"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rPr>
        <w:t xml:space="preserve">5. Причини та умови, що сприяли вчиненню </w:t>
      </w:r>
      <w:r w:rsidRPr="0038570D">
        <w:rPr>
          <w:rFonts w:ascii="Times New Roman" w:hAnsi="Times New Roman"/>
          <w:sz w:val="28"/>
          <w:szCs w:val="28"/>
          <w:lang w:val="uk-UA"/>
        </w:rPr>
        <w:t>детективом Національного антикорупційного бюро України</w:t>
      </w:r>
      <w:r w:rsidRPr="0038570D">
        <w:rPr>
          <w:rFonts w:ascii="Times New Roman" w:hAnsi="Times New Roman"/>
          <w:sz w:val="28"/>
          <w:szCs w:val="28"/>
        </w:rPr>
        <w:t xml:space="preserve"> дисциплінарного проступку; </w:t>
      </w:r>
    </w:p>
    <w:p w14:paraId="6736E275"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rPr>
        <w:lastRenderedPageBreak/>
        <w:t xml:space="preserve">6. Характер і розмір шкоди, заподіяної </w:t>
      </w:r>
      <w:r w:rsidRPr="0038570D">
        <w:rPr>
          <w:rFonts w:ascii="Times New Roman" w:hAnsi="Times New Roman"/>
          <w:sz w:val="28"/>
          <w:szCs w:val="28"/>
          <w:lang w:val="uk-UA"/>
        </w:rPr>
        <w:t>детективом Національного антикорупційного бюро України</w:t>
      </w:r>
      <w:r w:rsidRPr="0038570D">
        <w:rPr>
          <w:rFonts w:ascii="Times New Roman" w:hAnsi="Times New Roman"/>
          <w:sz w:val="28"/>
          <w:szCs w:val="28"/>
        </w:rPr>
        <w:t xml:space="preserve"> в результаті вчинення дисциплінарного проступку; </w:t>
      </w:r>
    </w:p>
    <w:p w14:paraId="3F9A7E37"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lang w:val="uk-UA"/>
        </w:rPr>
        <w:t>7. Обставини що пом'якшують дисциплінарну відповідальність і обставини, що обтяжують дисциплінарну відповідальність детектива Національного антикорупційного бюро України  за вчинений дисциплінарний проступок.</w:t>
      </w:r>
    </w:p>
    <w:p w14:paraId="24E8EA69" w14:textId="77777777" w:rsidR="009E1521" w:rsidRPr="0038570D"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lang w:val="uk-UA"/>
        </w:rPr>
        <w:t xml:space="preserve">Уповноважені особи Дисциплінарної комісії Національного антикорупційного бюро повинні оцінювати докази за своїм внутрішнім переконанням, що ґрунтується на сукупності наявних доказів, керуючись при цьому відповідними законами, підзаконними актами і власним правосвідомістю. </w:t>
      </w:r>
      <w:r w:rsidRPr="0038570D">
        <w:rPr>
          <w:rFonts w:ascii="Times New Roman" w:hAnsi="Times New Roman"/>
          <w:sz w:val="28"/>
          <w:szCs w:val="28"/>
        </w:rPr>
        <w:t xml:space="preserve">Необхідна для цього сукупність доказів може бути отримана шляхом оперативного, всебічного, повного і об'єктивного виробництва ряду процесуальних дій за фактом дисциплінарного вчинку. Іншої можливості отримання сукупності доказів, необхідних для встановлення обставин, що підлягають доказуванню, їх оцінки, ухвалення у справі законних, обґрунтованих і справедливих процесуальних рішень, не існує. </w:t>
      </w:r>
    </w:p>
    <w:p w14:paraId="16757D3D" w14:textId="77777777" w:rsidR="009E1521" w:rsidRPr="007E47E7" w:rsidRDefault="009E1521" w:rsidP="0041104B">
      <w:pPr>
        <w:spacing w:after="0" w:line="360" w:lineRule="auto"/>
        <w:ind w:firstLine="709"/>
        <w:jc w:val="both"/>
        <w:rPr>
          <w:rFonts w:ascii="Times New Roman" w:hAnsi="Times New Roman"/>
          <w:sz w:val="28"/>
          <w:szCs w:val="28"/>
          <w:lang w:val="uk-UA"/>
        </w:rPr>
      </w:pPr>
      <w:r w:rsidRPr="0038570D">
        <w:rPr>
          <w:rFonts w:ascii="Times New Roman" w:hAnsi="Times New Roman"/>
          <w:sz w:val="28"/>
          <w:szCs w:val="28"/>
          <w:lang w:val="uk-UA"/>
        </w:rPr>
        <w:t>Тож, в узагальненому вигляді межі доказування встановлюються шляхом збору доказів і всебічного, повного, об'єктивного, оперативного дослідження обставин справи щодо притягнення детектива Національного антикорупційного бюро України до дисциплінарної відповідальності.</w:t>
      </w:r>
    </w:p>
    <w:p w14:paraId="34523E64"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6A4923">
        <w:rPr>
          <w:rFonts w:ascii="Times New Roman" w:hAnsi="Times New Roman"/>
          <w:sz w:val="28"/>
          <w:szCs w:val="28"/>
        </w:rPr>
        <w:t>8</w:t>
      </w:r>
      <w:r>
        <w:rPr>
          <w:rFonts w:ascii="Times New Roman" w:hAnsi="Times New Roman"/>
          <w:sz w:val="28"/>
          <w:szCs w:val="28"/>
          <w:lang w:val="uk-UA"/>
        </w:rPr>
        <w:t>) Строки накладення дисциплінарного стягнення на 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Строк давності для притягнення співробітників антикорупційного органу до дисциплінарної відповідальності. Зауважимо, що строк притягнення співробітників антикорупційних органів у європейських країнах варіюється: від одного місяця (Литва)</w:t>
      </w:r>
      <w:r w:rsidRPr="00AE6531">
        <w:rPr>
          <w:rFonts w:ascii="Times New Roman" w:hAnsi="Times New Roman"/>
          <w:sz w:val="28"/>
          <w:szCs w:val="28"/>
        </w:rPr>
        <w:t xml:space="preserve"> [</w:t>
      </w:r>
      <w:r w:rsidR="00F77256" w:rsidRPr="00F77256">
        <w:rPr>
          <w:rFonts w:ascii="Times New Roman" w:hAnsi="Times New Roman"/>
          <w:sz w:val="28"/>
          <w:szCs w:val="28"/>
        </w:rPr>
        <w:t>67</w:t>
      </w:r>
      <w:r w:rsidRPr="00AE6531">
        <w:rPr>
          <w:rFonts w:ascii="Times New Roman" w:hAnsi="Times New Roman"/>
          <w:sz w:val="28"/>
          <w:szCs w:val="28"/>
        </w:rPr>
        <w:t>]</w:t>
      </w:r>
      <w:r>
        <w:rPr>
          <w:rFonts w:ascii="Times New Roman" w:hAnsi="Times New Roman"/>
          <w:sz w:val="28"/>
          <w:szCs w:val="28"/>
          <w:lang w:val="uk-UA"/>
        </w:rPr>
        <w:t xml:space="preserve"> до одного року (Польща)</w:t>
      </w:r>
      <w:r w:rsidRPr="00AE6531">
        <w:rPr>
          <w:rFonts w:ascii="Times New Roman" w:hAnsi="Times New Roman"/>
          <w:sz w:val="28"/>
          <w:szCs w:val="28"/>
        </w:rPr>
        <w:t xml:space="preserve"> [</w:t>
      </w:r>
      <w:r w:rsidR="00DA47F5">
        <w:rPr>
          <w:rFonts w:ascii="Times New Roman" w:hAnsi="Times New Roman"/>
          <w:sz w:val="28"/>
          <w:szCs w:val="28"/>
          <w:lang w:val="uk-UA"/>
        </w:rPr>
        <w:t>152</w:t>
      </w:r>
      <w:r w:rsidRPr="00AE6531">
        <w:rPr>
          <w:rFonts w:ascii="Times New Roman" w:hAnsi="Times New Roman"/>
          <w:sz w:val="28"/>
          <w:szCs w:val="28"/>
        </w:rPr>
        <w:t>]</w:t>
      </w:r>
      <w:r>
        <w:rPr>
          <w:rFonts w:ascii="Times New Roman" w:hAnsi="Times New Roman"/>
          <w:sz w:val="28"/>
          <w:szCs w:val="28"/>
          <w:lang w:val="uk-UA"/>
        </w:rPr>
        <w:t xml:space="preserve">. В українському законодавстві строки накладення дисциплінарного стягнення встановлені Законом України «Про державну службу» </w:t>
      </w:r>
      <w:r w:rsidRPr="0085341B">
        <w:rPr>
          <w:rFonts w:ascii="Times New Roman" w:hAnsi="Times New Roman"/>
          <w:sz w:val="28"/>
          <w:szCs w:val="28"/>
        </w:rPr>
        <w:t>[</w:t>
      </w:r>
      <w:r w:rsidR="00DA47F5" w:rsidRPr="00DA47F5">
        <w:rPr>
          <w:rFonts w:ascii="Times New Roman" w:hAnsi="Times New Roman"/>
          <w:sz w:val="28"/>
          <w:szCs w:val="28"/>
        </w:rPr>
        <w:t>138</w:t>
      </w:r>
      <w:r w:rsidRPr="0085341B">
        <w:rPr>
          <w:rFonts w:ascii="Times New Roman" w:hAnsi="Times New Roman"/>
          <w:sz w:val="28"/>
          <w:szCs w:val="28"/>
        </w:rPr>
        <w:t>]</w:t>
      </w:r>
      <w:r>
        <w:rPr>
          <w:rFonts w:ascii="Times New Roman" w:hAnsi="Times New Roman"/>
          <w:sz w:val="28"/>
          <w:szCs w:val="28"/>
          <w:lang w:val="uk-UA"/>
        </w:rPr>
        <w:t xml:space="preserve">. Поряд з тим, повертаючись </w:t>
      </w:r>
      <w:r>
        <w:rPr>
          <w:rFonts w:ascii="Times New Roman" w:hAnsi="Times New Roman"/>
          <w:sz w:val="28"/>
          <w:szCs w:val="28"/>
          <w:lang w:val="uk-UA"/>
        </w:rPr>
        <w:lastRenderedPageBreak/>
        <w:t>до питання специфіки діяльності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неможливо не звернути увагу законодавця на доцільність установлення окремих строків у дисциплінарному провадженні у справах щодо притягнення до дисциплінарної відповідальності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w:t>
      </w:r>
    </w:p>
    <w:p w14:paraId="523042C4" w14:textId="77777777" w:rsidR="009E1521"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Таким чином, підсумовуючи вищевикладене, можемо зазначити, що сьогодні в національному механізмі притягнення до дисциплінарної відповідальності детективів Національного антикорупційного бюро України існують прогалини та колізії, що унеможливлюють ствердження факту про об’єктивний аналіз протиправних діянь детективів та процедури їх притягнення до дисциплінарної відповідальності. Детальне вивчення зарубіжного досвіду функціонування антикорупційних органів у зарубіжних країнах та їх адміністративно-правового регулювання дозволило всебічно та детально встановити основні напрямки заходів, доцільних для імплементації в Україні. Узагальнено серед представлених вище позицій, які вбачаємо як шляхи впровадження в національний механізм, можемо визначити: </w:t>
      </w:r>
      <w:r>
        <w:rPr>
          <w:rFonts w:ascii="Times New Roman" w:hAnsi="Times New Roman"/>
          <w:sz w:val="28"/>
          <w:szCs w:val="28"/>
          <w:lang w:val="uk-UA"/>
        </w:rPr>
        <w:t xml:space="preserve">необхідність прийняття єдиного уніфікованого, який би регулював питання щодо притягнення до дисциплінарної відповідальності детективів </w:t>
      </w:r>
      <w:r w:rsidRPr="0019645B">
        <w:rPr>
          <w:rFonts w:ascii="Times New Roman" w:hAnsi="Times New Roman"/>
          <w:sz w:val="28"/>
          <w:szCs w:val="28"/>
          <w:lang w:val="uk-UA"/>
        </w:rPr>
        <w:t>Національного антикорупційного бюро</w:t>
      </w:r>
      <w:r>
        <w:rPr>
          <w:rFonts w:ascii="Times New Roman" w:hAnsi="Times New Roman"/>
          <w:sz w:val="28"/>
          <w:szCs w:val="28"/>
          <w:lang w:val="uk-UA"/>
        </w:rPr>
        <w:t xml:space="preserve"> України, у якому визначити підстави притягнення детектива до дисциплінарної відповідальності, критерії оцінки серйозності  вчиненого дисциплінарного проступку, встановлення статусу Дисциплінарної комісії як основного суб’єкту дисциплінарної влади щодо детективів </w:t>
      </w:r>
      <w:r w:rsidRPr="0019645B">
        <w:rPr>
          <w:rFonts w:ascii="Times New Roman" w:hAnsi="Times New Roman"/>
          <w:sz w:val="28"/>
          <w:szCs w:val="28"/>
          <w:lang w:val="uk-UA"/>
        </w:rPr>
        <w:t>Національного антикорупційного бюро</w:t>
      </w:r>
      <w:r>
        <w:rPr>
          <w:rFonts w:ascii="Times New Roman" w:hAnsi="Times New Roman"/>
          <w:sz w:val="28"/>
          <w:szCs w:val="28"/>
          <w:lang w:val="uk-UA"/>
        </w:rPr>
        <w:t xml:space="preserve">, встановлення переліку доказів та процедури доказування, закріплення права на відвід, права на захист та оскарження рішення щодо дисциплінарної відповідальності. </w:t>
      </w:r>
    </w:p>
    <w:p w14:paraId="207E3B23"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Виходячи з вищезазначеного, підсумуємо встановлені напрямки удосконалення </w:t>
      </w:r>
      <w:r w:rsidRPr="001125C7">
        <w:rPr>
          <w:rFonts w:ascii="Times New Roman" w:hAnsi="Times New Roman"/>
          <w:sz w:val="28"/>
          <w:szCs w:val="28"/>
          <w:lang w:val="uk-UA"/>
        </w:rPr>
        <w:t>адміністративно-правового регулювання притягнення до дисциплінарної відповідальності детективів Національного антикорупційного бюро України</w:t>
      </w:r>
      <w:r w:rsidR="0040401F">
        <w:rPr>
          <w:rFonts w:ascii="Times New Roman" w:hAnsi="Times New Roman"/>
          <w:sz w:val="28"/>
          <w:szCs w:val="28"/>
          <w:lang w:val="uk-UA"/>
        </w:rPr>
        <w:t xml:space="preserve">, шляхом проекту Закону </w:t>
      </w:r>
      <w:r>
        <w:rPr>
          <w:rFonts w:ascii="Times New Roman" w:hAnsi="Times New Roman"/>
          <w:sz w:val="28"/>
          <w:szCs w:val="28"/>
          <w:lang w:val="uk-UA"/>
        </w:rPr>
        <w:t xml:space="preserve">України «Про </w:t>
      </w:r>
      <w:r w:rsidRPr="0019645B">
        <w:rPr>
          <w:rFonts w:ascii="Times New Roman" w:hAnsi="Times New Roman"/>
          <w:sz w:val="28"/>
          <w:szCs w:val="28"/>
          <w:lang w:val="uk-UA"/>
        </w:rPr>
        <w:lastRenderedPageBreak/>
        <w:t>Дисциплінарний статут детективів Національного антикорупційного бюро</w:t>
      </w:r>
      <w:r>
        <w:rPr>
          <w:rFonts w:ascii="Times New Roman" w:hAnsi="Times New Roman"/>
          <w:sz w:val="28"/>
          <w:szCs w:val="28"/>
          <w:lang w:val="uk-UA"/>
        </w:rPr>
        <w:t xml:space="preserve"> України»</w:t>
      </w:r>
      <w:r w:rsidRPr="001125C7">
        <w:rPr>
          <w:rFonts w:ascii="Times New Roman" w:hAnsi="Times New Roman"/>
          <w:sz w:val="28"/>
          <w:szCs w:val="28"/>
          <w:lang w:val="uk-UA"/>
        </w:rPr>
        <w:t>.</w:t>
      </w:r>
    </w:p>
    <w:p w14:paraId="25AF70B4"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На нашу думку, Дисциплінарний статут детективів Національного антикорупційного бюро може складатись з наступних розділів: </w:t>
      </w:r>
    </w:p>
    <w:p w14:paraId="56836BB3"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rPr>
        <w:t xml:space="preserve">І. «Загальні положення». </w:t>
      </w:r>
    </w:p>
    <w:p w14:paraId="0AC7A8B8"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rPr>
        <w:t xml:space="preserve">1. «Предмет, мета та сфера застосування». У цій статті має зазначатися, що пропонований </w:t>
      </w:r>
      <w:r w:rsidRPr="0019645B">
        <w:rPr>
          <w:rFonts w:ascii="Times New Roman" w:hAnsi="Times New Roman"/>
          <w:sz w:val="28"/>
          <w:szCs w:val="28"/>
          <w:lang w:val="uk-UA"/>
        </w:rPr>
        <w:t>нормативний</w:t>
      </w:r>
      <w:r w:rsidRPr="0019645B">
        <w:rPr>
          <w:rFonts w:ascii="Times New Roman" w:hAnsi="Times New Roman"/>
          <w:sz w:val="28"/>
          <w:szCs w:val="28"/>
        </w:rPr>
        <w:t xml:space="preserve"> акт регламентує поведінку </w:t>
      </w:r>
      <w:r w:rsidRPr="0019645B">
        <w:rPr>
          <w:rFonts w:ascii="Times New Roman" w:hAnsi="Times New Roman"/>
          <w:sz w:val="28"/>
          <w:szCs w:val="28"/>
          <w:lang w:val="uk-UA"/>
        </w:rPr>
        <w:t>детективів</w:t>
      </w:r>
      <w:r w:rsidRPr="0019645B">
        <w:rPr>
          <w:rFonts w:ascii="Times New Roman" w:hAnsi="Times New Roman"/>
          <w:sz w:val="28"/>
          <w:szCs w:val="28"/>
        </w:rPr>
        <w:t xml:space="preserve"> при виконанні ними службових обов’язків, а його метою є визначення норм поведінки на службі, забезпечення ефективного управління при реалізації суспільних інтересів, сприяння попередженню та викоріненню корупції в сфері публічного управління, </w:t>
      </w:r>
      <w:r w:rsidRPr="0019645B">
        <w:rPr>
          <w:rFonts w:ascii="Times New Roman" w:hAnsi="Times New Roman"/>
          <w:sz w:val="28"/>
          <w:szCs w:val="28"/>
          <w:lang w:val="uk-UA"/>
        </w:rPr>
        <w:t>формування фундаменту</w:t>
      </w:r>
      <w:r w:rsidRPr="0019645B">
        <w:rPr>
          <w:rFonts w:ascii="Times New Roman" w:hAnsi="Times New Roman"/>
          <w:sz w:val="28"/>
          <w:szCs w:val="28"/>
        </w:rPr>
        <w:t xml:space="preserve"> довіри громадян до </w:t>
      </w:r>
      <w:r w:rsidRPr="0019645B">
        <w:rPr>
          <w:rFonts w:ascii="Times New Roman" w:hAnsi="Times New Roman"/>
          <w:sz w:val="28"/>
          <w:szCs w:val="28"/>
          <w:lang w:val="uk-UA"/>
        </w:rPr>
        <w:t>Національного антикорупційного бюро</w:t>
      </w:r>
      <w:r w:rsidRPr="0019645B">
        <w:rPr>
          <w:rFonts w:ascii="Times New Roman" w:hAnsi="Times New Roman"/>
          <w:sz w:val="28"/>
          <w:szCs w:val="28"/>
        </w:rPr>
        <w:t xml:space="preserve">. </w:t>
      </w:r>
    </w:p>
    <w:p w14:paraId="28A04388"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2. «Нормативно-правова основа». У цій статті має закріплюватися перелік нормативно-правових актів, що регламентують порядок притягнення детективів НАБУ до дисциплінарної відповідальності. Насамперед, сюди необхідно включити Конституцію України</w:t>
      </w:r>
      <w:r w:rsidRPr="00C541E8">
        <w:rPr>
          <w:rFonts w:ascii="Times New Roman" w:hAnsi="Times New Roman"/>
          <w:sz w:val="28"/>
          <w:szCs w:val="28"/>
        </w:rPr>
        <w:t xml:space="preserve"> </w:t>
      </w:r>
      <w:r>
        <w:rPr>
          <w:rFonts w:ascii="Times New Roman" w:hAnsi="Times New Roman"/>
          <w:sz w:val="28"/>
          <w:szCs w:val="28"/>
        </w:rPr>
        <w:t>від 28.06.1996</w:t>
      </w:r>
      <w:r w:rsidRPr="0085341B">
        <w:rPr>
          <w:rFonts w:ascii="Times New Roman" w:hAnsi="Times New Roman"/>
          <w:sz w:val="28"/>
          <w:szCs w:val="28"/>
        </w:rPr>
        <w:t xml:space="preserve"> [</w:t>
      </w:r>
      <w:r w:rsidR="00543315" w:rsidRPr="00543315">
        <w:rPr>
          <w:rFonts w:ascii="Times New Roman" w:hAnsi="Times New Roman"/>
          <w:sz w:val="28"/>
          <w:szCs w:val="28"/>
        </w:rPr>
        <w:t>89</w:t>
      </w:r>
      <w:r w:rsidRPr="0085341B">
        <w:rPr>
          <w:rFonts w:ascii="Times New Roman" w:hAnsi="Times New Roman"/>
          <w:sz w:val="28"/>
          <w:szCs w:val="28"/>
        </w:rPr>
        <w:t>]</w:t>
      </w:r>
      <w:r w:rsidRPr="0019645B">
        <w:rPr>
          <w:rFonts w:ascii="Times New Roman" w:hAnsi="Times New Roman"/>
          <w:sz w:val="28"/>
          <w:szCs w:val="28"/>
          <w:lang w:val="uk-UA"/>
        </w:rPr>
        <w:t>, Закон «Про Національне антикорупційне бюро»</w:t>
      </w:r>
      <w:r w:rsidRPr="00E149BB">
        <w:rPr>
          <w:rFonts w:ascii="Times New Roman" w:hAnsi="Times New Roman"/>
          <w:sz w:val="28"/>
          <w:szCs w:val="28"/>
        </w:rPr>
        <w:t xml:space="preserve">  від 14.10.2014 р. № 1698-VII</w:t>
      </w:r>
      <w:r w:rsidRPr="0085341B">
        <w:rPr>
          <w:rFonts w:ascii="Times New Roman" w:hAnsi="Times New Roman"/>
          <w:sz w:val="28"/>
          <w:szCs w:val="28"/>
        </w:rPr>
        <w:t xml:space="preserve"> [</w:t>
      </w:r>
      <w:r w:rsidR="00DA47F5" w:rsidRPr="00DA47F5">
        <w:rPr>
          <w:rFonts w:ascii="Times New Roman" w:hAnsi="Times New Roman"/>
          <w:sz w:val="28"/>
          <w:szCs w:val="28"/>
        </w:rPr>
        <w:t>150</w:t>
      </w:r>
      <w:r w:rsidRPr="0085341B">
        <w:rPr>
          <w:rFonts w:ascii="Times New Roman" w:hAnsi="Times New Roman"/>
          <w:sz w:val="28"/>
          <w:szCs w:val="28"/>
        </w:rPr>
        <w:t>]</w:t>
      </w:r>
      <w:r w:rsidRPr="0019645B">
        <w:rPr>
          <w:rFonts w:ascii="Times New Roman" w:hAnsi="Times New Roman"/>
          <w:sz w:val="28"/>
          <w:szCs w:val="28"/>
          <w:lang w:val="uk-UA"/>
        </w:rPr>
        <w:t>, Закон України «Про державну службу»</w:t>
      </w:r>
      <w:r w:rsidRPr="0085341B">
        <w:rPr>
          <w:rFonts w:ascii="Times New Roman" w:hAnsi="Times New Roman"/>
          <w:sz w:val="28"/>
          <w:szCs w:val="28"/>
        </w:rPr>
        <w:t xml:space="preserve"> </w:t>
      </w:r>
      <w:r>
        <w:rPr>
          <w:rFonts w:ascii="Times New Roman" w:hAnsi="Times New Roman"/>
          <w:sz w:val="28"/>
          <w:szCs w:val="28"/>
          <w:lang w:val="uk-UA"/>
        </w:rPr>
        <w:t xml:space="preserve">від </w:t>
      </w:r>
      <w:r w:rsidRPr="00C541E8">
        <w:rPr>
          <w:rFonts w:ascii="Times New Roman" w:hAnsi="Times New Roman"/>
          <w:sz w:val="28"/>
          <w:szCs w:val="28"/>
          <w:lang w:val="uk-UA"/>
        </w:rPr>
        <w:t>16</w:t>
      </w:r>
      <w:r>
        <w:rPr>
          <w:rFonts w:ascii="Times New Roman" w:hAnsi="Times New Roman"/>
          <w:sz w:val="28"/>
          <w:szCs w:val="28"/>
          <w:lang w:val="uk-UA"/>
        </w:rPr>
        <w:t>.12.1993 р. № 3723-XII</w:t>
      </w:r>
      <w:r w:rsidRPr="00C541E8">
        <w:rPr>
          <w:rFonts w:ascii="Times New Roman" w:hAnsi="Times New Roman"/>
          <w:sz w:val="28"/>
          <w:szCs w:val="28"/>
          <w:lang w:val="uk-UA"/>
        </w:rPr>
        <w:t xml:space="preserve"> </w:t>
      </w:r>
      <w:r w:rsidRPr="0085341B">
        <w:rPr>
          <w:rFonts w:ascii="Times New Roman" w:hAnsi="Times New Roman"/>
          <w:sz w:val="28"/>
          <w:szCs w:val="28"/>
        </w:rPr>
        <w:t>[</w:t>
      </w:r>
      <w:r w:rsidR="004A1E49">
        <w:rPr>
          <w:rFonts w:ascii="Times New Roman" w:hAnsi="Times New Roman"/>
          <w:sz w:val="28"/>
          <w:szCs w:val="28"/>
          <w:lang w:val="uk-UA"/>
        </w:rPr>
        <w:t>138</w:t>
      </w:r>
      <w:r w:rsidRPr="0085341B">
        <w:rPr>
          <w:rFonts w:ascii="Times New Roman" w:hAnsi="Times New Roman"/>
          <w:sz w:val="28"/>
          <w:szCs w:val="28"/>
        </w:rPr>
        <w:t>]</w:t>
      </w:r>
      <w:r w:rsidRPr="0019645B">
        <w:rPr>
          <w:rFonts w:ascii="Times New Roman" w:hAnsi="Times New Roman"/>
          <w:sz w:val="28"/>
          <w:szCs w:val="28"/>
          <w:lang w:val="uk-UA"/>
        </w:rPr>
        <w:t>, Положення про Дисциплінарну комісію</w:t>
      </w:r>
      <w:r w:rsidRPr="0085341B">
        <w:rPr>
          <w:rFonts w:ascii="Times New Roman" w:hAnsi="Times New Roman"/>
          <w:sz w:val="28"/>
          <w:szCs w:val="28"/>
        </w:rPr>
        <w:t xml:space="preserve"> </w:t>
      </w:r>
      <w:r>
        <w:rPr>
          <w:rFonts w:ascii="Times New Roman" w:hAnsi="Times New Roman"/>
          <w:sz w:val="28"/>
          <w:szCs w:val="28"/>
          <w:lang w:val="uk-UA"/>
        </w:rPr>
        <w:t xml:space="preserve">Національного антикорупційного бюро України, затверджений </w:t>
      </w:r>
      <w:r w:rsidRPr="00C541E8">
        <w:rPr>
          <w:rFonts w:ascii="Times New Roman" w:hAnsi="Times New Roman"/>
          <w:sz w:val="28"/>
          <w:szCs w:val="28"/>
          <w:lang w:val="uk-UA"/>
        </w:rPr>
        <w:t>Наказ</w:t>
      </w:r>
      <w:r>
        <w:rPr>
          <w:rFonts w:ascii="Times New Roman" w:hAnsi="Times New Roman"/>
          <w:sz w:val="28"/>
          <w:szCs w:val="28"/>
          <w:lang w:val="uk-UA"/>
        </w:rPr>
        <w:t>ом</w:t>
      </w:r>
      <w:r w:rsidRPr="00C541E8">
        <w:rPr>
          <w:rFonts w:ascii="Times New Roman" w:hAnsi="Times New Roman"/>
          <w:sz w:val="28"/>
          <w:szCs w:val="28"/>
          <w:lang w:val="uk-UA"/>
        </w:rPr>
        <w:t xml:space="preserve"> Національного антикорупційного бюро України № 77 від 14.07.2020 </w:t>
      </w:r>
      <w:r w:rsidRPr="00737262">
        <w:rPr>
          <w:rFonts w:ascii="Times New Roman" w:hAnsi="Times New Roman"/>
          <w:sz w:val="28"/>
          <w:szCs w:val="28"/>
        </w:rPr>
        <w:t>[</w:t>
      </w:r>
      <w:r w:rsidR="0035434B">
        <w:rPr>
          <w:rFonts w:ascii="Times New Roman" w:hAnsi="Times New Roman"/>
          <w:sz w:val="28"/>
          <w:szCs w:val="28"/>
          <w:lang w:val="uk-UA"/>
        </w:rPr>
        <w:t>148</w:t>
      </w:r>
      <w:r w:rsidRPr="00737262">
        <w:rPr>
          <w:rFonts w:ascii="Times New Roman" w:hAnsi="Times New Roman"/>
          <w:sz w:val="28"/>
          <w:szCs w:val="28"/>
        </w:rPr>
        <w:t>]</w:t>
      </w:r>
      <w:r w:rsidRPr="0019645B">
        <w:rPr>
          <w:rFonts w:ascii="Times New Roman" w:hAnsi="Times New Roman"/>
          <w:sz w:val="28"/>
          <w:szCs w:val="28"/>
          <w:lang w:val="uk-UA"/>
        </w:rPr>
        <w:t>, Дисциплінарний статут органів внутрішніх справ</w:t>
      </w:r>
      <w:r>
        <w:rPr>
          <w:rFonts w:ascii="Times New Roman" w:hAnsi="Times New Roman"/>
          <w:sz w:val="28"/>
          <w:szCs w:val="28"/>
          <w:lang w:val="uk-UA"/>
        </w:rPr>
        <w:t xml:space="preserve"> від </w:t>
      </w:r>
      <w:r w:rsidRPr="00C541E8">
        <w:rPr>
          <w:rFonts w:ascii="Times New Roman" w:hAnsi="Times New Roman"/>
          <w:sz w:val="28"/>
          <w:szCs w:val="28"/>
          <w:lang w:val="uk-UA"/>
        </w:rPr>
        <w:t>22.02.2006  № 3460-IV</w:t>
      </w:r>
      <w:r>
        <w:rPr>
          <w:rFonts w:ascii="Times New Roman" w:hAnsi="Times New Roman"/>
          <w:sz w:val="28"/>
          <w:szCs w:val="28"/>
          <w:lang w:val="uk-UA"/>
        </w:rPr>
        <w:t xml:space="preserve"> </w:t>
      </w:r>
      <w:r w:rsidRPr="00737262">
        <w:rPr>
          <w:rFonts w:ascii="Times New Roman" w:hAnsi="Times New Roman"/>
          <w:sz w:val="28"/>
          <w:szCs w:val="28"/>
        </w:rPr>
        <w:t>[</w:t>
      </w:r>
      <w:r w:rsidR="004A1E49">
        <w:rPr>
          <w:rFonts w:ascii="Times New Roman" w:hAnsi="Times New Roman"/>
          <w:sz w:val="28"/>
          <w:szCs w:val="28"/>
          <w:lang w:val="uk-UA"/>
        </w:rPr>
        <w:t>140</w:t>
      </w:r>
      <w:r w:rsidRPr="00737262">
        <w:rPr>
          <w:rFonts w:ascii="Times New Roman" w:hAnsi="Times New Roman"/>
          <w:sz w:val="28"/>
          <w:szCs w:val="28"/>
        </w:rPr>
        <w:t>]</w:t>
      </w:r>
      <w:r w:rsidRPr="0019645B">
        <w:rPr>
          <w:rFonts w:ascii="Times New Roman" w:hAnsi="Times New Roman"/>
          <w:sz w:val="28"/>
          <w:szCs w:val="28"/>
          <w:lang w:val="uk-UA"/>
        </w:rPr>
        <w:t xml:space="preserve"> та ін.</w:t>
      </w:r>
    </w:p>
    <w:p w14:paraId="274B8416"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3</w:t>
      </w:r>
      <w:r w:rsidRPr="0019645B">
        <w:rPr>
          <w:rFonts w:ascii="Times New Roman" w:hAnsi="Times New Roman"/>
          <w:sz w:val="28"/>
          <w:szCs w:val="28"/>
        </w:rPr>
        <w:t xml:space="preserve">. «Обов’язковість </w:t>
      </w:r>
      <w:r w:rsidRPr="0019645B">
        <w:rPr>
          <w:rFonts w:ascii="Times New Roman" w:hAnsi="Times New Roman"/>
          <w:sz w:val="28"/>
          <w:szCs w:val="28"/>
          <w:lang w:val="uk-UA"/>
        </w:rPr>
        <w:t>дотримання норм</w:t>
      </w:r>
      <w:r w:rsidRPr="0019645B">
        <w:rPr>
          <w:rFonts w:ascii="Times New Roman" w:hAnsi="Times New Roman"/>
          <w:sz w:val="28"/>
          <w:szCs w:val="28"/>
        </w:rPr>
        <w:t xml:space="preserve"> </w:t>
      </w:r>
      <w:r w:rsidRPr="0019645B">
        <w:rPr>
          <w:rFonts w:ascii="Times New Roman" w:hAnsi="Times New Roman"/>
          <w:sz w:val="28"/>
          <w:szCs w:val="28"/>
          <w:lang w:val="uk-UA"/>
        </w:rPr>
        <w:t>Дисциплінарного статуту</w:t>
      </w:r>
      <w:r w:rsidRPr="0019645B">
        <w:rPr>
          <w:rFonts w:ascii="Times New Roman" w:hAnsi="Times New Roman"/>
          <w:sz w:val="28"/>
          <w:szCs w:val="28"/>
        </w:rPr>
        <w:t xml:space="preserve"> </w:t>
      </w:r>
      <w:r w:rsidRPr="0019645B">
        <w:rPr>
          <w:rFonts w:ascii="Times New Roman" w:hAnsi="Times New Roman"/>
          <w:sz w:val="28"/>
          <w:szCs w:val="28"/>
          <w:lang w:val="uk-UA"/>
        </w:rPr>
        <w:t>детективів Національного антикорупційного бюро</w:t>
      </w:r>
      <w:r w:rsidRPr="0019645B">
        <w:rPr>
          <w:rFonts w:ascii="Times New Roman" w:hAnsi="Times New Roman"/>
          <w:sz w:val="28"/>
          <w:szCs w:val="28"/>
        </w:rPr>
        <w:t xml:space="preserve">». У пропонованому проекті нормативного акта </w:t>
      </w:r>
      <w:r w:rsidRPr="0019645B">
        <w:rPr>
          <w:rFonts w:ascii="Times New Roman" w:hAnsi="Times New Roman"/>
          <w:sz w:val="28"/>
          <w:szCs w:val="28"/>
          <w:lang w:val="uk-UA"/>
        </w:rPr>
        <w:t>необхідно</w:t>
      </w:r>
      <w:r>
        <w:rPr>
          <w:rFonts w:ascii="Times New Roman" w:hAnsi="Times New Roman"/>
          <w:sz w:val="28"/>
          <w:szCs w:val="28"/>
        </w:rPr>
        <w:t xml:space="preserve"> </w:t>
      </w:r>
      <w:r>
        <w:rPr>
          <w:rFonts w:ascii="Times New Roman" w:hAnsi="Times New Roman"/>
          <w:sz w:val="28"/>
          <w:szCs w:val="28"/>
          <w:lang w:val="uk-UA"/>
        </w:rPr>
        <w:t>передбачити статтю</w:t>
      </w:r>
      <w:r w:rsidRPr="0019645B">
        <w:rPr>
          <w:rFonts w:ascii="Times New Roman" w:hAnsi="Times New Roman"/>
          <w:sz w:val="28"/>
          <w:szCs w:val="28"/>
        </w:rPr>
        <w:t xml:space="preserve">, </w:t>
      </w:r>
      <w:r w:rsidRPr="0019645B">
        <w:rPr>
          <w:rFonts w:ascii="Times New Roman" w:hAnsi="Times New Roman"/>
          <w:sz w:val="28"/>
          <w:szCs w:val="28"/>
          <w:lang w:val="uk-UA"/>
        </w:rPr>
        <w:t>відповідно до</w:t>
      </w:r>
      <w:r w:rsidRPr="0019645B">
        <w:rPr>
          <w:rFonts w:ascii="Times New Roman" w:hAnsi="Times New Roman"/>
          <w:sz w:val="28"/>
          <w:szCs w:val="28"/>
        </w:rPr>
        <w:t xml:space="preserve"> як</w:t>
      </w:r>
      <w:r w:rsidRPr="0019645B">
        <w:rPr>
          <w:rFonts w:ascii="Times New Roman" w:hAnsi="Times New Roman"/>
          <w:sz w:val="28"/>
          <w:szCs w:val="28"/>
          <w:lang w:val="uk-UA"/>
        </w:rPr>
        <w:t>ої</w:t>
      </w:r>
      <w:r w:rsidRPr="0019645B">
        <w:rPr>
          <w:rFonts w:ascii="Times New Roman" w:hAnsi="Times New Roman"/>
          <w:sz w:val="28"/>
          <w:szCs w:val="28"/>
        </w:rPr>
        <w:t xml:space="preserve"> </w:t>
      </w:r>
      <w:r w:rsidRPr="0019645B">
        <w:rPr>
          <w:rFonts w:ascii="Times New Roman" w:hAnsi="Times New Roman"/>
          <w:sz w:val="28"/>
          <w:szCs w:val="28"/>
          <w:lang w:val="uk-UA"/>
        </w:rPr>
        <w:t xml:space="preserve">закріплені у ньому </w:t>
      </w:r>
      <w:r w:rsidRPr="0019645B">
        <w:rPr>
          <w:rFonts w:ascii="Times New Roman" w:hAnsi="Times New Roman"/>
          <w:sz w:val="28"/>
          <w:szCs w:val="28"/>
        </w:rPr>
        <w:t xml:space="preserve">норми, вважаються обов’язковими для </w:t>
      </w:r>
      <w:r w:rsidRPr="0019645B">
        <w:rPr>
          <w:rFonts w:ascii="Times New Roman" w:hAnsi="Times New Roman"/>
          <w:sz w:val="28"/>
          <w:szCs w:val="28"/>
          <w:lang w:val="uk-UA"/>
        </w:rPr>
        <w:t xml:space="preserve">детективів </w:t>
      </w:r>
      <w:r w:rsidRPr="0019645B">
        <w:rPr>
          <w:rFonts w:ascii="Times New Roman" w:hAnsi="Times New Roman"/>
          <w:sz w:val="28"/>
          <w:szCs w:val="28"/>
        </w:rPr>
        <w:t xml:space="preserve"> </w:t>
      </w:r>
      <w:r w:rsidRPr="0019645B">
        <w:rPr>
          <w:rFonts w:ascii="Times New Roman" w:hAnsi="Times New Roman"/>
          <w:sz w:val="28"/>
          <w:szCs w:val="28"/>
          <w:lang w:val="uk-UA"/>
        </w:rPr>
        <w:t>Національного антикорупційного бюро</w:t>
      </w:r>
      <w:r w:rsidRPr="0019645B">
        <w:rPr>
          <w:rFonts w:ascii="Times New Roman" w:hAnsi="Times New Roman"/>
          <w:sz w:val="28"/>
          <w:szCs w:val="28"/>
        </w:rPr>
        <w:t xml:space="preserve"> України, а їх невиконання </w:t>
      </w:r>
      <w:r w:rsidRPr="0019645B">
        <w:rPr>
          <w:rFonts w:ascii="Times New Roman" w:hAnsi="Times New Roman"/>
          <w:sz w:val="28"/>
          <w:szCs w:val="28"/>
          <w:lang w:val="uk-UA"/>
        </w:rPr>
        <w:t xml:space="preserve">має наслідком </w:t>
      </w:r>
      <w:r w:rsidRPr="0019645B">
        <w:rPr>
          <w:rFonts w:ascii="Times New Roman" w:hAnsi="Times New Roman"/>
          <w:sz w:val="28"/>
          <w:szCs w:val="28"/>
        </w:rPr>
        <w:t xml:space="preserve">юридичну відповідальність. </w:t>
      </w:r>
    </w:p>
    <w:p w14:paraId="17170501" w14:textId="77777777" w:rsidR="009E1521" w:rsidRPr="00AF7F39"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4. «Принципи поведінки детектива Національного антикорупційного бюро</w:t>
      </w:r>
      <w:r w:rsidRPr="0019645B">
        <w:rPr>
          <w:rFonts w:ascii="Times New Roman" w:hAnsi="Times New Roman"/>
          <w:sz w:val="28"/>
          <w:szCs w:val="28"/>
        </w:rPr>
        <w:t xml:space="preserve"> України</w:t>
      </w:r>
      <w:r w:rsidRPr="0019645B">
        <w:rPr>
          <w:rFonts w:ascii="Times New Roman" w:hAnsi="Times New Roman"/>
          <w:sz w:val="28"/>
          <w:szCs w:val="28"/>
          <w:lang w:val="uk-UA"/>
        </w:rPr>
        <w:t xml:space="preserve">». Положення цієї статті стосуються основних засад діяльності </w:t>
      </w:r>
      <w:r w:rsidRPr="0019645B">
        <w:rPr>
          <w:rFonts w:ascii="Times New Roman" w:hAnsi="Times New Roman"/>
          <w:sz w:val="28"/>
          <w:szCs w:val="28"/>
          <w:lang w:val="uk-UA"/>
        </w:rPr>
        <w:lastRenderedPageBreak/>
        <w:t>детективів Національного антикорупційного бюро України та мають на меті закріплення норм, що при виконанні трудових і службових обов’язків детектив Національного антикорупційного бюро України керується наступними принципами: верховенства права; законності; демократизму; гуманізму; пріоритету прав людини та громадянина; до</w:t>
      </w:r>
      <w:r w:rsidRPr="003C39C5">
        <w:rPr>
          <w:rFonts w:ascii="Times New Roman" w:hAnsi="Times New Roman"/>
          <w:sz w:val="28"/>
          <w:szCs w:val="28"/>
          <w:lang w:val="uk-UA"/>
        </w:rPr>
        <w:t xml:space="preserve">тримання прав підприємств, установ і організацій, об’єднань громадян; соціальної справедливості; неупередженості; незалежності; професіоналізму; компетентності; лояльності; ініціативності; чесності; відданості справі; персональної відповідальності за виконання службових обов’язків і дисципліни.  </w:t>
      </w:r>
    </w:p>
    <w:p w14:paraId="6927B600" w14:textId="77777777" w:rsidR="009E1521" w:rsidRPr="00676E1F" w:rsidRDefault="009E1521" w:rsidP="0041104B">
      <w:pPr>
        <w:spacing w:after="0" w:line="360" w:lineRule="auto"/>
        <w:ind w:firstLine="709"/>
        <w:jc w:val="both"/>
        <w:rPr>
          <w:rFonts w:ascii="Times New Roman" w:hAnsi="Times New Roman"/>
          <w:sz w:val="28"/>
          <w:szCs w:val="28"/>
          <w:lang w:val="uk-UA"/>
        </w:rPr>
      </w:pPr>
      <w:r w:rsidRPr="00676E1F">
        <w:rPr>
          <w:rFonts w:ascii="Times New Roman" w:hAnsi="Times New Roman"/>
          <w:sz w:val="28"/>
          <w:szCs w:val="28"/>
          <w:lang w:val="uk-UA"/>
        </w:rPr>
        <w:t xml:space="preserve">ІІ. </w:t>
      </w:r>
      <w:r>
        <w:rPr>
          <w:rFonts w:ascii="Times New Roman" w:hAnsi="Times New Roman"/>
          <w:sz w:val="28"/>
          <w:szCs w:val="28"/>
          <w:lang w:val="uk-UA"/>
        </w:rPr>
        <w:t>«О</w:t>
      </w:r>
      <w:r w:rsidRPr="00676E1F">
        <w:rPr>
          <w:rFonts w:ascii="Times New Roman" w:hAnsi="Times New Roman"/>
          <w:sz w:val="28"/>
          <w:szCs w:val="28"/>
          <w:lang w:val="uk-UA"/>
        </w:rPr>
        <w:t>собливості дисциплінарного провадження щодо детектива національног</w:t>
      </w:r>
      <w:r>
        <w:rPr>
          <w:rFonts w:ascii="Times New Roman" w:hAnsi="Times New Roman"/>
          <w:sz w:val="28"/>
          <w:szCs w:val="28"/>
          <w:lang w:val="uk-UA"/>
        </w:rPr>
        <w:t>о антикорупційного бюро України</w:t>
      </w:r>
      <w:r>
        <w:rPr>
          <w:rFonts w:ascii="Times New Roman" w:hAnsi="Times New Roman"/>
          <w:caps/>
          <w:sz w:val="28"/>
          <w:szCs w:val="28"/>
          <w:lang w:val="uk-UA"/>
        </w:rPr>
        <w:t xml:space="preserve">». </w:t>
      </w:r>
    </w:p>
    <w:p w14:paraId="337E1882"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AF7F39">
        <w:rPr>
          <w:rFonts w:ascii="Times New Roman" w:hAnsi="Times New Roman"/>
          <w:sz w:val="28"/>
          <w:szCs w:val="28"/>
        </w:rPr>
        <w:t>«</w:t>
      </w:r>
      <w:r>
        <w:rPr>
          <w:rFonts w:ascii="Times New Roman" w:hAnsi="Times New Roman"/>
          <w:sz w:val="28"/>
          <w:szCs w:val="28"/>
          <w:lang w:val="uk-UA"/>
        </w:rPr>
        <w:t>Порядок притягнення 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w:t>
      </w:r>
      <w:r w:rsidRPr="00AF7F39">
        <w:rPr>
          <w:rFonts w:ascii="Times New Roman" w:hAnsi="Times New Roman"/>
          <w:sz w:val="28"/>
          <w:szCs w:val="28"/>
        </w:rPr>
        <w:t xml:space="preserve">». У цьому розділі законопроекту повинні міститись статті, </w:t>
      </w:r>
      <w:r>
        <w:rPr>
          <w:rFonts w:ascii="Times New Roman" w:hAnsi="Times New Roman"/>
          <w:sz w:val="28"/>
          <w:szCs w:val="28"/>
          <w:lang w:val="uk-UA"/>
        </w:rPr>
        <w:t>у яких буде розкрито законодавцем наступні матеріальні та процедурні аспекти притягнення детектива</w:t>
      </w:r>
      <w:r w:rsidRPr="005B1E80">
        <w:rPr>
          <w:rFonts w:ascii="Times New Roman" w:hAnsi="Times New Roman"/>
          <w:sz w:val="28"/>
          <w:szCs w:val="28"/>
          <w:lang w:val="uk-UA"/>
        </w:rPr>
        <w:t xml:space="preserve"> </w:t>
      </w:r>
      <w:r>
        <w:rPr>
          <w:rFonts w:ascii="Times New Roman" w:hAnsi="Times New Roman"/>
          <w:sz w:val="28"/>
          <w:szCs w:val="28"/>
          <w:lang w:val="uk-UA"/>
        </w:rPr>
        <w:t>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 підстави притягнення детектива</w:t>
      </w:r>
      <w:r w:rsidRPr="005B1E80">
        <w:rPr>
          <w:rFonts w:ascii="Times New Roman" w:hAnsi="Times New Roman"/>
          <w:sz w:val="28"/>
          <w:szCs w:val="28"/>
          <w:lang w:val="uk-UA"/>
        </w:rPr>
        <w:t xml:space="preserve"> </w:t>
      </w:r>
      <w:r>
        <w:rPr>
          <w:rFonts w:ascii="Times New Roman" w:hAnsi="Times New Roman"/>
          <w:sz w:val="28"/>
          <w:szCs w:val="28"/>
          <w:lang w:val="uk-UA"/>
        </w:rPr>
        <w:t>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 види дисциплінарних стягнень, порядок накладення дисциплінарного стягнення,  строки накладення дисциплінарного стягнення, особливості процедури зняття дисциплінарного стягнення, пом’якшуючі та обтяжуючі обставини, докази та доказування  дисциплінарному провадженні, а також правові наслідки накладення дисциплінарного стягнення)</w:t>
      </w:r>
      <w:r w:rsidRPr="00AF7F39">
        <w:rPr>
          <w:rFonts w:ascii="Times New Roman" w:hAnsi="Times New Roman"/>
          <w:sz w:val="28"/>
          <w:szCs w:val="28"/>
        </w:rPr>
        <w:t xml:space="preserve">. </w:t>
      </w:r>
    </w:p>
    <w:p w14:paraId="077F0C65"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«Правовий статус Дисциплінарної комісії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sidRPr="00676E1F">
        <w:rPr>
          <w:rFonts w:ascii="Times New Roman" w:hAnsi="Times New Roman"/>
          <w:sz w:val="28"/>
          <w:szCs w:val="28"/>
          <w:lang w:val="uk-UA"/>
        </w:rPr>
        <w:t xml:space="preserve">У </w:t>
      </w:r>
      <w:r>
        <w:rPr>
          <w:rFonts w:ascii="Times New Roman" w:hAnsi="Times New Roman"/>
          <w:sz w:val="28"/>
          <w:szCs w:val="28"/>
          <w:lang w:val="uk-UA"/>
        </w:rPr>
        <w:t xml:space="preserve">представленому </w:t>
      </w:r>
      <w:r w:rsidRPr="00676E1F">
        <w:rPr>
          <w:rFonts w:ascii="Times New Roman" w:hAnsi="Times New Roman"/>
          <w:sz w:val="28"/>
          <w:szCs w:val="28"/>
          <w:lang w:val="uk-UA"/>
        </w:rPr>
        <w:t xml:space="preserve">проекті </w:t>
      </w:r>
      <w:r>
        <w:rPr>
          <w:rFonts w:ascii="Times New Roman" w:hAnsi="Times New Roman"/>
          <w:sz w:val="28"/>
          <w:szCs w:val="28"/>
          <w:lang w:val="uk-UA"/>
        </w:rPr>
        <w:t>Дисциплінарного статуту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sidRPr="0019645B">
        <w:rPr>
          <w:rFonts w:ascii="Times New Roman" w:hAnsi="Times New Roman"/>
          <w:sz w:val="28"/>
          <w:szCs w:val="28"/>
          <w:lang w:val="uk-UA"/>
        </w:rPr>
        <w:t>необхідно</w:t>
      </w:r>
      <w:r w:rsidRPr="00676E1F">
        <w:rPr>
          <w:rFonts w:ascii="Times New Roman" w:hAnsi="Times New Roman"/>
          <w:sz w:val="28"/>
          <w:szCs w:val="28"/>
          <w:lang w:val="uk-UA"/>
        </w:rPr>
        <w:t xml:space="preserve"> </w:t>
      </w:r>
      <w:r>
        <w:rPr>
          <w:rFonts w:ascii="Times New Roman" w:hAnsi="Times New Roman"/>
          <w:sz w:val="28"/>
          <w:szCs w:val="28"/>
          <w:lang w:val="uk-UA"/>
        </w:rPr>
        <w:t>передбачити статтю</w:t>
      </w:r>
      <w:r w:rsidRPr="00676E1F">
        <w:rPr>
          <w:rFonts w:ascii="Times New Roman" w:hAnsi="Times New Roman"/>
          <w:sz w:val="28"/>
          <w:szCs w:val="28"/>
          <w:lang w:val="uk-UA"/>
        </w:rPr>
        <w:t>,</w:t>
      </w:r>
      <w:r>
        <w:rPr>
          <w:rFonts w:ascii="Times New Roman" w:hAnsi="Times New Roman"/>
          <w:sz w:val="28"/>
          <w:szCs w:val="28"/>
          <w:lang w:val="uk-UA"/>
        </w:rPr>
        <w:t xml:space="preserve"> яка би визначала</w:t>
      </w:r>
      <w:r w:rsidRPr="00676E1F">
        <w:rPr>
          <w:rFonts w:ascii="Times New Roman" w:hAnsi="Times New Roman"/>
          <w:sz w:val="28"/>
          <w:szCs w:val="28"/>
          <w:lang w:val="uk-UA"/>
        </w:rPr>
        <w:t xml:space="preserve"> </w:t>
      </w:r>
      <w:r>
        <w:rPr>
          <w:rFonts w:ascii="Times New Roman" w:hAnsi="Times New Roman"/>
          <w:sz w:val="28"/>
          <w:szCs w:val="28"/>
          <w:lang w:val="uk-UA"/>
        </w:rPr>
        <w:t>статус Дисциплінарної комісії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як головного суб’єкту притягнення до дисциплінарної відповідальності. Пропонується  </w:t>
      </w:r>
      <w:r>
        <w:rPr>
          <w:rFonts w:ascii="Times New Roman" w:hAnsi="Times New Roman"/>
          <w:sz w:val="28"/>
          <w:szCs w:val="28"/>
          <w:lang w:val="uk-UA"/>
        </w:rPr>
        <w:lastRenderedPageBreak/>
        <w:t>норми Положення про Дисциплінарну комісію долучити до Дисциплінарного статуту 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у частині притягнення до відповідальності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p>
    <w:p w14:paraId="300B3803" w14:textId="77777777" w:rsidR="009E1521" w:rsidRPr="00464F6F" w:rsidRDefault="009E1521" w:rsidP="0041104B">
      <w:pPr>
        <w:spacing w:after="0" w:line="360" w:lineRule="auto"/>
        <w:ind w:firstLine="709"/>
        <w:jc w:val="both"/>
        <w:rPr>
          <w:rFonts w:ascii="Times New Roman" w:hAnsi="Times New Roman"/>
          <w:sz w:val="28"/>
          <w:szCs w:val="28"/>
          <w:lang w:val="uk-UA"/>
        </w:rPr>
      </w:pPr>
      <w:r w:rsidRPr="00AF7F39">
        <w:rPr>
          <w:rFonts w:ascii="Times New Roman" w:hAnsi="Times New Roman"/>
          <w:sz w:val="28"/>
          <w:szCs w:val="28"/>
        </w:rPr>
        <w:t xml:space="preserve">ІІІ. </w:t>
      </w:r>
      <w:r>
        <w:rPr>
          <w:rFonts w:ascii="Times New Roman" w:hAnsi="Times New Roman"/>
          <w:sz w:val="28"/>
          <w:szCs w:val="28"/>
          <w:lang w:val="uk-UA"/>
        </w:rPr>
        <w:t>«Заохочення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У цьому розділі проекту Дисциплінарного статуту необхідно закріпити п</w:t>
      </w:r>
      <w:r w:rsidRPr="00464F6F">
        <w:rPr>
          <w:rFonts w:ascii="Times New Roman" w:hAnsi="Times New Roman"/>
          <w:sz w:val="28"/>
          <w:szCs w:val="28"/>
          <w:lang w:val="uk-UA"/>
        </w:rPr>
        <w:t xml:space="preserve">орядок застосування до </w:t>
      </w:r>
      <w:r>
        <w:rPr>
          <w:rFonts w:ascii="Times New Roman" w:hAnsi="Times New Roman"/>
          <w:sz w:val="28"/>
          <w:szCs w:val="28"/>
          <w:lang w:val="uk-UA"/>
        </w:rPr>
        <w:t xml:space="preserve">детективів </w:t>
      </w:r>
      <w:r w:rsidRPr="00464F6F">
        <w:rPr>
          <w:rFonts w:ascii="Times New Roman" w:hAnsi="Times New Roman"/>
          <w:sz w:val="28"/>
          <w:szCs w:val="28"/>
          <w:lang w:val="uk-UA"/>
        </w:rPr>
        <w:t xml:space="preserve"> </w:t>
      </w:r>
      <w:r>
        <w:rPr>
          <w:rFonts w:ascii="Times New Roman" w:hAnsi="Times New Roman"/>
          <w:sz w:val="28"/>
          <w:szCs w:val="28"/>
          <w:lang w:val="uk-UA"/>
        </w:rPr>
        <w:t>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sidRPr="00464F6F">
        <w:rPr>
          <w:rFonts w:ascii="Times New Roman" w:hAnsi="Times New Roman"/>
          <w:sz w:val="28"/>
          <w:szCs w:val="28"/>
          <w:lang w:val="uk-UA"/>
        </w:rPr>
        <w:t>заходів заохочення</w:t>
      </w:r>
      <w:r>
        <w:rPr>
          <w:rFonts w:ascii="Times New Roman" w:hAnsi="Times New Roman"/>
          <w:sz w:val="28"/>
          <w:szCs w:val="28"/>
          <w:lang w:val="uk-UA"/>
        </w:rPr>
        <w:t xml:space="preserve"> та види заохочення. </w:t>
      </w:r>
    </w:p>
    <w:p w14:paraId="3970A335" w14:textId="77777777" w:rsidR="009E1521" w:rsidRPr="008E546F"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IV</w:t>
      </w:r>
      <w:r w:rsidRPr="00464F6F">
        <w:rPr>
          <w:rFonts w:ascii="Times New Roman" w:hAnsi="Times New Roman"/>
          <w:sz w:val="28"/>
          <w:szCs w:val="28"/>
        </w:rPr>
        <w:t>.</w:t>
      </w:r>
      <w:r>
        <w:rPr>
          <w:rFonts w:ascii="Times New Roman" w:hAnsi="Times New Roman"/>
          <w:sz w:val="28"/>
          <w:szCs w:val="28"/>
          <w:lang w:val="uk-UA"/>
        </w:rPr>
        <w:t xml:space="preserve"> «Оскарження дисциплінарного стягнення та право на захист детективами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Детектив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як і будь-який державний службовець має право на оскарження застосованого до нього дисциплінарного стягнення. А тому для реалізації детективом свого права необхідно закріпити цю норму у Дисциплінарному статуті. Зауважимо, що строк протягом якого державний службовець може подати скаргу щодо накладення на нього дисциплінарного стягнення – 10 календарних днів після одержання детективом копії наказу (розпорядження) про накладення дисциплінарного стягнення. Окрім того, детектив має право користуватися правом на захист, правовою допомогою адвоката або іншого уповноваженого ним представника. Даний аспект має бути відображено цьому розділі представленого нами проекту нормативного акту.</w:t>
      </w:r>
    </w:p>
    <w:p w14:paraId="3131F31C" w14:textId="77777777" w:rsidR="009E1521" w:rsidRPr="00AF7F39"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V</w:t>
      </w:r>
      <w:r w:rsidRPr="00464F6F">
        <w:rPr>
          <w:rFonts w:ascii="Times New Roman" w:hAnsi="Times New Roman"/>
          <w:sz w:val="28"/>
          <w:szCs w:val="28"/>
        </w:rPr>
        <w:t xml:space="preserve">. </w:t>
      </w:r>
      <w:r w:rsidRPr="00AF7F39">
        <w:rPr>
          <w:rFonts w:ascii="Times New Roman" w:hAnsi="Times New Roman"/>
          <w:sz w:val="28"/>
          <w:szCs w:val="28"/>
        </w:rPr>
        <w:t xml:space="preserve">«Відповідальність за порушення положень цього закону». У цьому розділі повинні міститись загальні положення про обов’язок </w:t>
      </w:r>
      <w:r>
        <w:rPr>
          <w:rFonts w:ascii="Times New Roman" w:hAnsi="Times New Roman"/>
          <w:sz w:val="28"/>
          <w:szCs w:val="28"/>
          <w:lang w:val="uk-UA"/>
        </w:rPr>
        <w:t>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sidRPr="00AF7F39">
        <w:rPr>
          <w:rFonts w:ascii="Times New Roman" w:hAnsi="Times New Roman"/>
          <w:sz w:val="28"/>
          <w:szCs w:val="28"/>
        </w:rPr>
        <w:t xml:space="preserve"> нести дисциплінарну відповідальність за порушення правил поведінки відповідно до Закону України «Про державну службу» </w:t>
      </w:r>
      <w:r w:rsidRPr="00C97AA2">
        <w:rPr>
          <w:rFonts w:ascii="Times New Roman" w:hAnsi="Times New Roman"/>
          <w:sz w:val="28"/>
          <w:szCs w:val="28"/>
        </w:rPr>
        <w:t>[</w:t>
      </w:r>
      <w:r w:rsidR="00DA47F5" w:rsidRPr="00DA47F5">
        <w:rPr>
          <w:rFonts w:ascii="Times New Roman" w:hAnsi="Times New Roman"/>
          <w:sz w:val="28"/>
          <w:szCs w:val="28"/>
        </w:rPr>
        <w:t>138</w:t>
      </w:r>
      <w:r w:rsidRPr="00C97AA2">
        <w:rPr>
          <w:rFonts w:ascii="Times New Roman" w:hAnsi="Times New Roman"/>
          <w:sz w:val="28"/>
          <w:szCs w:val="28"/>
        </w:rPr>
        <w:t xml:space="preserve">] </w:t>
      </w:r>
      <w:r w:rsidRPr="00AF7F39">
        <w:rPr>
          <w:rFonts w:ascii="Times New Roman" w:hAnsi="Times New Roman"/>
          <w:sz w:val="28"/>
          <w:szCs w:val="28"/>
        </w:rPr>
        <w:t>та К</w:t>
      </w:r>
      <w:r>
        <w:rPr>
          <w:rFonts w:ascii="Times New Roman" w:hAnsi="Times New Roman"/>
          <w:sz w:val="28"/>
          <w:szCs w:val="28"/>
          <w:lang w:val="uk-UA"/>
        </w:rPr>
        <w:t>одексу законів про працю</w:t>
      </w:r>
      <w:r w:rsidRPr="00AF7F39">
        <w:rPr>
          <w:rFonts w:ascii="Times New Roman" w:hAnsi="Times New Roman"/>
          <w:sz w:val="28"/>
          <w:szCs w:val="28"/>
        </w:rPr>
        <w:t xml:space="preserve"> України</w:t>
      </w:r>
      <w:r>
        <w:rPr>
          <w:rFonts w:ascii="Times New Roman" w:hAnsi="Times New Roman"/>
          <w:sz w:val="28"/>
          <w:szCs w:val="28"/>
          <w:lang w:val="uk-UA"/>
        </w:rPr>
        <w:t xml:space="preserve"> </w:t>
      </w:r>
      <w:r w:rsidRPr="007E47E7">
        <w:rPr>
          <w:rFonts w:ascii="Times New Roman" w:hAnsi="Times New Roman"/>
          <w:sz w:val="28"/>
          <w:szCs w:val="28"/>
        </w:rPr>
        <w:t>[</w:t>
      </w:r>
      <w:r w:rsidR="0019376D" w:rsidRPr="001555FE">
        <w:rPr>
          <w:rFonts w:ascii="Times New Roman" w:hAnsi="Times New Roman"/>
          <w:sz w:val="28"/>
          <w:szCs w:val="28"/>
        </w:rPr>
        <w:t>78</w:t>
      </w:r>
      <w:r w:rsidRPr="007E47E7">
        <w:rPr>
          <w:rFonts w:ascii="Times New Roman" w:hAnsi="Times New Roman"/>
          <w:sz w:val="28"/>
          <w:szCs w:val="28"/>
        </w:rPr>
        <w:t>]</w:t>
      </w:r>
      <w:r w:rsidRPr="00AF7F39">
        <w:rPr>
          <w:rFonts w:ascii="Times New Roman" w:hAnsi="Times New Roman"/>
          <w:sz w:val="28"/>
          <w:szCs w:val="28"/>
        </w:rPr>
        <w:t xml:space="preserve">. </w:t>
      </w:r>
    </w:p>
    <w:p w14:paraId="64483E41" w14:textId="77777777" w:rsidR="009E1521" w:rsidRDefault="009E1521" w:rsidP="0041104B">
      <w:pPr>
        <w:spacing w:after="0" w:line="360" w:lineRule="auto"/>
        <w:ind w:firstLine="709"/>
        <w:jc w:val="both"/>
        <w:rPr>
          <w:rFonts w:ascii="Times New Roman" w:hAnsi="Times New Roman"/>
          <w:sz w:val="28"/>
          <w:szCs w:val="28"/>
          <w:lang w:val="uk-UA"/>
        </w:rPr>
      </w:pPr>
      <w:r w:rsidRPr="00926A39">
        <w:rPr>
          <w:rFonts w:ascii="Times New Roman" w:hAnsi="Times New Roman"/>
          <w:sz w:val="28"/>
          <w:szCs w:val="28"/>
          <w:lang w:val="uk-UA"/>
        </w:rPr>
        <w:t>І</w:t>
      </w:r>
      <w:r w:rsidRPr="00AF7F39">
        <w:rPr>
          <w:rFonts w:ascii="Times New Roman" w:hAnsi="Times New Roman"/>
          <w:sz w:val="28"/>
          <w:szCs w:val="28"/>
        </w:rPr>
        <w:t>V</w:t>
      </w:r>
      <w:r w:rsidRPr="00926A39">
        <w:rPr>
          <w:rFonts w:ascii="Times New Roman" w:hAnsi="Times New Roman"/>
          <w:sz w:val="28"/>
          <w:szCs w:val="28"/>
          <w:lang w:val="uk-UA"/>
        </w:rPr>
        <w:t xml:space="preserve">. «Прикінцеві положення». Цей розділ повинен містити інформацію про терміни </w:t>
      </w:r>
      <w:r>
        <w:rPr>
          <w:rFonts w:ascii="Times New Roman" w:hAnsi="Times New Roman"/>
          <w:sz w:val="28"/>
          <w:szCs w:val="28"/>
          <w:lang w:val="uk-UA"/>
        </w:rPr>
        <w:t xml:space="preserve">набуття </w:t>
      </w:r>
      <w:r w:rsidRPr="00926A39">
        <w:rPr>
          <w:rFonts w:ascii="Times New Roman" w:hAnsi="Times New Roman"/>
          <w:sz w:val="28"/>
          <w:szCs w:val="28"/>
          <w:lang w:val="uk-UA"/>
        </w:rPr>
        <w:t xml:space="preserve">чинності </w:t>
      </w:r>
      <w:r>
        <w:rPr>
          <w:rFonts w:ascii="Times New Roman" w:hAnsi="Times New Roman"/>
          <w:sz w:val="28"/>
          <w:szCs w:val="28"/>
          <w:lang w:val="uk-UA"/>
        </w:rPr>
        <w:t>Дисциплінарного статуту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sidRPr="00926A39">
        <w:rPr>
          <w:rFonts w:ascii="Times New Roman" w:hAnsi="Times New Roman"/>
          <w:sz w:val="28"/>
          <w:szCs w:val="28"/>
          <w:lang w:val="uk-UA"/>
        </w:rPr>
        <w:t xml:space="preserve"> та вказівки Кабінету Міністрів України з </w:t>
      </w:r>
      <w:r w:rsidRPr="00926A39">
        <w:rPr>
          <w:rFonts w:ascii="Times New Roman" w:hAnsi="Times New Roman"/>
          <w:sz w:val="28"/>
          <w:szCs w:val="28"/>
          <w:lang w:val="uk-UA"/>
        </w:rPr>
        <w:lastRenderedPageBreak/>
        <w:t xml:space="preserve">приводу: приведення ним своїх нормативних актів у відповідність з положеннями цього </w:t>
      </w:r>
      <w:r>
        <w:rPr>
          <w:rFonts w:ascii="Times New Roman" w:hAnsi="Times New Roman"/>
          <w:sz w:val="28"/>
          <w:szCs w:val="28"/>
          <w:lang w:val="uk-UA"/>
        </w:rPr>
        <w:t>акту</w:t>
      </w:r>
      <w:r w:rsidRPr="00926A39">
        <w:rPr>
          <w:rFonts w:ascii="Times New Roman" w:hAnsi="Times New Roman"/>
          <w:sz w:val="28"/>
          <w:szCs w:val="28"/>
          <w:lang w:val="uk-UA"/>
        </w:rPr>
        <w:t xml:space="preserve">; забезпечення перегляду і приведення відомчих нормативних актів у відповідність із цим </w:t>
      </w:r>
      <w:r>
        <w:rPr>
          <w:rFonts w:ascii="Times New Roman" w:hAnsi="Times New Roman"/>
          <w:sz w:val="28"/>
          <w:szCs w:val="28"/>
          <w:lang w:val="uk-UA"/>
        </w:rPr>
        <w:t>актом</w:t>
      </w:r>
      <w:r w:rsidRPr="00926A39">
        <w:rPr>
          <w:rFonts w:ascii="Times New Roman" w:hAnsi="Times New Roman"/>
          <w:sz w:val="28"/>
          <w:szCs w:val="28"/>
          <w:lang w:val="uk-UA"/>
        </w:rPr>
        <w:t xml:space="preserve">; вжиття заходів для запровадження цього </w:t>
      </w:r>
      <w:r>
        <w:rPr>
          <w:rFonts w:ascii="Times New Roman" w:hAnsi="Times New Roman"/>
          <w:sz w:val="28"/>
          <w:szCs w:val="28"/>
          <w:lang w:val="uk-UA"/>
        </w:rPr>
        <w:t>акту</w:t>
      </w:r>
      <w:r w:rsidRPr="00926A39">
        <w:rPr>
          <w:rFonts w:ascii="Times New Roman" w:hAnsi="Times New Roman"/>
          <w:sz w:val="28"/>
          <w:szCs w:val="28"/>
          <w:lang w:val="uk-UA"/>
        </w:rPr>
        <w:t xml:space="preserve"> в дію. </w:t>
      </w:r>
    </w:p>
    <w:p w14:paraId="42892F96" w14:textId="77777777" w:rsidR="009E1521" w:rsidRPr="00AF7F39" w:rsidRDefault="009E1521" w:rsidP="0041104B">
      <w:pPr>
        <w:spacing w:after="0" w:line="360" w:lineRule="auto"/>
        <w:ind w:firstLine="709"/>
        <w:jc w:val="both"/>
        <w:rPr>
          <w:rFonts w:ascii="Times New Roman" w:hAnsi="Times New Roman"/>
          <w:sz w:val="28"/>
          <w:szCs w:val="28"/>
          <w:lang w:val="uk-UA"/>
        </w:rPr>
      </w:pPr>
      <w:r w:rsidRPr="00926A39">
        <w:rPr>
          <w:rFonts w:ascii="Times New Roman" w:hAnsi="Times New Roman"/>
          <w:sz w:val="28"/>
          <w:szCs w:val="28"/>
          <w:lang w:val="uk-UA"/>
        </w:rPr>
        <w:t xml:space="preserve">Отже, вважаємо за доцільне зауважити, що в ході реформування </w:t>
      </w:r>
      <w:r>
        <w:rPr>
          <w:rFonts w:ascii="Times New Roman" w:hAnsi="Times New Roman"/>
          <w:sz w:val="28"/>
          <w:szCs w:val="28"/>
          <w:lang w:val="uk-UA"/>
        </w:rPr>
        <w:t>національного механізму щодо притягнення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w:t>
      </w:r>
      <w:r w:rsidRPr="00926A39">
        <w:rPr>
          <w:rFonts w:ascii="Times New Roman" w:hAnsi="Times New Roman"/>
          <w:sz w:val="28"/>
          <w:szCs w:val="28"/>
          <w:lang w:val="uk-UA"/>
        </w:rPr>
        <w:t xml:space="preserve"> доцільно прийняти</w:t>
      </w:r>
      <w:r>
        <w:rPr>
          <w:rFonts w:ascii="Times New Roman" w:hAnsi="Times New Roman"/>
          <w:sz w:val="28"/>
          <w:szCs w:val="28"/>
          <w:lang w:val="uk-UA"/>
        </w:rPr>
        <w:t xml:space="preserve"> Закон України «Про Дисциплінарний статут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sidRPr="00926A39">
        <w:rPr>
          <w:rFonts w:ascii="Times New Roman" w:hAnsi="Times New Roman"/>
          <w:sz w:val="28"/>
          <w:szCs w:val="28"/>
          <w:lang w:val="uk-UA"/>
        </w:rPr>
        <w:t xml:space="preserve">з метою усунення недоліків діючого законодавства у відповідній частині та підвищення гарантій захисту </w:t>
      </w:r>
      <w:r>
        <w:rPr>
          <w:rFonts w:ascii="Times New Roman" w:hAnsi="Times New Roman"/>
          <w:sz w:val="28"/>
          <w:szCs w:val="28"/>
          <w:lang w:val="uk-UA"/>
        </w:rPr>
        <w:t xml:space="preserve">та реалізації </w:t>
      </w:r>
      <w:r w:rsidRPr="00926A39">
        <w:rPr>
          <w:rFonts w:ascii="Times New Roman" w:hAnsi="Times New Roman"/>
          <w:sz w:val="28"/>
          <w:szCs w:val="28"/>
          <w:lang w:val="uk-UA"/>
        </w:rPr>
        <w:t xml:space="preserve">прав </w:t>
      </w:r>
      <w:r>
        <w:rPr>
          <w:rFonts w:ascii="Times New Roman" w:hAnsi="Times New Roman"/>
          <w:sz w:val="28"/>
          <w:szCs w:val="28"/>
          <w:lang w:val="uk-UA"/>
        </w:rPr>
        <w:t>і свобод детективів</w:t>
      </w:r>
      <w:r w:rsidRPr="00926A39">
        <w:rPr>
          <w:rFonts w:ascii="Times New Roman" w:hAnsi="Times New Roman"/>
          <w:sz w:val="28"/>
          <w:szCs w:val="28"/>
          <w:lang w:val="uk-UA"/>
        </w:rPr>
        <w:t xml:space="preserve"> у процесі прит</w:t>
      </w:r>
      <w:r>
        <w:rPr>
          <w:rFonts w:ascii="Times New Roman" w:hAnsi="Times New Roman"/>
          <w:sz w:val="28"/>
          <w:szCs w:val="28"/>
          <w:lang w:val="uk-UA"/>
        </w:rPr>
        <w:t xml:space="preserve">ягнення їх до дисциплінарної </w:t>
      </w:r>
      <w:r w:rsidRPr="00926A39">
        <w:rPr>
          <w:rFonts w:ascii="Times New Roman" w:hAnsi="Times New Roman"/>
          <w:sz w:val="28"/>
          <w:szCs w:val="28"/>
          <w:lang w:val="uk-UA"/>
        </w:rPr>
        <w:t xml:space="preserve">відповідальності. </w:t>
      </w:r>
    </w:p>
    <w:p w14:paraId="23F35D85" w14:textId="77777777" w:rsidR="009E1521" w:rsidRDefault="009E1521" w:rsidP="0041104B">
      <w:pPr>
        <w:spacing w:after="0" w:line="360" w:lineRule="auto"/>
        <w:ind w:firstLine="709"/>
        <w:jc w:val="both"/>
        <w:rPr>
          <w:rFonts w:ascii="Times New Roman" w:hAnsi="Times New Roman"/>
          <w:sz w:val="28"/>
          <w:szCs w:val="28"/>
          <w:lang w:val="uk-UA"/>
        </w:rPr>
      </w:pPr>
    </w:p>
    <w:p w14:paraId="4A576A7E" w14:textId="77777777" w:rsidR="009E1521" w:rsidRDefault="009E1521" w:rsidP="0041104B">
      <w:pPr>
        <w:spacing w:after="0" w:line="360" w:lineRule="auto"/>
        <w:ind w:firstLine="709"/>
        <w:jc w:val="both"/>
        <w:rPr>
          <w:rFonts w:ascii="Times New Roman" w:hAnsi="Times New Roman"/>
          <w:sz w:val="28"/>
          <w:szCs w:val="28"/>
          <w:lang w:val="uk-UA"/>
        </w:rPr>
      </w:pPr>
    </w:p>
    <w:p w14:paraId="169D3FF0" w14:textId="77777777" w:rsidR="009E1521" w:rsidRDefault="009E1521" w:rsidP="0041104B">
      <w:pPr>
        <w:spacing w:after="0" w:line="360" w:lineRule="auto"/>
        <w:ind w:firstLine="709"/>
        <w:jc w:val="both"/>
        <w:rPr>
          <w:rFonts w:ascii="Times New Roman" w:hAnsi="Times New Roman"/>
          <w:sz w:val="28"/>
          <w:szCs w:val="28"/>
          <w:lang w:val="uk-UA"/>
        </w:rPr>
      </w:pPr>
    </w:p>
    <w:p w14:paraId="29AA9DB3" w14:textId="77777777" w:rsidR="009E1521" w:rsidRDefault="009E1521" w:rsidP="0041104B">
      <w:pPr>
        <w:spacing w:after="0" w:line="360" w:lineRule="auto"/>
        <w:ind w:firstLine="709"/>
        <w:jc w:val="center"/>
        <w:rPr>
          <w:rFonts w:ascii="Times New Roman" w:hAnsi="Times New Roman"/>
          <w:b/>
          <w:sz w:val="28"/>
          <w:szCs w:val="28"/>
          <w:lang w:val="uk-UA"/>
        </w:rPr>
      </w:pPr>
      <w:r w:rsidRPr="002135EE">
        <w:rPr>
          <w:rFonts w:ascii="Times New Roman" w:hAnsi="Times New Roman"/>
          <w:b/>
          <w:sz w:val="28"/>
          <w:szCs w:val="28"/>
          <w:lang w:val="uk-UA"/>
        </w:rPr>
        <w:t>Висновки до розділу 3</w:t>
      </w:r>
    </w:p>
    <w:p w14:paraId="1170A8C2"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характерні риси дисциплінарної відповідальності співробітників антикорупційного органу у зарубіжних країнах, зокрема щодо підпорядкованості антикорупційних органів (деякі з антикорупційних органів є автономними державними органами (Польща, Італія), інші ж функціонують у системі правоохоронних органів (Австрія), або в системі органів прокуратури (Румунія).</w:t>
      </w:r>
    </w:p>
    <w:p w14:paraId="2A06CDF4"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Зазначено</w:t>
      </w:r>
      <w:r w:rsidRPr="003A70B1">
        <w:rPr>
          <w:rFonts w:ascii="Times New Roman" w:hAnsi="Times New Roman"/>
          <w:sz w:val="28"/>
          <w:szCs w:val="28"/>
          <w:lang w:val="uk-UA"/>
        </w:rPr>
        <w:t xml:space="preserve"> </w:t>
      </w:r>
      <w:r>
        <w:rPr>
          <w:rFonts w:ascii="Times New Roman" w:hAnsi="Times New Roman"/>
          <w:sz w:val="28"/>
          <w:szCs w:val="28"/>
          <w:lang w:val="uk-UA"/>
        </w:rPr>
        <w:t xml:space="preserve">наступні характерні риси дисциплінарної відповідальності співробітників антикорупційного органу у зарубіжних країнах: </w:t>
      </w:r>
    </w:p>
    <w:p w14:paraId="6217DB50"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Підпорядкованість антикорупційних органів. Засвідчимо, що системи підпорядкованості антикорупційних органів у зарубіжних країнах є відмінними. Відтак, деякі з них є автономними державними органами (Польща, Італія), інші ж функціонують у системі правоохоронних органів (Австрія), або в системі органів прокуратури (Румунія).</w:t>
      </w:r>
    </w:p>
    <w:p w14:paraId="48456574"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Законодавча база щодо притягнення співробітників антикорупційних органів до дисциплінарної відповідальності. Що стосується законодавчої бази, варто відмітити, що в Австрії та Румунії відсутні окремі законодавчі акти, що регламентують основи функціонування антикорупційного органу у питанні притягнення співробітників до дисциплінарної відповідальності. На противагу ж, досліджуваним країнам Польщі, Італії та Литві, у кожній з цих країн окремий підрозділ або окремий нормативний документ врегульовує даний аспект.</w:t>
      </w:r>
    </w:p>
    <w:p w14:paraId="2951E15E" w14:textId="77777777" w:rsidR="009E1521" w:rsidRPr="00615DB5"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Поняття дисциплінарного проступку. Поняття дисциплінарного проступку є достатньо широким питанням та кожна з представлених країн  має його власне законодавче тлумачення у контексті дисциплінарної відповідальності співробітників антикорупційного органу. Серед поширених діянь, що кваліфікуються згідно законодавств вивчених зарубіжних країн як дисциплінарний проступок співробітника антикорупційного органу можемо відмітити наступні: </w:t>
      </w:r>
      <w:r w:rsidRPr="00C50891">
        <w:rPr>
          <w:rFonts w:ascii="Times New Roman" w:hAnsi="Times New Roman"/>
          <w:sz w:val="28"/>
          <w:szCs w:val="28"/>
          <w:lang w:val="uk-UA"/>
        </w:rPr>
        <w:t xml:space="preserve">відмова </w:t>
      </w:r>
      <w:r>
        <w:rPr>
          <w:rFonts w:ascii="Times New Roman" w:hAnsi="Times New Roman"/>
          <w:sz w:val="28"/>
          <w:szCs w:val="28"/>
          <w:lang w:val="uk-UA"/>
        </w:rPr>
        <w:t>у виконанні</w:t>
      </w:r>
      <w:r w:rsidRPr="00C50891">
        <w:rPr>
          <w:rFonts w:ascii="Times New Roman" w:hAnsi="Times New Roman"/>
          <w:sz w:val="28"/>
          <w:szCs w:val="28"/>
          <w:lang w:val="uk-UA"/>
        </w:rPr>
        <w:t xml:space="preserve"> або невиконання </w:t>
      </w:r>
      <w:r>
        <w:rPr>
          <w:rFonts w:ascii="Times New Roman" w:hAnsi="Times New Roman"/>
          <w:sz w:val="28"/>
          <w:szCs w:val="28"/>
          <w:lang w:val="uk-UA"/>
        </w:rPr>
        <w:t>команди керівника</w:t>
      </w:r>
      <w:r w:rsidRPr="00C50891">
        <w:rPr>
          <w:rFonts w:ascii="Times New Roman" w:hAnsi="Times New Roman"/>
          <w:sz w:val="28"/>
          <w:szCs w:val="28"/>
          <w:lang w:val="uk-UA"/>
        </w:rPr>
        <w:t xml:space="preserve">, </w:t>
      </w:r>
      <w:r w:rsidRPr="00744EF8">
        <w:rPr>
          <w:rFonts w:ascii="Times New Roman" w:hAnsi="Times New Roman"/>
          <w:sz w:val="28"/>
          <w:szCs w:val="28"/>
          <w:lang w:val="uk-UA"/>
        </w:rPr>
        <w:t>або</w:t>
      </w:r>
      <w:r>
        <w:rPr>
          <w:rFonts w:ascii="Times New Roman" w:hAnsi="Times New Roman"/>
          <w:sz w:val="28"/>
          <w:szCs w:val="28"/>
          <w:lang w:val="uk-UA"/>
        </w:rPr>
        <w:t xml:space="preserve"> </w:t>
      </w:r>
      <w:r w:rsidRPr="00744EF8">
        <w:rPr>
          <w:rFonts w:ascii="Times New Roman" w:hAnsi="Times New Roman"/>
          <w:sz w:val="28"/>
          <w:szCs w:val="28"/>
          <w:lang w:val="uk-UA"/>
        </w:rPr>
        <w:t>орган</w:t>
      </w:r>
      <w:r>
        <w:rPr>
          <w:rFonts w:ascii="Times New Roman" w:hAnsi="Times New Roman"/>
          <w:sz w:val="28"/>
          <w:szCs w:val="28"/>
          <w:lang w:val="uk-UA"/>
        </w:rPr>
        <w:t>у, уповноваженого</w:t>
      </w:r>
      <w:r w:rsidRPr="00744EF8">
        <w:rPr>
          <w:rFonts w:ascii="Times New Roman" w:hAnsi="Times New Roman"/>
          <w:sz w:val="28"/>
          <w:szCs w:val="28"/>
          <w:lang w:val="uk-UA"/>
        </w:rPr>
        <w:t xml:space="preserve"> </w:t>
      </w:r>
      <w:r>
        <w:rPr>
          <w:rFonts w:ascii="Times New Roman" w:hAnsi="Times New Roman"/>
          <w:sz w:val="28"/>
          <w:szCs w:val="28"/>
          <w:lang w:val="uk-UA"/>
        </w:rPr>
        <w:t>на</w:t>
      </w:r>
      <w:r w:rsidRPr="00744EF8">
        <w:rPr>
          <w:rFonts w:ascii="Times New Roman" w:hAnsi="Times New Roman"/>
          <w:sz w:val="28"/>
          <w:szCs w:val="28"/>
          <w:lang w:val="uk-UA"/>
        </w:rPr>
        <w:t>давати накази</w:t>
      </w:r>
      <w:r w:rsidRPr="00C50891">
        <w:rPr>
          <w:rFonts w:ascii="Times New Roman" w:hAnsi="Times New Roman"/>
          <w:sz w:val="28"/>
          <w:szCs w:val="28"/>
          <w:lang w:val="uk-UA"/>
        </w:rPr>
        <w:t xml:space="preserve">; нехтування службовими обов'язками або їх </w:t>
      </w:r>
      <w:r>
        <w:rPr>
          <w:rFonts w:ascii="Times New Roman" w:hAnsi="Times New Roman"/>
          <w:sz w:val="28"/>
          <w:szCs w:val="28"/>
          <w:lang w:val="uk-UA"/>
        </w:rPr>
        <w:t>неналежне</w:t>
      </w:r>
      <w:r w:rsidRPr="00C50891">
        <w:rPr>
          <w:rFonts w:ascii="Times New Roman" w:hAnsi="Times New Roman"/>
          <w:sz w:val="28"/>
          <w:szCs w:val="28"/>
          <w:lang w:val="uk-UA"/>
        </w:rPr>
        <w:t xml:space="preserve"> виконання; </w:t>
      </w:r>
      <w:r w:rsidRPr="00407A65">
        <w:rPr>
          <w:rFonts w:ascii="Times New Roman" w:hAnsi="Times New Roman"/>
          <w:sz w:val="28"/>
          <w:szCs w:val="28"/>
          <w:lang w:val="uk-UA"/>
        </w:rPr>
        <w:t>перевищення повноважень</w:t>
      </w:r>
      <w:r w:rsidRPr="00C50891">
        <w:rPr>
          <w:rFonts w:ascii="Times New Roman" w:hAnsi="Times New Roman"/>
          <w:sz w:val="28"/>
          <w:szCs w:val="28"/>
          <w:lang w:val="uk-UA"/>
        </w:rPr>
        <w:t xml:space="preserve">; </w:t>
      </w:r>
      <w:r w:rsidRPr="00407A65">
        <w:rPr>
          <w:rFonts w:ascii="Times New Roman" w:hAnsi="Times New Roman"/>
          <w:sz w:val="28"/>
          <w:szCs w:val="28"/>
          <w:lang w:val="uk-UA"/>
        </w:rPr>
        <w:t>ведення в оману начальника або іншого офіцера, якщо</w:t>
      </w:r>
      <w:r>
        <w:rPr>
          <w:rFonts w:ascii="Times New Roman" w:hAnsi="Times New Roman"/>
          <w:sz w:val="28"/>
          <w:szCs w:val="28"/>
          <w:lang w:val="uk-UA"/>
        </w:rPr>
        <w:t xml:space="preserve"> це могло завдати або завдало</w:t>
      </w:r>
      <w:r w:rsidRPr="00407A65">
        <w:rPr>
          <w:rFonts w:ascii="Times New Roman" w:hAnsi="Times New Roman"/>
          <w:sz w:val="28"/>
          <w:szCs w:val="28"/>
          <w:lang w:val="uk-UA"/>
        </w:rPr>
        <w:t xml:space="preserve"> шкоди службі, офіцеру або</w:t>
      </w:r>
      <w:r>
        <w:rPr>
          <w:rFonts w:ascii="Times New Roman" w:hAnsi="Times New Roman"/>
          <w:sz w:val="28"/>
          <w:szCs w:val="28"/>
          <w:lang w:val="uk-UA"/>
        </w:rPr>
        <w:t xml:space="preserve"> іншій людині; </w:t>
      </w:r>
      <w:r w:rsidRPr="00A81EFD">
        <w:rPr>
          <w:rFonts w:ascii="Times New Roman" w:hAnsi="Times New Roman"/>
          <w:sz w:val="28"/>
          <w:szCs w:val="28"/>
          <w:lang w:val="uk-UA"/>
        </w:rPr>
        <w:t xml:space="preserve">явка на службу </w:t>
      </w:r>
      <w:r>
        <w:rPr>
          <w:rFonts w:ascii="Times New Roman" w:hAnsi="Times New Roman"/>
          <w:sz w:val="28"/>
          <w:szCs w:val="28"/>
          <w:lang w:val="uk-UA"/>
        </w:rPr>
        <w:t xml:space="preserve">у стані алкогольного сп’яніння, а також вживання алкоголю або психотропних речовин </w:t>
      </w:r>
      <w:r w:rsidRPr="00A81EFD">
        <w:rPr>
          <w:rFonts w:ascii="Times New Roman" w:hAnsi="Times New Roman"/>
          <w:sz w:val="28"/>
          <w:szCs w:val="28"/>
          <w:lang w:val="uk-UA"/>
        </w:rPr>
        <w:t>пі</w:t>
      </w:r>
      <w:r>
        <w:rPr>
          <w:rFonts w:ascii="Times New Roman" w:hAnsi="Times New Roman"/>
          <w:sz w:val="28"/>
          <w:szCs w:val="28"/>
          <w:lang w:val="uk-UA"/>
        </w:rPr>
        <w:t>д час служби</w:t>
      </w:r>
      <w:r w:rsidRPr="00C50891">
        <w:rPr>
          <w:rFonts w:ascii="Times New Roman" w:hAnsi="Times New Roman"/>
          <w:sz w:val="28"/>
          <w:szCs w:val="28"/>
          <w:lang w:val="uk-UA"/>
        </w:rPr>
        <w:t xml:space="preserve">; </w:t>
      </w:r>
      <w:r w:rsidRPr="00264BB0">
        <w:rPr>
          <w:rFonts w:ascii="Times New Roman" w:hAnsi="Times New Roman"/>
          <w:sz w:val="28"/>
          <w:szCs w:val="28"/>
          <w:lang w:val="uk-UA"/>
        </w:rPr>
        <w:t>втрата службової зброї, боєприпасів або службової картки</w:t>
      </w:r>
      <w:r>
        <w:rPr>
          <w:rFonts w:ascii="Times New Roman" w:hAnsi="Times New Roman"/>
          <w:sz w:val="28"/>
          <w:szCs w:val="28"/>
          <w:lang w:val="uk-UA"/>
        </w:rPr>
        <w:t xml:space="preserve">; </w:t>
      </w:r>
      <w:r w:rsidRPr="00C50891">
        <w:rPr>
          <w:rFonts w:ascii="Times New Roman" w:hAnsi="Times New Roman"/>
          <w:sz w:val="28"/>
          <w:szCs w:val="28"/>
          <w:lang w:val="uk-UA"/>
        </w:rPr>
        <w:t>втрата документа, що підтверджує інформацію щодо спецслужб або посадової особи; розголошення інформації, пов’язаної з виконанням службових обов’язків.</w:t>
      </w:r>
    </w:p>
    <w:p w14:paraId="453F9EE7"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Суб’єктний механізм притягнення до дисциплінарної відповідальності. Зауважимо, що в Італії відповідальним у цьому питанні є спеціальний державний Орган дисциплінарних проваджень. У свою чергу, в Литві процедура притягнення до дисциплінарної відповідальності розглядається </w:t>
      </w:r>
      <w:r w:rsidRPr="00103EE3">
        <w:rPr>
          <w:rFonts w:ascii="Times New Roman" w:hAnsi="Times New Roman"/>
          <w:sz w:val="28"/>
          <w:szCs w:val="28"/>
          <w:lang w:val="uk-UA"/>
        </w:rPr>
        <w:t xml:space="preserve">директором </w:t>
      </w:r>
      <w:r>
        <w:rPr>
          <w:rFonts w:ascii="Times New Roman" w:hAnsi="Times New Roman"/>
          <w:sz w:val="28"/>
          <w:szCs w:val="28"/>
          <w:lang w:val="uk-UA"/>
        </w:rPr>
        <w:t>Спеціальної слідчої служби</w:t>
      </w:r>
      <w:r w:rsidRPr="00103EE3">
        <w:rPr>
          <w:rFonts w:ascii="Times New Roman" w:hAnsi="Times New Roman"/>
          <w:sz w:val="28"/>
          <w:szCs w:val="28"/>
          <w:lang w:val="uk-UA"/>
        </w:rPr>
        <w:t>, уповноваженими ним особами або комісією, сформованою директором</w:t>
      </w:r>
      <w:r>
        <w:rPr>
          <w:rFonts w:ascii="Times New Roman" w:hAnsi="Times New Roman"/>
          <w:sz w:val="28"/>
          <w:szCs w:val="28"/>
          <w:lang w:val="uk-UA"/>
        </w:rPr>
        <w:t>. У Румунії с</w:t>
      </w:r>
      <w:r w:rsidRPr="005C1D74">
        <w:rPr>
          <w:rFonts w:ascii="Times New Roman" w:hAnsi="Times New Roman"/>
          <w:sz w:val="28"/>
          <w:szCs w:val="28"/>
          <w:lang w:val="uk-UA"/>
        </w:rPr>
        <w:t xml:space="preserve">анкції </w:t>
      </w:r>
      <w:r>
        <w:rPr>
          <w:rFonts w:ascii="Times New Roman" w:hAnsi="Times New Roman"/>
          <w:sz w:val="28"/>
          <w:szCs w:val="28"/>
          <w:lang w:val="uk-UA"/>
        </w:rPr>
        <w:t xml:space="preserve">та </w:t>
      </w:r>
      <w:r w:rsidRPr="005C1D74">
        <w:rPr>
          <w:rFonts w:ascii="Times New Roman" w:hAnsi="Times New Roman"/>
          <w:sz w:val="28"/>
          <w:szCs w:val="28"/>
          <w:lang w:val="uk-UA"/>
        </w:rPr>
        <w:t xml:space="preserve">дисциплінарні </w:t>
      </w:r>
      <w:r w:rsidRPr="005C1D74">
        <w:rPr>
          <w:rFonts w:ascii="Times New Roman" w:hAnsi="Times New Roman"/>
          <w:sz w:val="28"/>
          <w:szCs w:val="28"/>
          <w:lang w:val="uk-UA"/>
        </w:rPr>
        <w:lastRenderedPageBreak/>
        <w:t>заходи</w:t>
      </w:r>
      <w:r>
        <w:rPr>
          <w:rFonts w:ascii="Times New Roman" w:hAnsi="Times New Roman"/>
          <w:sz w:val="28"/>
          <w:szCs w:val="28"/>
          <w:lang w:val="uk-UA"/>
        </w:rPr>
        <w:t xml:space="preserve"> </w:t>
      </w:r>
      <w:r w:rsidRPr="005C1D74">
        <w:rPr>
          <w:rFonts w:ascii="Times New Roman" w:hAnsi="Times New Roman"/>
          <w:sz w:val="28"/>
          <w:szCs w:val="28"/>
          <w:lang w:val="uk-UA"/>
        </w:rPr>
        <w:t>застосовується секціями Вищої ради магістратури</w:t>
      </w:r>
      <w:r>
        <w:rPr>
          <w:rFonts w:ascii="Times New Roman" w:hAnsi="Times New Roman"/>
          <w:sz w:val="28"/>
          <w:szCs w:val="28"/>
          <w:lang w:val="uk-UA"/>
        </w:rPr>
        <w:t>. Тож, констатуємо взаємозалежність статусу антикорупційного органу країни, його підвідомчістю та диференціацію органу чи посадової особи, що розглядають дисциплінарне провадження.</w:t>
      </w:r>
    </w:p>
    <w:p w14:paraId="34BFCFE5"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Види санкцій та дисциплінарних стягнень. Серед основних видів стягнення можемо виокремити такі як попередження, догана, штраф, пониження в посаді, призупинення у присвоєнні службового звання чи рангу, відсторонення від служби та звільнення. </w:t>
      </w:r>
    </w:p>
    <w:p w14:paraId="3D976513"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Критерії оцінки серйозності дисциплінарного проступку. Що стосується </w:t>
      </w:r>
      <w:r w:rsidRPr="00D82DF6">
        <w:rPr>
          <w:rFonts w:ascii="Times New Roman" w:hAnsi="Times New Roman"/>
          <w:sz w:val="28"/>
          <w:szCs w:val="28"/>
          <w:lang w:val="uk-UA"/>
        </w:rPr>
        <w:t xml:space="preserve">оцінки серйозності </w:t>
      </w:r>
      <w:r>
        <w:rPr>
          <w:rFonts w:ascii="Times New Roman" w:hAnsi="Times New Roman"/>
          <w:sz w:val="28"/>
          <w:szCs w:val="28"/>
          <w:lang w:val="uk-UA"/>
        </w:rPr>
        <w:t>дисциплінарного проступку</w:t>
      </w:r>
      <w:r w:rsidRPr="00D82DF6">
        <w:rPr>
          <w:rFonts w:ascii="Times New Roman" w:hAnsi="Times New Roman"/>
          <w:sz w:val="28"/>
          <w:szCs w:val="28"/>
          <w:lang w:val="uk-UA"/>
        </w:rPr>
        <w:t xml:space="preserve"> </w:t>
      </w:r>
      <w:r>
        <w:rPr>
          <w:rFonts w:ascii="Times New Roman" w:hAnsi="Times New Roman"/>
          <w:sz w:val="28"/>
          <w:szCs w:val="28"/>
          <w:lang w:val="uk-UA"/>
        </w:rPr>
        <w:t>співробітника, то в європейських антикорупційних органах</w:t>
      </w:r>
      <w:r w:rsidRPr="00D82DF6">
        <w:rPr>
          <w:rFonts w:ascii="Times New Roman" w:hAnsi="Times New Roman"/>
          <w:sz w:val="28"/>
          <w:szCs w:val="28"/>
          <w:lang w:val="uk-UA"/>
        </w:rPr>
        <w:t xml:space="preserve"> застосовуються такі критерії: </w:t>
      </w:r>
      <w:r w:rsidRPr="003D758A">
        <w:rPr>
          <w:rFonts w:ascii="Times New Roman" w:hAnsi="Times New Roman"/>
          <w:sz w:val="28"/>
          <w:szCs w:val="28"/>
          <w:lang w:val="uk-UA"/>
        </w:rPr>
        <w:t xml:space="preserve">навмисність поведінки, ступінь недбалості, демонстрована необережність або недосвідченість; </w:t>
      </w:r>
      <w:r w:rsidRPr="00C17424">
        <w:rPr>
          <w:rFonts w:ascii="Times New Roman" w:hAnsi="Times New Roman"/>
          <w:sz w:val="28"/>
          <w:szCs w:val="28"/>
          <w:lang w:val="uk-UA"/>
        </w:rPr>
        <w:t xml:space="preserve">обов'язки, пов'язані </w:t>
      </w:r>
      <w:r>
        <w:rPr>
          <w:rFonts w:ascii="Times New Roman" w:hAnsi="Times New Roman"/>
          <w:sz w:val="28"/>
          <w:szCs w:val="28"/>
          <w:lang w:val="uk-UA"/>
        </w:rPr>
        <w:t xml:space="preserve">із </w:t>
      </w:r>
      <w:r w:rsidRPr="00C17424">
        <w:rPr>
          <w:rFonts w:ascii="Times New Roman" w:hAnsi="Times New Roman"/>
          <w:sz w:val="28"/>
          <w:szCs w:val="28"/>
          <w:lang w:val="uk-UA"/>
        </w:rPr>
        <w:t xml:space="preserve">займаною посадою; </w:t>
      </w:r>
      <w:r w:rsidRPr="003D758A">
        <w:rPr>
          <w:rFonts w:ascii="Times New Roman" w:hAnsi="Times New Roman"/>
          <w:sz w:val="28"/>
          <w:szCs w:val="28"/>
          <w:lang w:val="uk-UA"/>
        </w:rPr>
        <w:t>тяжкість шкоди; ступінь шкоди, небезпеки, завданої діями службової чи посадової особи; будь-яка наявність обтяжуючих або пом'якшуючих обставин; випадковість або повторення відповідного порушення для цілей будь-якого рецидиву.</w:t>
      </w:r>
      <w:r>
        <w:rPr>
          <w:rFonts w:ascii="Times New Roman" w:hAnsi="Times New Roman"/>
          <w:sz w:val="28"/>
          <w:szCs w:val="28"/>
          <w:lang w:val="uk-UA"/>
        </w:rPr>
        <w:t xml:space="preserve"> Співробітник за вчинення дисциплінарного проступку притягується лише один раз до дисциплінарної відповідальності. </w:t>
      </w:r>
    </w:p>
    <w:p w14:paraId="740D5E6B"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Строк давності для притягнення співробітників антикорупційного органу до дисциплінарної відповідальності. Зауважимо, що строк притягнення співробітників антикорупційних органів у європейських країнах варіюється: від одного місяця (Литва) до одного року (Польща). </w:t>
      </w:r>
    </w:p>
    <w:p w14:paraId="3FEC2AE1" w14:textId="77777777" w:rsidR="009E1521" w:rsidRPr="005034C7" w:rsidRDefault="009E1521" w:rsidP="000859DA">
      <w:pPr>
        <w:spacing w:after="0" w:line="360" w:lineRule="auto"/>
        <w:ind w:firstLine="709"/>
        <w:jc w:val="both"/>
        <w:rPr>
          <w:rFonts w:ascii="Times New Roman" w:hAnsi="Times New Roman"/>
          <w:sz w:val="28"/>
          <w:szCs w:val="28"/>
          <w:lang w:val="uk-UA"/>
        </w:rPr>
      </w:pPr>
      <w:r w:rsidRPr="006446D5">
        <w:rPr>
          <w:rFonts w:ascii="Times New Roman" w:hAnsi="Times New Roman"/>
          <w:sz w:val="28"/>
          <w:szCs w:val="28"/>
          <w:lang w:val="uk-UA"/>
        </w:rPr>
        <w:t>М</w:t>
      </w:r>
      <w:r>
        <w:rPr>
          <w:rFonts w:ascii="Times New Roman" w:hAnsi="Times New Roman"/>
          <w:sz w:val="28"/>
          <w:szCs w:val="28"/>
          <w:lang w:val="uk-UA"/>
        </w:rPr>
        <w:t>ожливості</w:t>
      </w:r>
      <w:r w:rsidRPr="006446D5">
        <w:rPr>
          <w:rFonts w:ascii="Times New Roman" w:hAnsi="Times New Roman"/>
          <w:sz w:val="28"/>
          <w:szCs w:val="28"/>
          <w:lang w:val="uk-UA"/>
        </w:rPr>
        <w:t xml:space="preserve"> адаптації </w:t>
      </w:r>
      <w:r>
        <w:rPr>
          <w:rFonts w:ascii="Times New Roman" w:hAnsi="Times New Roman"/>
          <w:sz w:val="28"/>
          <w:szCs w:val="28"/>
          <w:lang w:val="uk-UA"/>
        </w:rPr>
        <w:t xml:space="preserve">зарубіжного досвіду притягнення до дисциплінарної відповідальності співробітників спеціалізованих антикорупційних органів </w:t>
      </w:r>
      <w:r w:rsidRPr="006446D5">
        <w:rPr>
          <w:rFonts w:ascii="Times New Roman" w:hAnsi="Times New Roman"/>
          <w:sz w:val="28"/>
          <w:szCs w:val="28"/>
          <w:lang w:val="uk-UA"/>
        </w:rPr>
        <w:t>д</w:t>
      </w:r>
      <w:r>
        <w:rPr>
          <w:rFonts w:ascii="Times New Roman" w:hAnsi="Times New Roman"/>
          <w:sz w:val="28"/>
          <w:szCs w:val="28"/>
          <w:lang w:val="uk-UA"/>
        </w:rPr>
        <w:t>о національної правової системи. Обґрунтовуються позиції щодо позитивного досвіду зарубіжних країн доцільного для впровадження в Україні, зокрема, досвід Польщі</w:t>
      </w:r>
      <w:r w:rsidRPr="000807B5">
        <w:rPr>
          <w:rFonts w:ascii="Times New Roman" w:hAnsi="Times New Roman"/>
          <w:sz w:val="28"/>
          <w:szCs w:val="28"/>
          <w:lang w:val="uk-UA"/>
        </w:rPr>
        <w:t xml:space="preserve"> (</w:t>
      </w:r>
      <w:r>
        <w:rPr>
          <w:rFonts w:ascii="Times New Roman" w:hAnsi="Times New Roman"/>
          <w:sz w:val="28"/>
          <w:szCs w:val="28"/>
          <w:lang w:val="uk-UA"/>
        </w:rPr>
        <w:t>закріплення норм стосовно пом’якшуючих та обтяжуючих обставин</w:t>
      </w:r>
      <w:r w:rsidRPr="000807B5">
        <w:rPr>
          <w:rFonts w:ascii="Times New Roman" w:hAnsi="Times New Roman"/>
          <w:sz w:val="28"/>
          <w:szCs w:val="28"/>
          <w:lang w:val="uk-UA"/>
        </w:rPr>
        <w:t xml:space="preserve">); </w:t>
      </w:r>
      <w:r>
        <w:rPr>
          <w:rFonts w:ascii="Times New Roman" w:hAnsi="Times New Roman"/>
          <w:sz w:val="28"/>
          <w:szCs w:val="28"/>
          <w:lang w:val="uk-UA"/>
        </w:rPr>
        <w:t>досвід Італії (</w:t>
      </w:r>
      <w:r w:rsidRPr="000807B5">
        <w:rPr>
          <w:rFonts w:ascii="Times New Roman" w:hAnsi="Times New Roman"/>
          <w:sz w:val="28"/>
          <w:szCs w:val="28"/>
          <w:lang w:val="uk-UA"/>
        </w:rPr>
        <w:t>пр</w:t>
      </w:r>
      <w:r>
        <w:rPr>
          <w:rFonts w:ascii="Times New Roman" w:hAnsi="Times New Roman"/>
          <w:sz w:val="28"/>
          <w:szCs w:val="28"/>
          <w:lang w:val="uk-UA"/>
        </w:rPr>
        <w:t>ийняття спеціального внутрішнього документу – Дисциплінарного кодексу</w:t>
      </w:r>
      <w:r w:rsidRPr="000807B5">
        <w:rPr>
          <w:rFonts w:ascii="Times New Roman" w:hAnsi="Times New Roman"/>
          <w:sz w:val="28"/>
          <w:szCs w:val="28"/>
          <w:lang w:val="uk-UA"/>
        </w:rPr>
        <w:t xml:space="preserve">; </w:t>
      </w:r>
      <w:r>
        <w:rPr>
          <w:rFonts w:ascii="Times New Roman" w:hAnsi="Times New Roman"/>
          <w:sz w:val="28"/>
          <w:szCs w:val="28"/>
          <w:lang w:val="uk-UA"/>
        </w:rPr>
        <w:t xml:space="preserve">закріплення процедурних аспектів забезпечення права на захист, у </w:t>
      </w:r>
      <w:r>
        <w:rPr>
          <w:rFonts w:ascii="Times New Roman" w:hAnsi="Times New Roman"/>
          <w:sz w:val="28"/>
          <w:szCs w:val="28"/>
          <w:lang w:val="uk-UA"/>
        </w:rPr>
        <w:lastRenderedPageBreak/>
        <w:t xml:space="preserve">тому числі за </w:t>
      </w:r>
      <w:r w:rsidRPr="000807B5">
        <w:rPr>
          <w:rFonts w:ascii="Times New Roman" w:hAnsi="Times New Roman"/>
          <w:sz w:val="28"/>
          <w:szCs w:val="28"/>
          <w:lang w:val="uk-UA"/>
        </w:rPr>
        <w:t>допомогою прокурора або представника</w:t>
      </w:r>
      <w:r>
        <w:rPr>
          <w:rFonts w:ascii="Times New Roman" w:hAnsi="Times New Roman"/>
          <w:sz w:val="28"/>
          <w:szCs w:val="28"/>
          <w:lang w:val="uk-UA"/>
        </w:rPr>
        <w:t xml:space="preserve"> </w:t>
      </w:r>
      <w:r w:rsidRPr="000807B5">
        <w:rPr>
          <w:rFonts w:ascii="Times New Roman" w:hAnsi="Times New Roman"/>
          <w:sz w:val="28"/>
          <w:szCs w:val="28"/>
          <w:lang w:val="uk-UA"/>
        </w:rPr>
        <w:t xml:space="preserve">профспілкової </w:t>
      </w:r>
      <w:r>
        <w:rPr>
          <w:rFonts w:ascii="Times New Roman" w:hAnsi="Times New Roman"/>
          <w:sz w:val="28"/>
          <w:szCs w:val="28"/>
          <w:lang w:val="uk-UA"/>
        </w:rPr>
        <w:t>організації, окреслити умови та порядок відкладення слухання щодо накладення дисциплінарного стягнення</w:t>
      </w:r>
      <w:r w:rsidRPr="000807B5">
        <w:rPr>
          <w:rFonts w:ascii="Times New Roman" w:hAnsi="Times New Roman"/>
          <w:sz w:val="28"/>
          <w:szCs w:val="28"/>
          <w:lang w:val="uk-UA"/>
        </w:rPr>
        <w:t xml:space="preserve">; </w:t>
      </w:r>
      <w:r>
        <w:rPr>
          <w:rFonts w:ascii="Times New Roman" w:hAnsi="Times New Roman"/>
          <w:sz w:val="28"/>
          <w:szCs w:val="28"/>
          <w:lang w:val="uk-UA"/>
        </w:rPr>
        <w:t>закріплення норм щодо вчинення рецидиву дисциплінарного проступку працівником антикорупційного органу)</w:t>
      </w:r>
      <w:r w:rsidRPr="000807B5">
        <w:rPr>
          <w:rFonts w:ascii="Times New Roman" w:hAnsi="Times New Roman"/>
          <w:sz w:val="28"/>
          <w:szCs w:val="28"/>
          <w:lang w:val="uk-UA"/>
        </w:rPr>
        <w:t xml:space="preserve">; </w:t>
      </w:r>
      <w:r>
        <w:rPr>
          <w:rFonts w:ascii="Times New Roman" w:hAnsi="Times New Roman"/>
          <w:sz w:val="28"/>
          <w:szCs w:val="28"/>
          <w:lang w:val="uk-UA"/>
        </w:rPr>
        <w:t>досвід Литви (перегляду процедури дострокового скасування дисциплінарного стягнення в Україні внаслідок отримання державної нагороди та кола суб’єктів, до якого скасування може бути застосовано)</w:t>
      </w:r>
      <w:r w:rsidRPr="005034C7">
        <w:rPr>
          <w:rFonts w:ascii="Times New Roman" w:hAnsi="Times New Roman"/>
          <w:sz w:val="28"/>
          <w:szCs w:val="28"/>
          <w:lang w:val="uk-UA"/>
        </w:rPr>
        <w:t>.</w:t>
      </w:r>
    </w:p>
    <w:p w14:paraId="6235C4E4"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Зафіксовано необхідність прийняття Закону України «Про Дисциплінарний статут детективів Національного антикорупційного бюро України» </w:t>
      </w:r>
      <w:r w:rsidRPr="00926A39">
        <w:rPr>
          <w:rFonts w:ascii="Times New Roman" w:hAnsi="Times New Roman"/>
          <w:sz w:val="28"/>
          <w:szCs w:val="28"/>
          <w:lang w:val="uk-UA"/>
        </w:rPr>
        <w:t xml:space="preserve">з метою усунення недоліків діючого законодавства у відповідній частині та підвищення гарантій захисту </w:t>
      </w:r>
      <w:r>
        <w:rPr>
          <w:rFonts w:ascii="Times New Roman" w:hAnsi="Times New Roman"/>
          <w:sz w:val="28"/>
          <w:szCs w:val="28"/>
          <w:lang w:val="uk-UA"/>
        </w:rPr>
        <w:t xml:space="preserve">та реалізації </w:t>
      </w:r>
      <w:r w:rsidRPr="00926A39">
        <w:rPr>
          <w:rFonts w:ascii="Times New Roman" w:hAnsi="Times New Roman"/>
          <w:sz w:val="28"/>
          <w:szCs w:val="28"/>
          <w:lang w:val="uk-UA"/>
        </w:rPr>
        <w:t xml:space="preserve">прав </w:t>
      </w:r>
      <w:r>
        <w:rPr>
          <w:rFonts w:ascii="Times New Roman" w:hAnsi="Times New Roman"/>
          <w:sz w:val="28"/>
          <w:szCs w:val="28"/>
          <w:lang w:val="uk-UA"/>
        </w:rPr>
        <w:t>і свобод детективів</w:t>
      </w:r>
      <w:r w:rsidRPr="00926A39">
        <w:rPr>
          <w:rFonts w:ascii="Times New Roman" w:hAnsi="Times New Roman"/>
          <w:sz w:val="28"/>
          <w:szCs w:val="28"/>
          <w:lang w:val="uk-UA"/>
        </w:rPr>
        <w:t xml:space="preserve"> у процесі прит</w:t>
      </w:r>
      <w:r>
        <w:rPr>
          <w:rFonts w:ascii="Times New Roman" w:hAnsi="Times New Roman"/>
          <w:sz w:val="28"/>
          <w:szCs w:val="28"/>
          <w:lang w:val="uk-UA"/>
        </w:rPr>
        <w:t xml:space="preserve">ягнення їх до дисциплінарної </w:t>
      </w:r>
      <w:r w:rsidRPr="00926A39">
        <w:rPr>
          <w:rFonts w:ascii="Times New Roman" w:hAnsi="Times New Roman"/>
          <w:sz w:val="28"/>
          <w:szCs w:val="28"/>
          <w:lang w:val="uk-UA"/>
        </w:rPr>
        <w:t>відповідальності</w:t>
      </w:r>
      <w:r>
        <w:rPr>
          <w:rFonts w:ascii="Times New Roman" w:hAnsi="Times New Roman"/>
          <w:sz w:val="28"/>
          <w:szCs w:val="28"/>
          <w:lang w:val="uk-UA"/>
        </w:rPr>
        <w:t xml:space="preserve">. Запропоновано наступну структуру проекту Дисциплінарного статуту детективів Національного антикорупційного бюро України:  </w:t>
      </w:r>
      <w:r w:rsidRPr="0019645B">
        <w:rPr>
          <w:rFonts w:ascii="Times New Roman" w:hAnsi="Times New Roman"/>
          <w:sz w:val="28"/>
          <w:szCs w:val="28"/>
        </w:rPr>
        <w:t>І. «Загальні положення». 1. «Предмет</w:t>
      </w:r>
      <w:r>
        <w:rPr>
          <w:rFonts w:ascii="Times New Roman" w:hAnsi="Times New Roman"/>
          <w:sz w:val="28"/>
          <w:szCs w:val="28"/>
        </w:rPr>
        <w:t xml:space="preserve">, мета та сфера застосування». </w:t>
      </w:r>
      <w:r w:rsidRPr="0019645B">
        <w:rPr>
          <w:rFonts w:ascii="Times New Roman" w:hAnsi="Times New Roman"/>
          <w:sz w:val="28"/>
          <w:szCs w:val="28"/>
        </w:rPr>
        <w:t xml:space="preserve"> </w:t>
      </w:r>
      <w:r w:rsidRPr="0019645B">
        <w:rPr>
          <w:rFonts w:ascii="Times New Roman" w:hAnsi="Times New Roman"/>
          <w:sz w:val="28"/>
          <w:szCs w:val="28"/>
          <w:lang w:val="uk-UA"/>
        </w:rPr>
        <w:t>2. «Нормативно-правова основа». 3</w:t>
      </w:r>
      <w:r w:rsidRPr="0019645B">
        <w:rPr>
          <w:rFonts w:ascii="Times New Roman" w:hAnsi="Times New Roman"/>
          <w:sz w:val="28"/>
          <w:szCs w:val="28"/>
        </w:rPr>
        <w:t xml:space="preserve">. «Обов’язковість </w:t>
      </w:r>
      <w:r w:rsidRPr="0019645B">
        <w:rPr>
          <w:rFonts w:ascii="Times New Roman" w:hAnsi="Times New Roman"/>
          <w:sz w:val="28"/>
          <w:szCs w:val="28"/>
          <w:lang w:val="uk-UA"/>
        </w:rPr>
        <w:t>дотримання норм</w:t>
      </w:r>
      <w:r w:rsidRPr="0019645B">
        <w:rPr>
          <w:rFonts w:ascii="Times New Roman" w:hAnsi="Times New Roman"/>
          <w:sz w:val="28"/>
          <w:szCs w:val="28"/>
        </w:rPr>
        <w:t xml:space="preserve"> </w:t>
      </w:r>
      <w:r w:rsidRPr="0019645B">
        <w:rPr>
          <w:rFonts w:ascii="Times New Roman" w:hAnsi="Times New Roman"/>
          <w:sz w:val="28"/>
          <w:szCs w:val="28"/>
          <w:lang w:val="uk-UA"/>
        </w:rPr>
        <w:t>Дисциплінарного статуту</w:t>
      </w:r>
      <w:r w:rsidRPr="0019645B">
        <w:rPr>
          <w:rFonts w:ascii="Times New Roman" w:hAnsi="Times New Roman"/>
          <w:sz w:val="28"/>
          <w:szCs w:val="28"/>
        </w:rPr>
        <w:t xml:space="preserve"> </w:t>
      </w:r>
      <w:r w:rsidRPr="0019645B">
        <w:rPr>
          <w:rFonts w:ascii="Times New Roman" w:hAnsi="Times New Roman"/>
          <w:sz w:val="28"/>
          <w:szCs w:val="28"/>
          <w:lang w:val="uk-UA"/>
        </w:rPr>
        <w:t>детективів Національного антикорупційного бюро</w:t>
      </w:r>
      <w:r w:rsidRPr="0019645B">
        <w:rPr>
          <w:rFonts w:ascii="Times New Roman" w:hAnsi="Times New Roman"/>
          <w:sz w:val="28"/>
          <w:szCs w:val="28"/>
        </w:rPr>
        <w:t xml:space="preserve">». </w:t>
      </w:r>
      <w:r w:rsidRPr="0019645B">
        <w:rPr>
          <w:rFonts w:ascii="Times New Roman" w:hAnsi="Times New Roman"/>
          <w:sz w:val="28"/>
          <w:szCs w:val="28"/>
          <w:lang w:val="uk-UA"/>
        </w:rPr>
        <w:t>4. «Принципи поведінки детектива Національного антикорупційного бюро</w:t>
      </w:r>
      <w:r w:rsidRPr="0019645B">
        <w:rPr>
          <w:rFonts w:ascii="Times New Roman" w:hAnsi="Times New Roman"/>
          <w:sz w:val="28"/>
          <w:szCs w:val="28"/>
        </w:rPr>
        <w:t xml:space="preserve"> України</w:t>
      </w:r>
      <w:r w:rsidRPr="0019645B">
        <w:rPr>
          <w:rFonts w:ascii="Times New Roman" w:hAnsi="Times New Roman"/>
          <w:sz w:val="28"/>
          <w:szCs w:val="28"/>
          <w:lang w:val="uk-UA"/>
        </w:rPr>
        <w:t xml:space="preserve">». </w:t>
      </w:r>
      <w:r w:rsidRPr="00676E1F">
        <w:rPr>
          <w:rFonts w:ascii="Times New Roman" w:hAnsi="Times New Roman"/>
          <w:sz w:val="28"/>
          <w:szCs w:val="28"/>
          <w:lang w:val="uk-UA"/>
        </w:rPr>
        <w:t xml:space="preserve">ІІ. </w:t>
      </w:r>
      <w:r>
        <w:rPr>
          <w:rFonts w:ascii="Times New Roman" w:hAnsi="Times New Roman"/>
          <w:sz w:val="28"/>
          <w:szCs w:val="28"/>
          <w:lang w:val="uk-UA"/>
        </w:rPr>
        <w:t>«О</w:t>
      </w:r>
      <w:r w:rsidRPr="00676E1F">
        <w:rPr>
          <w:rFonts w:ascii="Times New Roman" w:hAnsi="Times New Roman"/>
          <w:sz w:val="28"/>
          <w:szCs w:val="28"/>
          <w:lang w:val="uk-UA"/>
        </w:rPr>
        <w:t>собливості дисциплінарного провадження щодо детектива національног</w:t>
      </w:r>
      <w:r>
        <w:rPr>
          <w:rFonts w:ascii="Times New Roman" w:hAnsi="Times New Roman"/>
          <w:sz w:val="28"/>
          <w:szCs w:val="28"/>
          <w:lang w:val="uk-UA"/>
        </w:rPr>
        <w:t>о антикорупційного бюро України</w:t>
      </w:r>
      <w:r>
        <w:rPr>
          <w:rFonts w:ascii="Times New Roman" w:hAnsi="Times New Roman"/>
          <w:caps/>
          <w:sz w:val="28"/>
          <w:szCs w:val="28"/>
          <w:lang w:val="uk-UA"/>
        </w:rPr>
        <w:t xml:space="preserve">». </w:t>
      </w:r>
      <w:r>
        <w:rPr>
          <w:rFonts w:ascii="Times New Roman" w:hAnsi="Times New Roman"/>
          <w:sz w:val="28"/>
          <w:szCs w:val="28"/>
          <w:lang w:val="uk-UA"/>
        </w:rPr>
        <w:t xml:space="preserve">1. </w:t>
      </w:r>
      <w:r w:rsidRPr="00AF7F39">
        <w:rPr>
          <w:rFonts w:ascii="Times New Roman" w:hAnsi="Times New Roman"/>
          <w:sz w:val="28"/>
          <w:szCs w:val="28"/>
        </w:rPr>
        <w:t>«</w:t>
      </w:r>
      <w:r>
        <w:rPr>
          <w:rFonts w:ascii="Times New Roman" w:hAnsi="Times New Roman"/>
          <w:sz w:val="28"/>
          <w:szCs w:val="28"/>
          <w:lang w:val="uk-UA"/>
        </w:rPr>
        <w:t>Порядок притягнення 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w:t>
      </w:r>
      <w:r w:rsidRPr="00AF7F39">
        <w:rPr>
          <w:rFonts w:ascii="Times New Roman" w:hAnsi="Times New Roman"/>
          <w:sz w:val="28"/>
          <w:szCs w:val="28"/>
        </w:rPr>
        <w:t xml:space="preserve">». </w:t>
      </w:r>
      <w:r>
        <w:rPr>
          <w:rFonts w:ascii="Times New Roman" w:hAnsi="Times New Roman"/>
          <w:sz w:val="28"/>
          <w:szCs w:val="28"/>
          <w:lang w:val="uk-UA"/>
        </w:rPr>
        <w:t>2. «Правовий статус Дисциплінарної комісії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sidRPr="00C812DE">
        <w:rPr>
          <w:rFonts w:ascii="Times New Roman" w:hAnsi="Times New Roman"/>
          <w:sz w:val="28"/>
          <w:szCs w:val="28"/>
          <w:lang w:val="uk-UA"/>
        </w:rPr>
        <w:t xml:space="preserve">ІІІ. </w:t>
      </w:r>
      <w:r>
        <w:rPr>
          <w:rFonts w:ascii="Times New Roman" w:hAnsi="Times New Roman"/>
          <w:sz w:val="28"/>
          <w:szCs w:val="28"/>
          <w:lang w:val="uk-UA"/>
        </w:rPr>
        <w:t>«Заохочення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Pr>
          <w:rFonts w:ascii="Times New Roman" w:hAnsi="Times New Roman"/>
          <w:sz w:val="28"/>
          <w:szCs w:val="28"/>
          <w:lang w:val="en-US"/>
        </w:rPr>
        <w:t>IV</w:t>
      </w:r>
      <w:r w:rsidRPr="00C812DE">
        <w:rPr>
          <w:rFonts w:ascii="Times New Roman" w:hAnsi="Times New Roman"/>
          <w:sz w:val="28"/>
          <w:szCs w:val="28"/>
          <w:lang w:val="uk-UA"/>
        </w:rPr>
        <w:t>.</w:t>
      </w:r>
      <w:r>
        <w:rPr>
          <w:rFonts w:ascii="Times New Roman" w:hAnsi="Times New Roman"/>
          <w:sz w:val="28"/>
          <w:szCs w:val="28"/>
          <w:lang w:val="uk-UA"/>
        </w:rPr>
        <w:t xml:space="preserve"> «Оскарження дисциплінарного стягнення та право на захист детективами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r>
        <w:rPr>
          <w:rFonts w:ascii="Times New Roman" w:hAnsi="Times New Roman"/>
          <w:sz w:val="28"/>
          <w:szCs w:val="28"/>
          <w:lang w:val="en-US"/>
        </w:rPr>
        <w:t>V</w:t>
      </w:r>
      <w:r w:rsidRPr="00464F6F">
        <w:rPr>
          <w:rFonts w:ascii="Times New Roman" w:hAnsi="Times New Roman"/>
          <w:sz w:val="28"/>
          <w:szCs w:val="28"/>
        </w:rPr>
        <w:t xml:space="preserve">. </w:t>
      </w:r>
      <w:r w:rsidRPr="00AF7F39">
        <w:rPr>
          <w:rFonts w:ascii="Times New Roman" w:hAnsi="Times New Roman"/>
          <w:sz w:val="28"/>
          <w:szCs w:val="28"/>
        </w:rPr>
        <w:t xml:space="preserve">«Відповідальність за порушення положень цього закону». </w:t>
      </w:r>
      <w:r w:rsidRPr="00926A39">
        <w:rPr>
          <w:rFonts w:ascii="Times New Roman" w:hAnsi="Times New Roman"/>
          <w:sz w:val="28"/>
          <w:szCs w:val="28"/>
          <w:lang w:val="uk-UA"/>
        </w:rPr>
        <w:t>І</w:t>
      </w:r>
      <w:r w:rsidRPr="00AF7F39">
        <w:rPr>
          <w:rFonts w:ascii="Times New Roman" w:hAnsi="Times New Roman"/>
          <w:sz w:val="28"/>
          <w:szCs w:val="28"/>
        </w:rPr>
        <w:t>V</w:t>
      </w:r>
      <w:r w:rsidRPr="00926A39">
        <w:rPr>
          <w:rFonts w:ascii="Times New Roman" w:hAnsi="Times New Roman"/>
          <w:sz w:val="28"/>
          <w:szCs w:val="28"/>
          <w:lang w:val="uk-UA"/>
        </w:rPr>
        <w:t xml:space="preserve">. «Прикінцеві положення». </w:t>
      </w:r>
    </w:p>
    <w:p w14:paraId="43CF3FC9"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Запропоновано, відповідно до прикладу досвіду Італії, </w:t>
      </w:r>
      <w:r w:rsidRPr="0019645B">
        <w:rPr>
          <w:rFonts w:ascii="Times New Roman" w:hAnsi="Times New Roman"/>
          <w:sz w:val="28"/>
          <w:szCs w:val="28"/>
          <w:lang w:val="uk-UA"/>
        </w:rPr>
        <w:t xml:space="preserve">за кожним видом стягнення конкретний перелік діянь, що можуть бути кваліфіковані як дисциплінарний проступок працівника антикорупційного органу. </w:t>
      </w:r>
      <w:r>
        <w:rPr>
          <w:rFonts w:ascii="Times New Roman" w:hAnsi="Times New Roman"/>
          <w:sz w:val="28"/>
          <w:szCs w:val="28"/>
          <w:lang w:val="uk-UA"/>
        </w:rPr>
        <w:t xml:space="preserve">У контексті </w:t>
      </w:r>
      <w:r>
        <w:rPr>
          <w:rFonts w:ascii="Times New Roman" w:hAnsi="Times New Roman"/>
          <w:sz w:val="28"/>
          <w:szCs w:val="28"/>
          <w:lang w:val="uk-UA"/>
        </w:rPr>
        <w:lastRenderedPageBreak/>
        <w:t>видів стягнення, як напрямок удосконалення адміністративно-правового регулювання притягнення детективів Національного антикорупційного бюро до дисциплінарної відповідальності</w:t>
      </w:r>
      <w:r w:rsidRPr="0019645B">
        <w:rPr>
          <w:rFonts w:ascii="Times New Roman" w:hAnsi="Times New Roman"/>
          <w:sz w:val="28"/>
          <w:szCs w:val="28"/>
          <w:lang w:val="uk-UA"/>
        </w:rPr>
        <w:t>,</w:t>
      </w:r>
      <w:r>
        <w:rPr>
          <w:rFonts w:ascii="Times New Roman" w:hAnsi="Times New Roman"/>
          <w:sz w:val="28"/>
          <w:szCs w:val="28"/>
          <w:lang w:val="uk-UA"/>
        </w:rPr>
        <w:t xml:space="preserve"> запропоновано законодавцю насамперед звернути увагу</w:t>
      </w:r>
      <w:r w:rsidRPr="0019645B">
        <w:rPr>
          <w:rFonts w:ascii="Times New Roman" w:hAnsi="Times New Roman"/>
          <w:sz w:val="28"/>
          <w:szCs w:val="28"/>
          <w:lang w:val="uk-UA"/>
        </w:rPr>
        <w:t xml:space="preserve"> на градацію видів стягнення у відповідності до переліку діянь, які можуть бути класифіковані як дисциплінарний проступок детектива </w:t>
      </w:r>
      <w:r>
        <w:rPr>
          <w:rFonts w:ascii="Times New Roman" w:hAnsi="Times New Roman"/>
          <w:sz w:val="28"/>
          <w:szCs w:val="28"/>
          <w:lang w:val="uk-UA"/>
        </w:rPr>
        <w:t>Національного антикорупційного бюро України</w:t>
      </w:r>
      <w:r w:rsidRPr="0019645B">
        <w:rPr>
          <w:rFonts w:ascii="Times New Roman" w:hAnsi="Times New Roman"/>
          <w:sz w:val="28"/>
          <w:szCs w:val="28"/>
          <w:lang w:val="uk-UA"/>
        </w:rPr>
        <w:t>. Зокрема, такі види стягнення як штраф або відсторонення від служби передбачені в законодавстві досліджуваних країн як Італія, Литва, Австрія  та ін.</w:t>
      </w:r>
    </w:p>
    <w:p w14:paraId="00CEDD83"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Акцентовано увагу на доцільності нормативного закріплення можливості реалізації права відводу у ході дисциплінарного провадження щодо притягнення детективами Національного антикорупційного бюро України до дисциплінарної відповідальності, а також закріпити єдину</w:t>
      </w:r>
      <w:r w:rsidRPr="0098128B">
        <w:rPr>
          <w:rFonts w:ascii="Times New Roman" w:hAnsi="Times New Roman"/>
          <w:sz w:val="28"/>
          <w:szCs w:val="28"/>
          <w:lang w:val="uk-UA"/>
        </w:rPr>
        <w:t xml:space="preserve"> форма і реквізити процесуальних документів, що приймаються під час проведен</w:t>
      </w:r>
      <w:r>
        <w:rPr>
          <w:rFonts w:ascii="Times New Roman" w:hAnsi="Times New Roman"/>
          <w:sz w:val="28"/>
          <w:szCs w:val="28"/>
          <w:lang w:val="uk-UA"/>
        </w:rPr>
        <w:t>ня дисциплінарного провадження.</w:t>
      </w:r>
    </w:p>
    <w:p w14:paraId="1B1495C0"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Запропоновано деталізувати законодавцем питання щодо доказів та доказування у дисциплінарному провадженні стосовно детективів Національного антикорупційного бюро України. </w:t>
      </w:r>
    </w:p>
    <w:p w14:paraId="7FC1B233" w14:textId="77777777" w:rsidR="009E1521" w:rsidRPr="005034C7" w:rsidRDefault="009E1521" w:rsidP="0041104B">
      <w:pPr>
        <w:spacing w:after="0" w:line="360" w:lineRule="auto"/>
        <w:ind w:firstLine="709"/>
        <w:jc w:val="both"/>
        <w:rPr>
          <w:rFonts w:ascii="Times New Roman" w:hAnsi="Times New Roman"/>
          <w:sz w:val="28"/>
          <w:szCs w:val="28"/>
          <w:lang w:val="uk-UA"/>
        </w:rPr>
      </w:pPr>
    </w:p>
    <w:p w14:paraId="44DE56DC" w14:textId="77777777" w:rsidR="009E1521" w:rsidRPr="001970D7" w:rsidRDefault="009E1521" w:rsidP="0041104B">
      <w:pPr>
        <w:spacing w:after="0" w:line="360" w:lineRule="auto"/>
        <w:ind w:firstLine="709"/>
        <w:jc w:val="both"/>
        <w:rPr>
          <w:lang w:val="uk-UA"/>
        </w:rPr>
      </w:pPr>
    </w:p>
    <w:p w14:paraId="20B70F9D" w14:textId="77777777" w:rsidR="009E1521" w:rsidRPr="002135EE" w:rsidRDefault="009E1521" w:rsidP="0041104B">
      <w:pPr>
        <w:spacing w:after="0" w:line="360" w:lineRule="auto"/>
        <w:ind w:firstLine="709"/>
        <w:jc w:val="center"/>
        <w:rPr>
          <w:rFonts w:ascii="Times New Roman" w:hAnsi="Times New Roman"/>
          <w:b/>
          <w:color w:val="222222"/>
          <w:sz w:val="28"/>
          <w:szCs w:val="28"/>
          <w:shd w:val="clear" w:color="auto" w:fill="FFFFFF"/>
          <w:lang w:val="uk-UA"/>
        </w:rPr>
      </w:pPr>
      <w:r w:rsidRPr="002135EE">
        <w:rPr>
          <w:rFonts w:ascii="Times New Roman" w:hAnsi="Times New Roman"/>
          <w:b/>
          <w:sz w:val="28"/>
          <w:szCs w:val="28"/>
          <w:lang w:val="uk-UA"/>
        </w:rPr>
        <w:br w:type="page"/>
      </w:r>
      <w:r w:rsidRPr="002135EE">
        <w:rPr>
          <w:rFonts w:ascii="Times New Roman" w:hAnsi="Times New Roman"/>
          <w:b/>
          <w:color w:val="222222"/>
          <w:sz w:val="28"/>
          <w:szCs w:val="28"/>
          <w:shd w:val="clear" w:color="auto" w:fill="FFFFFF"/>
          <w:lang w:val="uk-UA"/>
        </w:rPr>
        <w:lastRenderedPageBreak/>
        <w:t>ВИСНОВКИ</w:t>
      </w:r>
    </w:p>
    <w:p w14:paraId="29DEBDC6" w14:textId="77777777" w:rsidR="009E1521" w:rsidRPr="003A4181" w:rsidRDefault="009E1521" w:rsidP="0041104B">
      <w:pPr>
        <w:spacing w:after="0" w:line="360" w:lineRule="auto"/>
        <w:ind w:firstLine="709"/>
        <w:jc w:val="both"/>
        <w:rPr>
          <w:rFonts w:ascii="Times New Roman" w:hAnsi="Times New Roman"/>
          <w:sz w:val="28"/>
          <w:szCs w:val="28"/>
          <w:lang w:val="uk-UA"/>
        </w:rPr>
      </w:pPr>
      <w:r w:rsidRPr="003A4181">
        <w:rPr>
          <w:rFonts w:ascii="Times New Roman" w:hAnsi="Times New Roman"/>
          <w:sz w:val="28"/>
          <w:szCs w:val="28"/>
          <w:lang w:val="uk-UA"/>
        </w:rPr>
        <w:t>У дисертації проведено теоретичне узагальнення та запропоновано вирішення наукового завдання щодо вдосконалення адміністративно-</w:t>
      </w:r>
      <w:r w:rsidRPr="00E178A8">
        <w:rPr>
          <w:rFonts w:ascii="Times New Roman" w:hAnsi="Times New Roman"/>
          <w:sz w:val="28"/>
          <w:szCs w:val="28"/>
          <w:lang w:val="uk-UA"/>
        </w:rPr>
        <w:t xml:space="preserve">правового регулювання дисциплінарної відповідальності детективів НАБУ. </w:t>
      </w:r>
      <w:r w:rsidR="00E178A8" w:rsidRPr="00E178A8">
        <w:rPr>
          <w:rFonts w:ascii="Times New Roman" w:hAnsi="Times New Roman"/>
          <w:sz w:val="28"/>
          <w:szCs w:val="28"/>
        </w:rPr>
        <w:t xml:space="preserve">З огляду на поставлену мету, завдання, об’єкт і предмет дослідження, </w:t>
      </w:r>
      <w:r w:rsidRPr="00E178A8">
        <w:rPr>
          <w:rFonts w:ascii="Times New Roman" w:hAnsi="Times New Roman"/>
          <w:sz w:val="28"/>
          <w:szCs w:val="28"/>
          <w:lang w:val="uk-UA"/>
        </w:rPr>
        <w:t>сформульовано низку висновків, пропозиції</w:t>
      </w:r>
      <w:r w:rsidRPr="003A4181">
        <w:rPr>
          <w:rFonts w:ascii="Times New Roman" w:hAnsi="Times New Roman"/>
          <w:sz w:val="28"/>
          <w:szCs w:val="28"/>
          <w:lang w:val="uk-UA"/>
        </w:rPr>
        <w:t xml:space="preserve"> і рекомендацій, основними з яких є такі: </w:t>
      </w:r>
    </w:p>
    <w:p w14:paraId="61231032" w14:textId="77777777" w:rsidR="009E1521" w:rsidRPr="002B1B32" w:rsidRDefault="009E1521" w:rsidP="00C532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Сформульовано авторське визначення </w:t>
      </w:r>
      <w:r w:rsidRPr="002B1B32">
        <w:rPr>
          <w:rFonts w:ascii="Times New Roman" w:hAnsi="Times New Roman"/>
          <w:sz w:val="28"/>
          <w:szCs w:val="28"/>
          <w:lang w:val="uk-UA"/>
        </w:rPr>
        <w:t>поняття дисциплінарної відповідальності детективів НАБУ та визнач</w:t>
      </w:r>
      <w:r>
        <w:rPr>
          <w:rFonts w:ascii="Times New Roman" w:hAnsi="Times New Roman"/>
          <w:sz w:val="28"/>
          <w:szCs w:val="28"/>
          <w:lang w:val="uk-UA"/>
        </w:rPr>
        <w:t>ено низ</w:t>
      </w:r>
      <w:r w:rsidRPr="002B1B32">
        <w:rPr>
          <w:rFonts w:ascii="Times New Roman" w:hAnsi="Times New Roman"/>
          <w:sz w:val="28"/>
          <w:szCs w:val="28"/>
          <w:lang w:val="uk-UA"/>
        </w:rPr>
        <w:t xml:space="preserve">ку її принципових особливостей. Під дисциплінарною відповідальністю детективів НАБУ слід розуміти один із видів юридичної відповідальності, який полягає в обов’язку детективів НАБУ відповідати перед керівником вказаного органу чи уповноваженою особою/органом за вчинений ним дисциплінарний проступок, що проявляється у невиконанні або у неналежному виконанні покладених на нього трудових або службових обов’язків, а також понести дисциплінарні стягнення відповідно до законодавства України. </w:t>
      </w:r>
    </w:p>
    <w:p w14:paraId="19314202" w14:textId="77777777" w:rsidR="009E1521" w:rsidRPr="00E14009" w:rsidRDefault="009E1521" w:rsidP="003A4181">
      <w:pPr>
        <w:spacing w:after="0" w:line="360" w:lineRule="auto"/>
        <w:ind w:firstLine="709"/>
        <w:jc w:val="both"/>
        <w:rPr>
          <w:rFonts w:ascii="Times New Roman" w:hAnsi="Times New Roman"/>
          <w:color w:val="000000"/>
          <w:sz w:val="28"/>
          <w:szCs w:val="28"/>
          <w:lang w:val="uk-UA"/>
        </w:rPr>
      </w:pPr>
      <w:r w:rsidRPr="00E14009">
        <w:rPr>
          <w:rFonts w:ascii="Times New Roman" w:hAnsi="Times New Roman"/>
          <w:color w:val="000000"/>
          <w:sz w:val="28"/>
          <w:szCs w:val="28"/>
          <w:lang w:val="uk-UA"/>
        </w:rPr>
        <w:t>На підставі викоремлення спеціальних ознак дисциплінарної відповідальності детективів НАБУ, запропоновано внесення таких пропозицій та рекомендацій:</w:t>
      </w:r>
    </w:p>
    <w:p w14:paraId="11BDF32A" w14:textId="77777777" w:rsidR="009E1521" w:rsidRPr="003A4181" w:rsidRDefault="009E1521" w:rsidP="003A4181">
      <w:pPr>
        <w:tabs>
          <w:tab w:val="left" w:pos="709"/>
          <w:tab w:val="left" w:pos="993"/>
          <w:tab w:val="left" w:pos="2025"/>
        </w:tabs>
        <w:spacing w:after="0" w:line="360" w:lineRule="auto"/>
        <w:ind w:firstLine="709"/>
        <w:jc w:val="both"/>
        <w:rPr>
          <w:rFonts w:ascii="Times New Roman" w:hAnsi="Times New Roman"/>
          <w:color w:val="000000"/>
          <w:sz w:val="28"/>
          <w:szCs w:val="28"/>
          <w:lang w:val="uk-UA"/>
        </w:rPr>
      </w:pPr>
      <w:r w:rsidRPr="003A4181">
        <w:rPr>
          <w:rFonts w:ascii="Times New Roman" w:hAnsi="Times New Roman"/>
          <w:color w:val="000000"/>
          <w:sz w:val="28"/>
          <w:szCs w:val="28"/>
          <w:lang w:val="uk-UA"/>
        </w:rPr>
        <w:t xml:space="preserve">-по-перше, виходячи із відсутності доктринальної єдності щодо  визначення дисциплінарної відповідальності детективів НАБУ, виробити єдиний підхід до його розуміння, а також на законодавчому рівні закріпити поняття «детектив НАБУ», його компетенцію та особливості правового статусу у спеціальному нормативному акті, а саме Законі України «Про Національне антикорупційне бюро України»; </w:t>
      </w:r>
    </w:p>
    <w:p w14:paraId="3F263AB8" w14:textId="77777777" w:rsidR="009E1521" w:rsidRPr="003A4181" w:rsidRDefault="009E1521" w:rsidP="003A4181">
      <w:pPr>
        <w:spacing w:after="0" w:line="360" w:lineRule="auto"/>
        <w:ind w:firstLine="709"/>
        <w:jc w:val="both"/>
        <w:rPr>
          <w:rFonts w:ascii="Times New Roman" w:hAnsi="Times New Roman"/>
          <w:color w:val="000000"/>
          <w:sz w:val="28"/>
          <w:szCs w:val="28"/>
          <w:lang w:val="uk-UA"/>
        </w:rPr>
      </w:pPr>
      <w:r w:rsidRPr="003A4181">
        <w:rPr>
          <w:rFonts w:ascii="Times New Roman" w:hAnsi="Times New Roman"/>
          <w:color w:val="000000"/>
          <w:sz w:val="28"/>
          <w:szCs w:val="28"/>
          <w:lang w:val="uk-UA"/>
        </w:rPr>
        <w:t>- по друге, на законодавчому рівні закріпити дефініцію «дисциплінарна відповідальність детективів НАБУ» у спеціальному нормативно-правовому акті та окреслення основних ознак даного виду відповідальності задля чіткого та правильного його використання;</w:t>
      </w:r>
    </w:p>
    <w:p w14:paraId="38A781FB" w14:textId="77777777" w:rsidR="009E1521" w:rsidRPr="003A4181" w:rsidRDefault="009E1521" w:rsidP="00E14009">
      <w:pPr>
        <w:tabs>
          <w:tab w:val="left" w:pos="709"/>
          <w:tab w:val="left" w:pos="993"/>
          <w:tab w:val="left" w:pos="2025"/>
        </w:tabs>
        <w:spacing w:after="0" w:line="360" w:lineRule="auto"/>
        <w:ind w:firstLine="709"/>
        <w:jc w:val="both"/>
        <w:rPr>
          <w:rFonts w:ascii="Times New Roman" w:hAnsi="Times New Roman"/>
          <w:color w:val="000000"/>
          <w:sz w:val="28"/>
          <w:szCs w:val="28"/>
          <w:lang w:val="uk-UA" w:eastAsia="ru-RU"/>
        </w:rPr>
      </w:pPr>
      <w:r w:rsidRPr="003A4181">
        <w:rPr>
          <w:rFonts w:ascii="Times New Roman" w:hAnsi="Times New Roman"/>
          <w:color w:val="000000"/>
          <w:sz w:val="28"/>
          <w:szCs w:val="28"/>
          <w:lang w:val="uk-UA"/>
        </w:rPr>
        <w:lastRenderedPageBreak/>
        <w:t xml:space="preserve">- по-четверте, </w:t>
      </w:r>
      <w:r w:rsidRPr="003A4181">
        <w:rPr>
          <w:rFonts w:ascii="Times New Roman" w:hAnsi="Times New Roman"/>
          <w:color w:val="000000"/>
          <w:sz w:val="28"/>
          <w:szCs w:val="28"/>
          <w:lang w:val="uk-UA" w:eastAsia="ru-RU"/>
        </w:rPr>
        <w:t>встановлення вичерпного переліку дисциплінарних стягнень у межах єдиного законодавчого акту, а саме у Законі України «Про Національне антикорупційне бюро України», виокремивши таким чином всі правові основи застосування дисциплінарного відповідальності щодо даної категорії працівників в межах окремого розділу.</w:t>
      </w:r>
    </w:p>
    <w:p w14:paraId="0D324B8F" w14:textId="77777777" w:rsidR="009E1521" w:rsidRPr="003A4181" w:rsidRDefault="009E1521" w:rsidP="003A4181">
      <w:pPr>
        <w:spacing w:after="0" w:line="360" w:lineRule="auto"/>
        <w:ind w:firstLine="709"/>
        <w:jc w:val="both"/>
        <w:rPr>
          <w:rFonts w:ascii="Times New Roman" w:hAnsi="Times New Roman"/>
          <w:color w:val="000000"/>
          <w:sz w:val="28"/>
          <w:szCs w:val="28"/>
          <w:lang w:val="uk-UA"/>
        </w:rPr>
      </w:pPr>
      <w:r>
        <w:rPr>
          <w:rFonts w:ascii="Times New Roman" w:hAnsi="Times New Roman"/>
          <w:b/>
          <w:color w:val="000000"/>
          <w:sz w:val="28"/>
          <w:szCs w:val="28"/>
          <w:lang w:val="uk-UA"/>
        </w:rPr>
        <w:t>2. </w:t>
      </w:r>
      <w:r w:rsidRPr="003A4181">
        <w:rPr>
          <w:rFonts w:ascii="Times New Roman" w:hAnsi="Times New Roman"/>
          <w:color w:val="000000"/>
          <w:sz w:val="28"/>
          <w:szCs w:val="28"/>
          <w:lang w:val="uk-UA"/>
        </w:rPr>
        <w:t>Запропоновано тлумачити адміністративно-правове регулювання дисциплінарної відповідальності детективів НАБУ як сукупність адміністративно-правових норм та інших адміністративно-правових засобів, що закріплюють, впорядковують, охороняють відносини за участю суб’єктів владних повноважень у вказаних сферах в інтересах людини, суспільства та держави через механізм адміністративно-правового регулювання.</w:t>
      </w:r>
    </w:p>
    <w:p w14:paraId="5D896A77" w14:textId="77777777" w:rsidR="009E1521" w:rsidRPr="00C12CBB" w:rsidRDefault="009E1521" w:rsidP="00BA46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що і</w:t>
      </w:r>
      <w:r w:rsidRPr="00C12CBB">
        <w:rPr>
          <w:rFonts w:ascii="Times New Roman" w:hAnsi="Times New Roman"/>
          <w:sz w:val="28"/>
          <w:szCs w:val="28"/>
          <w:lang w:val="uk-UA"/>
        </w:rPr>
        <w:t>снуюча система адміністративно</w:t>
      </w:r>
      <w:r>
        <w:rPr>
          <w:rFonts w:ascii="Times New Roman" w:hAnsi="Times New Roman"/>
          <w:sz w:val="28"/>
          <w:szCs w:val="28"/>
          <w:lang w:val="uk-UA"/>
        </w:rPr>
        <w:t>-</w:t>
      </w:r>
      <w:r w:rsidRPr="00C12CBB">
        <w:rPr>
          <w:rFonts w:ascii="Times New Roman" w:hAnsi="Times New Roman"/>
          <w:sz w:val="28"/>
          <w:szCs w:val="28"/>
          <w:lang w:val="uk-UA"/>
        </w:rPr>
        <w:t xml:space="preserve">правового регулювання </w:t>
      </w:r>
      <w:r>
        <w:rPr>
          <w:rFonts w:ascii="Times New Roman" w:hAnsi="Times New Roman"/>
          <w:sz w:val="28"/>
          <w:szCs w:val="28"/>
          <w:lang w:val="uk-UA"/>
        </w:rPr>
        <w:t>дисциплінарної відповідальності детективів НАБУ вказує</w:t>
      </w:r>
      <w:r w:rsidRPr="00C12CBB">
        <w:rPr>
          <w:rFonts w:ascii="Times New Roman" w:hAnsi="Times New Roman"/>
          <w:sz w:val="28"/>
          <w:szCs w:val="28"/>
          <w:lang w:val="uk-UA"/>
        </w:rPr>
        <w:t xml:space="preserve"> </w:t>
      </w:r>
      <w:r>
        <w:rPr>
          <w:rFonts w:ascii="Times New Roman" w:hAnsi="Times New Roman"/>
          <w:sz w:val="28"/>
          <w:szCs w:val="28"/>
          <w:lang w:val="uk-UA"/>
        </w:rPr>
        <w:t>на</w:t>
      </w:r>
      <w:r w:rsidRPr="00C12CBB">
        <w:rPr>
          <w:rFonts w:ascii="Times New Roman" w:hAnsi="Times New Roman"/>
          <w:sz w:val="28"/>
          <w:szCs w:val="28"/>
          <w:lang w:val="uk-UA"/>
        </w:rPr>
        <w:t xml:space="preserve"> потребу удосконалення законодавства та внесення запропонованих у розділі змін до </w:t>
      </w:r>
      <w:r>
        <w:rPr>
          <w:rFonts w:ascii="Times New Roman" w:hAnsi="Times New Roman"/>
          <w:sz w:val="28"/>
          <w:szCs w:val="28"/>
          <w:lang w:val="uk-UA"/>
        </w:rPr>
        <w:t>діючого вітчизняного законодавства</w:t>
      </w:r>
      <w:r w:rsidRPr="00C12CBB">
        <w:rPr>
          <w:rFonts w:ascii="Times New Roman" w:hAnsi="Times New Roman"/>
          <w:sz w:val="28"/>
          <w:szCs w:val="28"/>
          <w:lang w:val="uk-UA"/>
        </w:rPr>
        <w:t>. На підставі аналізу норм Закону України «Про Національне антикорупційне бюро України» від 14 жовтня 2014 року № 1698-</w:t>
      </w:r>
      <w:r w:rsidRPr="00C12CBB">
        <w:rPr>
          <w:rFonts w:ascii="Times New Roman" w:hAnsi="Times New Roman"/>
          <w:sz w:val="28"/>
          <w:szCs w:val="28"/>
        </w:rPr>
        <w:t>VI</w:t>
      </w:r>
      <w:r>
        <w:rPr>
          <w:rFonts w:ascii="Times New Roman" w:hAnsi="Times New Roman"/>
          <w:sz w:val="28"/>
          <w:szCs w:val="28"/>
          <w:lang w:val="uk-UA"/>
        </w:rPr>
        <w:t xml:space="preserve"> </w:t>
      </w:r>
      <w:r w:rsidRPr="00C12CBB">
        <w:rPr>
          <w:rFonts w:ascii="Times New Roman" w:hAnsi="Times New Roman"/>
          <w:sz w:val="28"/>
          <w:szCs w:val="28"/>
          <w:lang w:val="uk-UA"/>
        </w:rPr>
        <w:t xml:space="preserve">вважаємо за необхідне на законодавчому рівні вирішити наступні проблемні аспекти: </w:t>
      </w:r>
    </w:p>
    <w:p w14:paraId="7BC635F0" w14:textId="77777777" w:rsidR="009E1521" w:rsidRPr="002B1B32" w:rsidRDefault="009E1521" w:rsidP="00BA46C9">
      <w:pPr>
        <w:spacing w:after="0" w:line="360" w:lineRule="auto"/>
        <w:ind w:firstLine="709"/>
        <w:jc w:val="both"/>
        <w:rPr>
          <w:rFonts w:ascii="Times New Roman" w:hAnsi="Times New Roman"/>
          <w:sz w:val="28"/>
          <w:szCs w:val="28"/>
          <w:lang w:val="uk-UA"/>
        </w:rPr>
      </w:pPr>
      <w:r w:rsidRPr="002B1B32">
        <w:rPr>
          <w:rFonts w:ascii="Times New Roman" w:hAnsi="Times New Roman"/>
          <w:sz w:val="28"/>
          <w:szCs w:val="28"/>
          <w:lang w:val="uk-UA"/>
        </w:rPr>
        <w:t>- передбачити у змісті Закону України «Про Національне антикорупційне бюро України» від 14.10.2014 № 1698-</w:t>
      </w:r>
      <w:r w:rsidRPr="002B1B32">
        <w:rPr>
          <w:rFonts w:ascii="Times New Roman" w:hAnsi="Times New Roman"/>
          <w:sz w:val="28"/>
          <w:szCs w:val="28"/>
        </w:rPr>
        <w:t>VI</w:t>
      </w:r>
      <w:r w:rsidRPr="002B1B32">
        <w:rPr>
          <w:rFonts w:ascii="Times New Roman" w:hAnsi="Times New Roman"/>
          <w:sz w:val="28"/>
          <w:szCs w:val="28"/>
          <w:lang w:val="uk-UA"/>
        </w:rPr>
        <w:t xml:space="preserve"> розділ «Дисциплінарна відповідальність працівників НАБУ». Зміст даного розділу має відповідати відповідним положенням законів України «Про державну службу» від 10.12.2015 № 889-</w:t>
      </w:r>
      <w:r w:rsidRPr="002B1B32">
        <w:rPr>
          <w:rFonts w:ascii="Times New Roman" w:hAnsi="Times New Roman"/>
          <w:sz w:val="28"/>
          <w:szCs w:val="28"/>
        </w:rPr>
        <w:t>VIII</w:t>
      </w:r>
      <w:r w:rsidRPr="002B1B32">
        <w:rPr>
          <w:rFonts w:ascii="Times New Roman" w:hAnsi="Times New Roman"/>
          <w:sz w:val="28"/>
          <w:szCs w:val="28"/>
          <w:lang w:val="uk-UA"/>
        </w:rPr>
        <w:t xml:space="preserve"> та «Про Дисциплінарний статут органів внутрішній справ України» від 22.02.2006 </w:t>
      </w:r>
      <w:r w:rsidRPr="002B1B32">
        <w:rPr>
          <w:rFonts w:ascii="Times New Roman" w:hAnsi="Times New Roman"/>
          <w:color w:val="000000"/>
          <w:sz w:val="28"/>
          <w:szCs w:val="28"/>
          <w:shd w:val="clear" w:color="auto" w:fill="FFFFFF"/>
          <w:lang w:val="uk-UA"/>
        </w:rPr>
        <w:t>№</w:t>
      </w:r>
      <w:r w:rsidRPr="002B1B32">
        <w:rPr>
          <w:rFonts w:ascii="Times New Roman" w:hAnsi="Times New Roman"/>
          <w:color w:val="000000"/>
          <w:sz w:val="28"/>
          <w:szCs w:val="28"/>
          <w:shd w:val="clear" w:color="auto" w:fill="FFFFFF"/>
        </w:rPr>
        <w:t> </w:t>
      </w:r>
      <w:r w:rsidRPr="002B1B32">
        <w:rPr>
          <w:rFonts w:ascii="Times New Roman" w:hAnsi="Times New Roman"/>
          <w:bCs/>
          <w:color w:val="000000"/>
          <w:sz w:val="28"/>
          <w:szCs w:val="28"/>
          <w:shd w:val="clear" w:color="auto" w:fill="FFFFFF"/>
          <w:lang w:val="uk-UA"/>
        </w:rPr>
        <w:t>3460-</w:t>
      </w:r>
      <w:r w:rsidRPr="002B1B32">
        <w:rPr>
          <w:rFonts w:ascii="Times New Roman" w:hAnsi="Times New Roman"/>
          <w:bCs/>
          <w:color w:val="000000"/>
          <w:sz w:val="28"/>
          <w:szCs w:val="28"/>
          <w:shd w:val="clear" w:color="auto" w:fill="FFFFFF"/>
        </w:rPr>
        <w:t>IV</w:t>
      </w:r>
      <w:r w:rsidRPr="002B1B32">
        <w:rPr>
          <w:rFonts w:ascii="Times New Roman" w:hAnsi="Times New Roman"/>
          <w:sz w:val="28"/>
          <w:szCs w:val="28"/>
          <w:lang w:val="uk-UA"/>
        </w:rPr>
        <w:t>;</w:t>
      </w:r>
    </w:p>
    <w:p w14:paraId="7E1028CD" w14:textId="77777777" w:rsidR="009E1521" w:rsidRPr="002B1B32" w:rsidRDefault="009E1521" w:rsidP="00BA46C9">
      <w:pPr>
        <w:spacing w:after="0" w:line="360" w:lineRule="auto"/>
        <w:ind w:firstLine="709"/>
        <w:jc w:val="both"/>
        <w:rPr>
          <w:rFonts w:ascii="Times New Roman" w:hAnsi="Times New Roman"/>
          <w:sz w:val="28"/>
          <w:szCs w:val="28"/>
          <w:lang w:val="uk-UA"/>
        </w:rPr>
      </w:pPr>
      <w:r w:rsidRPr="002B1B32">
        <w:rPr>
          <w:rFonts w:ascii="Times New Roman" w:hAnsi="Times New Roman"/>
          <w:sz w:val="28"/>
          <w:szCs w:val="28"/>
          <w:lang w:val="uk-UA"/>
        </w:rPr>
        <w:t>- уніфікувати підстави притягнення до дисциплінарної відповідальності детектива НАБУ, що містяться у Законі України «Про Національне антикорупційне бюро України» від 14.10.2014 № 1698-</w:t>
      </w:r>
      <w:r w:rsidRPr="002B1B32">
        <w:rPr>
          <w:rFonts w:ascii="Times New Roman" w:hAnsi="Times New Roman"/>
          <w:sz w:val="28"/>
          <w:szCs w:val="28"/>
        </w:rPr>
        <w:t>VI</w:t>
      </w:r>
      <w:r w:rsidRPr="002B1B32">
        <w:rPr>
          <w:rFonts w:ascii="Times New Roman" w:hAnsi="Times New Roman"/>
          <w:sz w:val="28"/>
          <w:szCs w:val="28"/>
          <w:lang w:val="uk-UA"/>
        </w:rPr>
        <w:t xml:space="preserve"> із підставами законів України «Про державну службу» від 10.12.2015 № 889-</w:t>
      </w:r>
      <w:r w:rsidRPr="002B1B32">
        <w:rPr>
          <w:rFonts w:ascii="Times New Roman" w:hAnsi="Times New Roman"/>
          <w:sz w:val="28"/>
          <w:szCs w:val="28"/>
        </w:rPr>
        <w:t>VIII</w:t>
      </w:r>
      <w:r w:rsidRPr="002B1B32">
        <w:rPr>
          <w:rFonts w:ascii="Times New Roman" w:hAnsi="Times New Roman"/>
          <w:sz w:val="28"/>
          <w:szCs w:val="28"/>
          <w:lang w:val="uk-UA"/>
        </w:rPr>
        <w:t xml:space="preserve"> та «Про Дисциплінарний статут органів внутрішній справ України» від 22.02.2006 </w:t>
      </w:r>
      <w:r w:rsidRPr="002B1B32">
        <w:rPr>
          <w:rFonts w:ascii="Times New Roman" w:hAnsi="Times New Roman"/>
          <w:color w:val="000000"/>
          <w:sz w:val="28"/>
          <w:szCs w:val="28"/>
          <w:shd w:val="clear" w:color="auto" w:fill="FFFFFF"/>
          <w:lang w:val="uk-UA"/>
        </w:rPr>
        <w:t>№</w:t>
      </w:r>
      <w:r w:rsidRPr="002B1B32">
        <w:rPr>
          <w:rFonts w:ascii="Times New Roman" w:hAnsi="Times New Roman"/>
          <w:color w:val="000000"/>
          <w:sz w:val="28"/>
          <w:szCs w:val="28"/>
          <w:shd w:val="clear" w:color="auto" w:fill="FFFFFF"/>
        </w:rPr>
        <w:t> </w:t>
      </w:r>
      <w:r w:rsidRPr="002B1B32">
        <w:rPr>
          <w:rFonts w:ascii="Times New Roman" w:hAnsi="Times New Roman"/>
          <w:bCs/>
          <w:color w:val="000000"/>
          <w:sz w:val="28"/>
          <w:szCs w:val="28"/>
          <w:shd w:val="clear" w:color="auto" w:fill="FFFFFF"/>
          <w:lang w:val="uk-UA"/>
        </w:rPr>
        <w:t>3460-</w:t>
      </w:r>
      <w:r w:rsidRPr="002B1B32">
        <w:rPr>
          <w:rFonts w:ascii="Times New Roman" w:hAnsi="Times New Roman"/>
          <w:bCs/>
          <w:color w:val="000000"/>
          <w:sz w:val="28"/>
          <w:szCs w:val="28"/>
          <w:shd w:val="clear" w:color="auto" w:fill="FFFFFF"/>
        </w:rPr>
        <w:t>IV</w:t>
      </w:r>
      <w:r w:rsidRPr="002B1B32">
        <w:rPr>
          <w:rFonts w:ascii="Times New Roman" w:hAnsi="Times New Roman"/>
          <w:sz w:val="28"/>
          <w:szCs w:val="28"/>
          <w:lang w:val="uk-UA"/>
        </w:rPr>
        <w:t xml:space="preserve">, оскільки законодавчо визначено, що детективи НАБУ є </w:t>
      </w:r>
      <w:r w:rsidRPr="002B1B32">
        <w:rPr>
          <w:rFonts w:ascii="Times New Roman" w:hAnsi="Times New Roman"/>
          <w:sz w:val="28"/>
          <w:szCs w:val="28"/>
          <w:lang w:val="uk-UA"/>
        </w:rPr>
        <w:lastRenderedPageBreak/>
        <w:t xml:space="preserve">державними службовцями та підпадають під категорію осіб начальницького складу; </w:t>
      </w:r>
    </w:p>
    <w:p w14:paraId="4CFA40F9" w14:textId="77777777" w:rsidR="009E1521" w:rsidRPr="002B1B32" w:rsidRDefault="009E1521" w:rsidP="00BA46C9">
      <w:pPr>
        <w:spacing w:after="0" w:line="360" w:lineRule="auto"/>
        <w:ind w:firstLine="709"/>
        <w:jc w:val="both"/>
        <w:rPr>
          <w:rFonts w:ascii="Times New Roman" w:hAnsi="Times New Roman"/>
          <w:sz w:val="28"/>
          <w:szCs w:val="28"/>
          <w:lang w:val="uk-UA"/>
        </w:rPr>
      </w:pPr>
      <w:r w:rsidRPr="002B1B32">
        <w:rPr>
          <w:rFonts w:ascii="Times New Roman" w:hAnsi="Times New Roman"/>
          <w:sz w:val="28"/>
          <w:szCs w:val="28"/>
          <w:lang w:val="uk-UA"/>
        </w:rPr>
        <w:t>- передбачити у Законі вичерпний перелік видів дисциплінарних стягнень, що можуть застосовуватися до детективів НАБУ.</w:t>
      </w:r>
    </w:p>
    <w:p w14:paraId="379B7E14" w14:textId="77777777" w:rsidR="009E1521" w:rsidRPr="007A0EE9" w:rsidRDefault="009E1521" w:rsidP="00B358E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3. </w:t>
      </w:r>
      <w:r>
        <w:rPr>
          <w:rFonts w:ascii="Times New Roman" w:hAnsi="Times New Roman"/>
          <w:sz w:val="28"/>
          <w:szCs w:val="28"/>
          <w:lang w:val="uk-UA"/>
        </w:rPr>
        <w:t>Визначено, що детективи</w:t>
      </w:r>
      <w:r w:rsidRPr="002B1B32">
        <w:rPr>
          <w:rFonts w:ascii="Times New Roman" w:hAnsi="Times New Roman"/>
          <w:sz w:val="28"/>
          <w:szCs w:val="28"/>
          <w:lang w:val="uk-UA"/>
        </w:rPr>
        <w:t xml:space="preserve"> НАБУ можуть бути притягнуті до </w:t>
      </w:r>
      <w:r>
        <w:rPr>
          <w:rFonts w:ascii="Times New Roman" w:hAnsi="Times New Roman"/>
          <w:sz w:val="28"/>
          <w:szCs w:val="28"/>
          <w:lang w:val="uk-UA"/>
        </w:rPr>
        <w:t xml:space="preserve">таких видів </w:t>
      </w:r>
      <w:r w:rsidRPr="002B1B32">
        <w:rPr>
          <w:rFonts w:ascii="Times New Roman" w:hAnsi="Times New Roman"/>
          <w:sz w:val="28"/>
          <w:szCs w:val="28"/>
          <w:lang w:val="uk-UA"/>
        </w:rPr>
        <w:t>відповідальності</w:t>
      </w:r>
      <w:r>
        <w:rPr>
          <w:rFonts w:ascii="Times New Roman" w:hAnsi="Times New Roman"/>
          <w:sz w:val="28"/>
          <w:szCs w:val="28"/>
          <w:lang w:val="uk-UA"/>
        </w:rPr>
        <w:t>: дисциплінарної</w:t>
      </w:r>
      <w:r w:rsidRPr="007A0EE9">
        <w:rPr>
          <w:rFonts w:ascii="Times New Roman" w:hAnsi="Times New Roman"/>
          <w:sz w:val="28"/>
          <w:szCs w:val="28"/>
          <w:lang w:val="uk-UA"/>
        </w:rPr>
        <w:t>, цивільно-правов</w:t>
      </w:r>
      <w:r>
        <w:rPr>
          <w:rFonts w:ascii="Times New Roman" w:hAnsi="Times New Roman"/>
          <w:sz w:val="28"/>
          <w:szCs w:val="28"/>
          <w:lang w:val="uk-UA"/>
        </w:rPr>
        <w:t>ої</w:t>
      </w:r>
      <w:r w:rsidRPr="007A0EE9">
        <w:rPr>
          <w:rFonts w:ascii="Times New Roman" w:hAnsi="Times New Roman"/>
          <w:sz w:val="28"/>
          <w:szCs w:val="28"/>
          <w:lang w:val="uk-UA"/>
        </w:rPr>
        <w:t>, адміністративн</w:t>
      </w:r>
      <w:r>
        <w:rPr>
          <w:rFonts w:ascii="Times New Roman" w:hAnsi="Times New Roman"/>
          <w:sz w:val="28"/>
          <w:szCs w:val="28"/>
          <w:lang w:val="uk-UA"/>
        </w:rPr>
        <w:t>о</w:t>
      </w:r>
      <w:r w:rsidRPr="007A0EE9">
        <w:rPr>
          <w:rFonts w:ascii="Times New Roman" w:hAnsi="Times New Roman"/>
          <w:sz w:val="28"/>
          <w:szCs w:val="28"/>
          <w:lang w:val="uk-UA"/>
        </w:rPr>
        <w:t xml:space="preserve"> та кримінальн</w:t>
      </w:r>
      <w:r>
        <w:rPr>
          <w:rFonts w:ascii="Times New Roman" w:hAnsi="Times New Roman"/>
          <w:sz w:val="28"/>
          <w:szCs w:val="28"/>
          <w:lang w:val="uk-UA"/>
        </w:rPr>
        <w:t>ої</w:t>
      </w:r>
      <w:r w:rsidRPr="007A0EE9">
        <w:rPr>
          <w:rFonts w:ascii="Times New Roman" w:hAnsi="Times New Roman"/>
          <w:sz w:val="28"/>
          <w:szCs w:val="28"/>
          <w:lang w:val="uk-UA"/>
        </w:rPr>
        <w:t>. Співвідношення різних видів відповідальності детективів НАБУ можливо на основі теоретичного осмислення та виокремлення ряду загальних та відмінних ознак.</w:t>
      </w:r>
    </w:p>
    <w:p w14:paraId="63409523" w14:textId="77777777" w:rsidR="009E1521" w:rsidRPr="007A0EE9" w:rsidRDefault="009E1521" w:rsidP="00B358EF">
      <w:pPr>
        <w:spacing w:after="0" w:line="360" w:lineRule="auto"/>
        <w:ind w:firstLine="709"/>
        <w:jc w:val="both"/>
        <w:rPr>
          <w:rFonts w:ascii="Times New Roman" w:hAnsi="Times New Roman"/>
          <w:sz w:val="28"/>
          <w:szCs w:val="28"/>
          <w:lang w:val="uk-UA"/>
        </w:rPr>
      </w:pPr>
      <w:r w:rsidRPr="007A0EE9">
        <w:rPr>
          <w:rFonts w:ascii="Times New Roman" w:hAnsi="Times New Roman"/>
          <w:sz w:val="28"/>
          <w:szCs w:val="28"/>
          <w:lang w:val="uk-UA"/>
        </w:rPr>
        <w:t xml:space="preserve">До відмінних ознак різних видів юридичної відповідальності віднесемо: ступінь суворості різних видів відповідальності; наявність чи відсутність матеріальної шкоди при вчиненні правопорушення; підставою притягнення до різних видів відповідальності є вчинення різного виду правопорушень, які відповідно мають власні особливості; нормативне врегулювання кожного з виду відповідальності здійснюється різними джерелами права; накладення різних видів стягнень відповідно за різні види правопорушень; відсутність чи наявність між правопорушником та органом, який має право накладати стягнення, службових відносин; суб’єкти юридичної відповідальності; порядок притягнення до юридичної відповідальності. </w:t>
      </w:r>
    </w:p>
    <w:p w14:paraId="3FA651AE" w14:textId="77777777" w:rsidR="009E1521" w:rsidRPr="002135EE" w:rsidRDefault="009E1521" w:rsidP="00C5322D">
      <w:pPr>
        <w:spacing w:after="0" w:line="360" w:lineRule="auto"/>
        <w:ind w:firstLine="709"/>
        <w:jc w:val="both"/>
        <w:rPr>
          <w:rFonts w:ascii="Times New Roman" w:hAnsi="Times New Roman"/>
          <w:sz w:val="28"/>
          <w:szCs w:val="28"/>
          <w:lang w:val="uk-UA"/>
        </w:rPr>
      </w:pPr>
      <w:r>
        <w:rPr>
          <w:rFonts w:ascii="Times New Roman" w:hAnsi="Times New Roman"/>
          <w:b/>
          <w:bCs/>
          <w:iCs/>
          <w:sz w:val="28"/>
          <w:szCs w:val="28"/>
          <w:lang w:val="uk-UA"/>
        </w:rPr>
        <w:t>4. </w:t>
      </w:r>
      <w:r w:rsidRPr="002135EE">
        <w:rPr>
          <w:rFonts w:ascii="Times New Roman" w:hAnsi="Times New Roman"/>
          <w:sz w:val="28"/>
          <w:szCs w:val="28"/>
          <w:lang w:val="uk-UA"/>
        </w:rPr>
        <w:t xml:space="preserve">Визначено склад дисциплінарного проступку детективів Національного бюро, де об’єктом дисциплінарного проступку виступають правовідносини у сфері державного управління, що охороняються  законодавством України, та становлять зміст недотримання або неналежного дотримання службової дисципліни. Зовнішніми ознаками об’єктивної сторони дисциплінарного проступку є пряв порушення службової дисципліни, який виражається у протиправній дії (дії чи бездіяльності) детективів Національного бюро, в результаті чого настають шкідливі наслідки – це порушення службових обов’язків. Суб’єктами дисциплінарного  проступку є детективи, старші детективи Національного бюро, наділені </w:t>
      </w:r>
      <w:r w:rsidRPr="002135EE">
        <w:rPr>
          <w:rFonts w:ascii="Times New Roman" w:hAnsi="Times New Roman"/>
          <w:sz w:val="28"/>
          <w:szCs w:val="28"/>
          <w:lang w:val="uk-UA"/>
        </w:rPr>
        <w:lastRenderedPageBreak/>
        <w:t>відповідно до законодавства правами та обов’язками. До с</w:t>
      </w:r>
      <w:r w:rsidRPr="002135EE">
        <w:rPr>
          <w:rFonts w:ascii="Times New Roman" w:hAnsi="Times New Roman"/>
          <w:sz w:val="28"/>
          <w:szCs w:val="28"/>
        </w:rPr>
        <w:t>уб’єктивн</w:t>
      </w:r>
      <w:r w:rsidRPr="002135EE">
        <w:rPr>
          <w:rFonts w:ascii="Times New Roman" w:hAnsi="Times New Roman"/>
          <w:sz w:val="28"/>
          <w:szCs w:val="28"/>
          <w:lang w:val="uk-UA"/>
        </w:rPr>
        <w:t xml:space="preserve">ої </w:t>
      </w:r>
      <w:r w:rsidRPr="002135EE">
        <w:rPr>
          <w:rFonts w:ascii="Times New Roman" w:hAnsi="Times New Roman"/>
          <w:sz w:val="28"/>
          <w:szCs w:val="28"/>
        </w:rPr>
        <w:t>сторон</w:t>
      </w:r>
      <w:r w:rsidRPr="002135EE">
        <w:rPr>
          <w:rFonts w:ascii="Times New Roman" w:hAnsi="Times New Roman"/>
          <w:sz w:val="28"/>
          <w:szCs w:val="28"/>
          <w:lang w:val="uk-UA"/>
        </w:rPr>
        <w:t>и</w:t>
      </w:r>
      <w:r w:rsidRPr="002135EE">
        <w:rPr>
          <w:rFonts w:ascii="Times New Roman" w:hAnsi="Times New Roman"/>
          <w:sz w:val="28"/>
          <w:szCs w:val="28"/>
        </w:rPr>
        <w:t xml:space="preserve"> </w:t>
      </w:r>
      <w:r w:rsidRPr="002135EE">
        <w:rPr>
          <w:rFonts w:ascii="Times New Roman" w:hAnsi="Times New Roman"/>
          <w:sz w:val="28"/>
          <w:szCs w:val="28"/>
          <w:lang w:val="uk-UA"/>
        </w:rPr>
        <w:t>віднесено психічне ставлення детективів Національного бюро до вчинення ними протиправних діянь, внаслідок яких настили негативні наслідки. Умисним протиправним діянн</w:t>
      </w:r>
      <w:r>
        <w:rPr>
          <w:rFonts w:ascii="Times New Roman" w:hAnsi="Times New Roman"/>
          <w:sz w:val="28"/>
          <w:szCs w:val="28"/>
          <w:lang w:val="uk-UA"/>
        </w:rPr>
        <w:t>ям</w:t>
      </w:r>
      <w:r w:rsidRPr="002135EE">
        <w:rPr>
          <w:rFonts w:ascii="Times New Roman" w:hAnsi="Times New Roman"/>
          <w:sz w:val="28"/>
          <w:szCs w:val="28"/>
          <w:lang w:val="uk-UA"/>
        </w:rPr>
        <w:t xml:space="preserve"> детективів Національного бюро слід вважати усвідомлення останніми своєї протиправної поведінки та ставлення/прагнення до настання можливих негативних наслідків. Обов’язковим елементом вини дисциплінарного проступку є його вчинення з необережності, яка виражається у самовпевненості чи недбалості. Щодо самовпевненості детективів Національного бюро, то остання виражається у ступені вини, в основу якої покладено легковажне становище до своїх службових обов’язків вказаними посадовими особами, в результаті яких вони сподівалися уникнути шкідливих наслідків.</w:t>
      </w:r>
    </w:p>
    <w:p w14:paraId="6A98649D"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Наголошено, що підстава настання дисциплінарного проступку виступає як одна із елементів характеристики настання цього проступку. У свою чергу, дисциплінарним проступком детективів Національного бюро є протиправна винна дія чи бездіяльність особового кладу підрозділів детективів, що виражається у недотриманні та порушенні службової дисципліни, в результаті якої настає дисциплінарна відповідальність.   </w:t>
      </w:r>
    </w:p>
    <w:p w14:paraId="7358C428" w14:textId="77777777" w:rsidR="009E1521" w:rsidRPr="002135EE" w:rsidRDefault="009E1521" w:rsidP="0041104B">
      <w:pPr>
        <w:spacing w:after="0" w:line="360" w:lineRule="auto"/>
        <w:ind w:firstLine="709"/>
        <w:jc w:val="both"/>
        <w:rPr>
          <w:rStyle w:val="rvts0"/>
          <w:rFonts w:ascii="Times New Roman" w:hAnsi="Times New Roman"/>
          <w:sz w:val="28"/>
          <w:szCs w:val="28"/>
          <w:lang w:val="uk-UA"/>
        </w:rPr>
      </w:pPr>
      <w:r w:rsidRPr="002135EE">
        <w:rPr>
          <w:rFonts w:ascii="Times New Roman" w:hAnsi="Times New Roman"/>
          <w:sz w:val="28"/>
          <w:szCs w:val="28"/>
          <w:lang w:val="uk-UA"/>
        </w:rPr>
        <w:t xml:space="preserve">Виділено </w:t>
      </w:r>
      <w:r w:rsidRPr="002135EE">
        <w:rPr>
          <w:rStyle w:val="rvts0"/>
          <w:rFonts w:ascii="Times New Roman" w:hAnsi="Times New Roman"/>
          <w:sz w:val="28"/>
          <w:szCs w:val="28"/>
          <w:lang w:val="uk-UA"/>
        </w:rPr>
        <w:t>підстави, у результаті яких не настає дисциплінарна відповідальність, у результаті чого</w:t>
      </w:r>
      <w:r w:rsidRPr="002135EE">
        <w:rPr>
          <w:rFonts w:ascii="Times New Roman" w:hAnsi="Times New Roman"/>
          <w:sz w:val="28"/>
          <w:szCs w:val="28"/>
          <w:lang w:val="uk-UA"/>
        </w:rPr>
        <w:t xml:space="preserve">, проаналізовано </w:t>
      </w:r>
      <w:r w:rsidRPr="002135EE">
        <w:rPr>
          <w:rStyle w:val="rvts0"/>
          <w:rFonts w:ascii="Times New Roman" w:hAnsi="Times New Roman"/>
          <w:sz w:val="28"/>
          <w:szCs w:val="28"/>
          <w:lang w:val="uk-UA"/>
        </w:rPr>
        <w:t xml:space="preserve">складові службового ризику та елементи </w:t>
      </w:r>
      <w:r w:rsidRPr="002135EE">
        <w:rPr>
          <w:rFonts w:ascii="Times New Roman" w:hAnsi="Times New Roman"/>
          <w:sz w:val="28"/>
          <w:szCs w:val="28"/>
          <w:lang w:val="uk-UA"/>
        </w:rPr>
        <w:t xml:space="preserve">завдання шкоди </w:t>
      </w:r>
      <w:r w:rsidRPr="002135EE">
        <w:rPr>
          <w:rStyle w:val="rvts0"/>
          <w:rFonts w:ascii="Times New Roman" w:hAnsi="Times New Roman"/>
          <w:sz w:val="28"/>
          <w:szCs w:val="28"/>
          <w:lang w:val="uk-UA"/>
        </w:rPr>
        <w:t xml:space="preserve">правомірними  діями внаслідок сумлінного виконання наказу начальника. Запропоновано на законодавчому рівні врегулювати ці підстави, шляхом: </w:t>
      </w:r>
    </w:p>
    <w:p w14:paraId="2F6A2CAA" w14:textId="77777777" w:rsidR="009E1521" w:rsidRPr="002135EE" w:rsidRDefault="009E1521" w:rsidP="0041104B">
      <w:pPr>
        <w:spacing w:after="0" w:line="360" w:lineRule="auto"/>
        <w:ind w:firstLine="709"/>
        <w:jc w:val="both"/>
        <w:rPr>
          <w:rFonts w:ascii="Times New Roman" w:hAnsi="Times New Roman"/>
          <w:sz w:val="28"/>
          <w:szCs w:val="28"/>
          <w:lang w:val="uk-UA"/>
        </w:rPr>
      </w:pPr>
      <w:r>
        <w:rPr>
          <w:rStyle w:val="rvts0"/>
          <w:rFonts w:ascii="Times New Roman" w:hAnsi="Times New Roman"/>
          <w:sz w:val="28"/>
          <w:szCs w:val="28"/>
          <w:lang w:val="uk-UA"/>
        </w:rPr>
        <w:t>– </w:t>
      </w:r>
      <w:r w:rsidRPr="002135EE">
        <w:rPr>
          <w:rStyle w:val="rvts0"/>
          <w:rFonts w:ascii="Times New Roman" w:hAnsi="Times New Roman"/>
          <w:sz w:val="28"/>
          <w:szCs w:val="28"/>
          <w:lang w:val="uk-UA"/>
        </w:rPr>
        <w:t xml:space="preserve">доповнення </w:t>
      </w:r>
      <w:r w:rsidRPr="002135EE">
        <w:rPr>
          <w:rFonts w:ascii="Times New Roman" w:hAnsi="Times New Roman"/>
          <w:sz w:val="28"/>
          <w:szCs w:val="28"/>
          <w:lang w:val="uk-UA"/>
        </w:rPr>
        <w:t xml:space="preserve">ст. 5 Дисциплінарного статуту </w:t>
      </w:r>
      <w:r>
        <w:rPr>
          <w:rFonts w:ascii="Times New Roman" w:hAnsi="Times New Roman"/>
          <w:sz w:val="28"/>
          <w:szCs w:val="28"/>
          <w:lang w:val="uk-UA"/>
        </w:rPr>
        <w:t>о</w:t>
      </w:r>
      <w:r w:rsidRPr="002135EE">
        <w:rPr>
          <w:rFonts w:ascii="Times New Roman" w:hAnsi="Times New Roman"/>
          <w:sz w:val="28"/>
          <w:szCs w:val="28"/>
          <w:lang w:val="uk-UA"/>
        </w:rPr>
        <w:t xml:space="preserve">рганів внутрішніх справ України наступним абзацом: </w:t>
      </w:r>
    </w:p>
    <w:p w14:paraId="17405299"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Службовий ризик вважається виправданим, якщо особа рядового або начальницького складу органів внутрішніх справ, яка обґрунтовано діяла у стані крайньої необхідності чи необхідної оборони в умовах надзвичайних (екстремальних) обставин, своїми діями чи бездіяльністю спричинила настання негативних наслідків;</w:t>
      </w:r>
    </w:p>
    <w:p w14:paraId="19AD6D15" w14:textId="77777777" w:rsidR="009E1521" w:rsidRPr="002135EE" w:rsidRDefault="009E1521" w:rsidP="0041104B">
      <w:pPr>
        <w:spacing w:after="0" w:line="360" w:lineRule="auto"/>
        <w:ind w:firstLine="709"/>
        <w:jc w:val="both"/>
        <w:rPr>
          <w:rFonts w:ascii="Times New Roman" w:hAnsi="Times New Roman"/>
          <w:sz w:val="28"/>
          <w:szCs w:val="28"/>
          <w:lang w:val="uk-UA"/>
        </w:rPr>
      </w:pPr>
      <w:r>
        <w:rPr>
          <w:rStyle w:val="rvts0"/>
          <w:rFonts w:ascii="Times New Roman" w:hAnsi="Times New Roman"/>
          <w:sz w:val="28"/>
          <w:szCs w:val="28"/>
          <w:lang w:val="uk-UA"/>
        </w:rPr>
        <w:lastRenderedPageBreak/>
        <w:t>– </w:t>
      </w:r>
      <w:r w:rsidRPr="002135EE">
        <w:rPr>
          <w:rStyle w:val="rvts0"/>
          <w:rFonts w:ascii="Times New Roman" w:hAnsi="Times New Roman"/>
          <w:sz w:val="28"/>
          <w:szCs w:val="28"/>
          <w:lang w:val="uk-UA"/>
        </w:rPr>
        <w:t xml:space="preserve">викладання редакції абзацу 3 </w:t>
      </w:r>
      <w:r w:rsidRPr="002135EE">
        <w:rPr>
          <w:rFonts w:ascii="Times New Roman" w:hAnsi="Times New Roman"/>
          <w:sz w:val="28"/>
          <w:szCs w:val="28"/>
          <w:lang w:val="uk-UA"/>
        </w:rPr>
        <w:t xml:space="preserve">п. 1.4. «Накази та вказівки» Розділу ІІІ «Стандарти етичної поведінки працівника Національного бюро» Кодексу професійної етики працівників Національного антикорупційного бюро України (Наказ Директора НАБУ від 01.09.2016 № 242) для </w:t>
      </w:r>
      <w:r w:rsidRPr="002135EE">
        <w:rPr>
          <w:rStyle w:val="rvts0"/>
          <w:rFonts w:ascii="Times New Roman" w:hAnsi="Times New Roman"/>
          <w:sz w:val="28"/>
          <w:szCs w:val="28"/>
          <w:lang w:val="uk-UA"/>
        </w:rPr>
        <w:t>узгодження норм регулювання поведінки працівників Національного бюро України при виконані службових обов’язків, недопущення порушень законодавства та конституційних прав і свобод громадян</w:t>
      </w:r>
      <w:r w:rsidRPr="002135EE">
        <w:rPr>
          <w:rFonts w:ascii="Times New Roman" w:hAnsi="Times New Roman"/>
          <w:sz w:val="28"/>
          <w:szCs w:val="28"/>
          <w:lang w:val="uk-UA"/>
        </w:rPr>
        <w:t xml:space="preserve">: </w:t>
      </w:r>
    </w:p>
    <w:p w14:paraId="2D3E8CA1"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 </w:t>
      </w:r>
    </w:p>
    <w:p w14:paraId="53A5D9B3" w14:textId="77777777" w:rsidR="009E1521" w:rsidRPr="003E1EDB"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2) у разі виникнення сумнівів щодо законності виданого керівником наказу (розпорядження), зобов’язаний негайно письмово</w:t>
      </w:r>
      <w:r w:rsidRPr="002135EE">
        <w:rPr>
          <w:rFonts w:ascii="Times New Roman" w:hAnsi="Times New Roman"/>
          <w:sz w:val="28"/>
          <w:szCs w:val="28"/>
          <w:lang w:eastAsia="ru-RU"/>
        </w:rPr>
        <w:t xml:space="preserve"> поінформувати </w:t>
      </w:r>
      <w:r w:rsidRPr="002135EE">
        <w:rPr>
          <w:rFonts w:ascii="Times New Roman" w:hAnsi="Times New Roman"/>
          <w:sz w:val="28"/>
          <w:szCs w:val="28"/>
          <w:lang w:val="uk-UA"/>
        </w:rPr>
        <w:t xml:space="preserve">про це начальника, </w:t>
      </w:r>
      <w:r w:rsidRPr="002135EE">
        <w:rPr>
          <w:rFonts w:ascii="Times New Roman" w:hAnsi="Times New Roman"/>
          <w:sz w:val="28"/>
          <w:szCs w:val="28"/>
          <w:lang w:eastAsia="ru-RU"/>
        </w:rPr>
        <w:t xml:space="preserve">а в </w:t>
      </w:r>
      <w:r w:rsidRPr="003E1EDB">
        <w:rPr>
          <w:rFonts w:ascii="Times New Roman" w:hAnsi="Times New Roman"/>
          <w:sz w:val="28"/>
          <w:szCs w:val="28"/>
          <w:lang w:val="uk-UA" w:eastAsia="ru-RU"/>
        </w:rPr>
        <w:t xml:space="preserve">разі підтвердження цього наказу </w:t>
      </w:r>
      <w:r w:rsidRPr="003E1EDB">
        <w:rPr>
          <w:rFonts w:ascii="Times New Roman" w:hAnsi="Times New Roman"/>
          <w:sz w:val="28"/>
          <w:szCs w:val="28"/>
          <w:lang w:val="uk-UA"/>
        </w:rPr>
        <w:t>(розпорядження), вказівки чи доручення</w:t>
      </w:r>
      <w:r w:rsidRPr="003E1EDB">
        <w:rPr>
          <w:rFonts w:ascii="Times New Roman" w:hAnsi="Times New Roman"/>
          <w:sz w:val="28"/>
          <w:szCs w:val="28"/>
          <w:lang w:val="uk-UA" w:eastAsia="ru-RU"/>
        </w:rPr>
        <w:t xml:space="preserve"> – письмово поінформувати старшого прямого начальника; </w:t>
      </w:r>
      <w:r w:rsidRPr="003E1EDB">
        <w:rPr>
          <w:rFonts w:ascii="Times New Roman" w:hAnsi="Times New Roman"/>
          <w:sz w:val="28"/>
          <w:szCs w:val="28"/>
          <w:lang w:val="uk-UA"/>
        </w:rPr>
        <w:t xml:space="preserve">   </w:t>
      </w:r>
    </w:p>
    <w:p w14:paraId="1C9D805F" w14:textId="77777777" w:rsidR="009E1521" w:rsidRPr="002135EE" w:rsidRDefault="009E1521" w:rsidP="00C5322D">
      <w:pPr>
        <w:spacing w:after="0" w:line="360" w:lineRule="auto"/>
        <w:ind w:firstLine="709"/>
        <w:jc w:val="both"/>
        <w:rPr>
          <w:rFonts w:ascii="Times New Roman" w:hAnsi="Times New Roman"/>
          <w:sz w:val="28"/>
          <w:szCs w:val="28"/>
          <w:lang w:val="uk-UA"/>
        </w:rPr>
      </w:pPr>
      <w:r>
        <w:rPr>
          <w:rFonts w:ascii="Times New Roman" w:hAnsi="Times New Roman"/>
          <w:b/>
          <w:bCs/>
          <w:iCs/>
          <w:sz w:val="28"/>
          <w:szCs w:val="28"/>
          <w:lang w:val="uk-UA"/>
        </w:rPr>
        <w:t>5. </w:t>
      </w:r>
      <w:r w:rsidRPr="002135EE">
        <w:rPr>
          <w:rFonts w:ascii="Times New Roman" w:hAnsi="Times New Roman"/>
          <w:sz w:val="28"/>
          <w:szCs w:val="28"/>
          <w:lang w:val="uk-UA"/>
        </w:rPr>
        <w:t>Скориставшись надбанням адміністративно-правової науки, запропоновано розуміти під дисциплінарним провадженням у справах порушення службової дисципліни детективами Національного бюро  визначену процесуальну форму проведення службового розслідування з метою встановлення об’єктивної істини факту порушень службової дисципліни, з подальшим прийняттям висновку про притягнення до дисциплінарної відповідальності.</w:t>
      </w:r>
    </w:p>
    <w:p w14:paraId="615275E8" w14:textId="77777777" w:rsidR="009E1521" w:rsidRPr="002135EE" w:rsidRDefault="009E1521" w:rsidP="0041104B">
      <w:pPr>
        <w:widowControl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Виділено стадії дисциплінарного провадження у справах про порушення  службової дисципліни детективами Національного бюро та розкрито відповідні завдання, притаманні  цим стадіям: 1) виникнення юридичного факту, пов’язаного з порушенням службової дисципліни, та відкриття дисциплінарного провадження з визначенням особи, уповноваженої на проведення службового розслідування; 2) формування матеріалів службового розслідування; 3) складання  висновку дисциплінарного розслідування з визначенням рекомендованого виду дисциплінарного стягнення. </w:t>
      </w:r>
    </w:p>
    <w:p w14:paraId="3382245E" w14:textId="77777777" w:rsidR="009E1521" w:rsidRPr="002135EE" w:rsidRDefault="009E1521" w:rsidP="0041104B">
      <w:pPr>
        <w:autoSpaceDE w:val="0"/>
        <w:autoSpaceDN w:val="0"/>
        <w:adjustRightInd w:val="0"/>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 xml:space="preserve">Визначено та розкрито сутність принципів дисциплінарного  провадження у справах про порушення службової дисципліни працівниками Національного бюро: законність, об’єктивність та неупередженості, рівність, офіційність (публічність), незалежність у прийнятті рішень. Зазначено, що принцип законності при здійсненні дисциплінарного провадження у справах про порушення службової дисципліни детективами Національного бюро втілюється шляхом неухильного дотримання норм чинного законодавства України всіма учасниками дисциплінарного провадження протягом здійснення службового розслідування, включаючи ухвалення висновку та притягнення порушника до дисциплінарної відповідальності. </w:t>
      </w:r>
      <w:r w:rsidRPr="002135EE">
        <w:rPr>
          <w:rFonts w:ascii="Times New Roman" w:eastAsia="TimesNewRomanPSMT" w:hAnsi="Times New Roman"/>
          <w:sz w:val="28"/>
          <w:szCs w:val="28"/>
          <w:lang w:val="uk-UA" w:eastAsia="ru-RU"/>
        </w:rPr>
        <w:t xml:space="preserve">Відповідно, принцип </w:t>
      </w:r>
      <w:r w:rsidRPr="002135EE">
        <w:rPr>
          <w:rFonts w:ascii="Times New Roman" w:hAnsi="Times New Roman"/>
          <w:sz w:val="28"/>
          <w:szCs w:val="28"/>
          <w:lang w:val="uk-UA"/>
        </w:rPr>
        <w:t>об’єктивність та неупередженості під час дисциплінарного провадження реалізовується шляхом всебічного дослідження справи та  недопустимості проявів зацікавленості з будь-яких сторін. Всебічне, повне розкриття та виявлення фактів, підтверджуючих вчинення дисциплінарного проступку, збирання необхідних доказів і матеріалів є обов'язком для працівників Управління внутрішнього контролю під час здійснення службового розслідування. Під принципом рівності слід розуміти деліктне поєднання конституційного принципу рівності, в основу якого лягає недопущення дискримінації за  підставі расових, соціальних, політичних, релігійних, майнових ознак, та фактичної  рівності в ході дисциплинарного провадження у справах про порушення службової дисципліни детективами та іншими працівниками Національного бюро</w:t>
      </w:r>
      <w:r w:rsidRPr="002135EE">
        <w:rPr>
          <w:rStyle w:val="hgkelc"/>
          <w:rFonts w:ascii="Times New Roman" w:hAnsi="Times New Roman"/>
          <w:sz w:val="28"/>
          <w:szCs w:val="28"/>
          <w:lang w:val="uk-UA"/>
        </w:rPr>
        <w:t xml:space="preserve">. </w:t>
      </w:r>
      <w:r w:rsidRPr="002135EE">
        <w:rPr>
          <w:rFonts w:ascii="Times New Roman" w:hAnsi="Times New Roman"/>
          <w:sz w:val="28"/>
          <w:szCs w:val="28"/>
          <w:lang w:val="uk-UA"/>
        </w:rPr>
        <w:t>В основу принципу офіційності (публічність) має лягати доступність до матеріалі службового розслідування, крім випадків, якщо вони розкривають державну таємницю або інформацію, віднесену до службової, що не підлягає розголошенню. До сутності принципу незалежності у прийнятті рішень слід віднести заборону втручання будь-яких осіб, у тому числі посадових і службових осіб, при здійсненні дисциплінарного провадження працівником Управління внутрішнього контролю Національного бюро.</w:t>
      </w:r>
    </w:p>
    <w:p w14:paraId="22B9F0E2" w14:textId="77777777" w:rsidR="009E1521" w:rsidRPr="002135EE" w:rsidRDefault="009E1521" w:rsidP="00C5322D">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lastRenderedPageBreak/>
        <w:t>6. </w:t>
      </w:r>
      <w:r w:rsidRPr="002135EE">
        <w:rPr>
          <w:rFonts w:ascii="Times New Roman" w:hAnsi="Times New Roman"/>
          <w:sz w:val="28"/>
          <w:szCs w:val="28"/>
          <w:lang w:val="uk-UA"/>
        </w:rPr>
        <w:t xml:space="preserve">Спираючись на науково-обґрунтовані положення поняття «дисциплінарне стягнення», запропоновано під останнім розуміти захід правового впливу, як міра покарання за скоєння проступку детективами Національного бюро, з метою виховання  свідомо-якісного ставлення до службових обов’язків та результату своєї діяльності, неухильного дотримання службової дисципліни. Відповідно метою дисциплінарного стягнення є цілеспрямований  виховний вплив на детективів Національного бюро, які скоїли дисциплінарний проступок, з метою зміцнення відповідальності та дотримання службової дисципліни, попередження вчинення проступків у майбутньому. </w:t>
      </w:r>
    </w:p>
    <w:p w14:paraId="525AD38F"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Запропоновано доповнити види дисциплінарних стягнень, закріпивши їх на законодавчому рівні, а саме: з метою запобігання та попередження корупційних проявів серед осіб начальницького складу Національного бюро України пропонуємо доповнити ст. 12 Дисциплінарного статуту органів внутрішніх справ України наступним видом дисциплінарного стягнення: </w:t>
      </w:r>
    </w:p>
    <w:p w14:paraId="0172FD67"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до особи начальницького складу, яка вчинила корупційне правопорушення або правопорушення, пов’язане з корупцією, однак судом не застосовано до неї покарання або не накладено на неї стягнення у виді позбавлення права обіймати певні посади або займатися певною діяльністю, пов’язаними з виконанням функцій держави або місцевого самоврядування, або такою, що прирівнюється до цієї діяльності, застосовується дисциплінарне стягнення у вигляді позбавлення можливості у подальшому обіймати керівні посади в органах внутрішніх справ.</w:t>
      </w:r>
    </w:p>
    <w:p w14:paraId="337013D6" w14:textId="77777777" w:rsidR="009E1521" w:rsidRPr="002135EE" w:rsidRDefault="009E1521" w:rsidP="0041104B">
      <w:pPr>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На основі поглибленого аналізу порядку розгляду справи Дисциплінарною комісією Національного антикорупційного бюро та визначення виду дисциплінарного стягнення до детективів  бюро, запропоновано внести низку змін та доповнень до Положення про Дисциплінарну комісію Національного антикорупційного бюро України (наказ НАБУ від 14.07.2020 № 87), а саме:</w:t>
      </w:r>
    </w:p>
    <w:p w14:paraId="6DB5D427"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lastRenderedPageBreak/>
        <w:t>- для уникнення неточностей у регламентації процедури розгляду дисциплінарної справи під час відводу (самовідводу) та  складання проєкту висновку з визначенням рекомендованого виду дисциплінарного стягнення, пропонуємо доповнити п. 21 Положення, виклавши у такій редакції:</w:t>
      </w:r>
    </w:p>
    <w:p w14:paraId="7398D895" w14:textId="77777777" w:rsidR="009E1521" w:rsidRPr="002135EE" w:rsidRDefault="009E1521" w:rsidP="0041104B">
      <w:pPr>
        <w:pStyle w:val="21"/>
        <w:spacing w:after="0" w:line="360" w:lineRule="auto"/>
        <w:ind w:firstLine="709"/>
        <w:jc w:val="both"/>
        <w:rPr>
          <w:rFonts w:ascii="Times New Roman" w:hAnsi="Times New Roman"/>
          <w:sz w:val="28"/>
          <w:szCs w:val="28"/>
          <w:lang w:val="uk-UA"/>
        </w:rPr>
      </w:pPr>
      <w:r w:rsidRPr="002135EE">
        <w:rPr>
          <w:rFonts w:ascii="Times New Roman" w:hAnsi="Times New Roman"/>
          <w:sz w:val="28"/>
          <w:szCs w:val="28"/>
          <w:lang w:val="uk-UA"/>
        </w:rPr>
        <w:t xml:space="preserve">У разі заміни, задоволення відводу (самовідводу), виключення члена Комісії зі її складу, який бере участь у розгляді дисциплінарної справи, справа продовжується розглядатися Комісією у тому ж складі з введеним (заміненим) членом. </w:t>
      </w:r>
    </w:p>
    <w:p w14:paraId="49B9D0D4"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 xml:space="preserve">У разі заміни, задоволення відводу (самовідводу), виключення членів всієї Комісії зі її складу, що беруть участь у розгляді дисциплінарної справи, утворюється новий склад Комісії без участі замінених, відведених (самовідведених), виключених осіб з попереднього складу. У такому випадку розгляд справи починається з початку; </w:t>
      </w:r>
    </w:p>
    <w:p w14:paraId="788D22DD"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b/>
          <w:bCs/>
          <w:sz w:val="28"/>
          <w:szCs w:val="28"/>
          <w:lang w:val="uk-UA"/>
        </w:rPr>
        <w:t>- </w:t>
      </w:r>
      <w:r w:rsidRPr="003E1EDB">
        <w:rPr>
          <w:rFonts w:ascii="Times New Roman" w:hAnsi="Times New Roman"/>
          <w:sz w:val="28"/>
          <w:szCs w:val="28"/>
          <w:lang w:val="uk-UA"/>
        </w:rPr>
        <w:t xml:space="preserve">для здійснення незацікавленого, неупередженого розгляду дисциплінарної справи та складання  об’єктивного висновку з визначенням рекомендованого виду стягнення, пропонуємо  доповнити перелік підстав для здійснення відводу (самовідводу) члена Дисциплінарної комісії, доповнивши п. 21 Положення абзацом четвертим  у наступній редакції: </w:t>
      </w:r>
    </w:p>
    <w:p w14:paraId="597F6DEC"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Член Комісії не має права брати участь у прийнятті рішення та зобов’язаний не вчиняти будь-яких дій, і підлягає відводу (самовідводу) під час вирішення питання, якщо: …</w:t>
      </w:r>
    </w:p>
    <w:p w14:paraId="08A8D778"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3) він перебував або перебуває в службових відносинах або в іншій залежності від працівника, стосовно якого вирішується питання про притягнення до дисциплінарної відповідальності;</w:t>
      </w:r>
    </w:p>
    <w:p w14:paraId="505EDD2D"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4) він проводив перевірку, експертизу матеріалів, що використовуються під час розгляду дисциплінарної справи;</w:t>
      </w:r>
    </w:p>
    <w:p w14:paraId="6257E53B"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5) брав участь у з’ясуванні обставин, які мають значення для справи, здійснював консультування у цій справі;</w:t>
      </w:r>
    </w:p>
    <w:p w14:paraId="6101F920"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 xml:space="preserve">- для уникнення прострочення терміну накладання Директором Національного бюро дисциплінарного стягнення на детектива Бюро, ми </w:t>
      </w:r>
      <w:r w:rsidRPr="003E1EDB">
        <w:rPr>
          <w:rFonts w:ascii="Times New Roman" w:hAnsi="Times New Roman"/>
          <w:sz w:val="28"/>
          <w:szCs w:val="28"/>
          <w:lang w:val="uk-UA"/>
        </w:rPr>
        <w:lastRenderedPageBreak/>
        <w:t xml:space="preserve">вважаємо за доцільне, доповнити п.27 Положення про Дисциплінарну комісію Національного антикорупційного бюро України, передбачивши поважні підстави, виклавши у наступній редакції: </w:t>
      </w:r>
    </w:p>
    <w:p w14:paraId="23BF21A9" w14:textId="77777777" w:rsidR="009E1521" w:rsidRPr="003E1EDB" w:rsidRDefault="009E1521" w:rsidP="0041104B">
      <w:pPr>
        <w:pStyle w:val="21"/>
        <w:spacing w:after="0" w:line="360" w:lineRule="auto"/>
        <w:ind w:firstLine="709"/>
        <w:jc w:val="both"/>
        <w:rPr>
          <w:rFonts w:ascii="Times New Roman" w:hAnsi="Times New Roman"/>
          <w:sz w:val="28"/>
          <w:szCs w:val="28"/>
          <w:lang w:val="uk-UA"/>
        </w:rPr>
      </w:pPr>
      <w:r w:rsidRPr="003E1EDB">
        <w:rPr>
          <w:rFonts w:ascii="Times New Roman" w:hAnsi="Times New Roman"/>
          <w:sz w:val="28"/>
          <w:szCs w:val="28"/>
          <w:lang w:val="uk-UA"/>
        </w:rPr>
        <w:t xml:space="preserve">Директор Національного бюро протягом 10 календарних днів з дня отримання висновку Комісії приймає відповідне рішення, не враховуючи періоду тимчасової непрацездатності, перебування у відпустці або з інших поважних причин. </w:t>
      </w:r>
    </w:p>
    <w:p w14:paraId="767B0C7C" w14:textId="77777777" w:rsidR="009E1521" w:rsidRDefault="009E1521" w:rsidP="000859DA">
      <w:pPr>
        <w:pStyle w:val="21"/>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 Встановлено характерні риси дисциплінарної відповідальності співробітників антикорупційного органу у зарубіжних країнах, зокрема щодо підпорядкованості антикорупційних органів (деякі з антикорупційних органів є автономними державними органами (Польща, Італія), інші ж функціонують у системі правоохоронних органів (Австрія), або в системі органів прокуратури (Румунія).</w:t>
      </w:r>
    </w:p>
    <w:p w14:paraId="699AE4CF" w14:textId="77777777" w:rsidR="009E1521" w:rsidRPr="00615DB5"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Визначено, що серед діянь, що кваліфікуються згідно законодавств вивчених зарубіжних країн як дисциплінарний проступок співробітника антикорупційного органу можемо відмітити наступні: </w:t>
      </w:r>
      <w:r w:rsidRPr="00C50891">
        <w:rPr>
          <w:rFonts w:ascii="Times New Roman" w:hAnsi="Times New Roman"/>
          <w:sz w:val="28"/>
          <w:szCs w:val="28"/>
          <w:lang w:val="uk-UA"/>
        </w:rPr>
        <w:t xml:space="preserve">відмова </w:t>
      </w:r>
      <w:r>
        <w:rPr>
          <w:rFonts w:ascii="Times New Roman" w:hAnsi="Times New Roman"/>
          <w:sz w:val="28"/>
          <w:szCs w:val="28"/>
          <w:lang w:val="uk-UA"/>
        </w:rPr>
        <w:t>у виконанні</w:t>
      </w:r>
      <w:r w:rsidRPr="00C50891">
        <w:rPr>
          <w:rFonts w:ascii="Times New Roman" w:hAnsi="Times New Roman"/>
          <w:sz w:val="28"/>
          <w:szCs w:val="28"/>
          <w:lang w:val="uk-UA"/>
        </w:rPr>
        <w:t xml:space="preserve"> або невиконання </w:t>
      </w:r>
      <w:r>
        <w:rPr>
          <w:rFonts w:ascii="Times New Roman" w:hAnsi="Times New Roman"/>
          <w:sz w:val="28"/>
          <w:szCs w:val="28"/>
          <w:lang w:val="uk-UA"/>
        </w:rPr>
        <w:t>команди керівника</w:t>
      </w:r>
      <w:r w:rsidRPr="00C50891">
        <w:rPr>
          <w:rFonts w:ascii="Times New Roman" w:hAnsi="Times New Roman"/>
          <w:sz w:val="28"/>
          <w:szCs w:val="28"/>
          <w:lang w:val="uk-UA"/>
        </w:rPr>
        <w:t xml:space="preserve">, </w:t>
      </w:r>
      <w:r w:rsidRPr="00744EF8">
        <w:rPr>
          <w:rFonts w:ascii="Times New Roman" w:hAnsi="Times New Roman"/>
          <w:sz w:val="28"/>
          <w:szCs w:val="28"/>
          <w:lang w:val="uk-UA"/>
        </w:rPr>
        <w:t>або</w:t>
      </w:r>
      <w:r>
        <w:rPr>
          <w:rFonts w:ascii="Times New Roman" w:hAnsi="Times New Roman"/>
          <w:sz w:val="28"/>
          <w:szCs w:val="28"/>
          <w:lang w:val="uk-UA"/>
        </w:rPr>
        <w:t xml:space="preserve"> </w:t>
      </w:r>
      <w:r w:rsidRPr="00744EF8">
        <w:rPr>
          <w:rFonts w:ascii="Times New Roman" w:hAnsi="Times New Roman"/>
          <w:sz w:val="28"/>
          <w:szCs w:val="28"/>
          <w:lang w:val="uk-UA"/>
        </w:rPr>
        <w:t>орган</w:t>
      </w:r>
      <w:r>
        <w:rPr>
          <w:rFonts w:ascii="Times New Roman" w:hAnsi="Times New Roman"/>
          <w:sz w:val="28"/>
          <w:szCs w:val="28"/>
          <w:lang w:val="uk-UA"/>
        </w:rPr>
        <w:t>у, уповноваженого</w:t>
      </w:r>
      <w:r w:rsidRPr="00744EF8">
        <w:rPr>
          <w:rFonts w:ascii="Times New Roman" w:hAnsi="Times New Roman"/>
          <w:sz w:val="28"/>
          <w:szCs w:val="28"/>
          <w:lang w:val="uk-UA"/>
        </w:rPr>
        <w:t xml:space="preserve"> </w:t>
      </w:r>
      <w:r>
        <w:rPr>
          <w:rFonts w:ascii="Times New Roman" w:hAnsi="Times New Roman"/>
          <w:sz w:val="28"/>
          <w:szCs w:val="28"/>
          <w:lang w:val="uk-UA"/>
        </w:rPr>
        <w:t>на</w:t>
      </w:r>
      <w:r w:rsidRPr="00744EF8">
        <w:rPr>
          <w:rFonts w:ascii="Times New Roman" w:hAnsi="Times New Roman"/>
          <w:sz w:val="28"/>
          <w:szCs w:val="28"/>
          <w:lang w:val="uk-UA"/>
        </w:rPr>
        <w:t>давати накази</w:t>
      </w:r>
      <w:r w:rsidRPr="00C50891">
        <w:rPr>
          <w:rFonts w:ascii="Times New Roman" w:hAnsi="Times New Roman"/>
          <w:sz w:val="28"/>
          <w:szCs w:val="28"/>
          <w:lang w:val="uk-UA"/>
        </w:rPr>
        <w:t xml:space="preserve">; нехтування службовими обов'язками або їх </w:t>
      </w:r>
      <w:r>
        <w:rPr>
          <w:rFonts w:ascii="Times New Roman" w:hAnsi="Times New Roman"/>
          <w:sz w:val="28"/>
          <w:szCs w:val="28"/>
          <w:lang w:val="uk-UA"/>
        </w:rPr>
        <w:t>неналежне</w:t>
      </w:r>
      <w:r w:rsidRPr="00C50891">
        <w:rPr>
          <w:rFonts w:ascii="Times New Roman" w:hAnsi="Times New Roman"/>
          <w:sz w:val="28"/>
          <w:szCs w:val="28"/>
          <w:lang w:val="uk-UA"/>
        </w:rPr>
        <w:t xml:space="preserve"> виконання; </w:t>
      </w:r>
      <w:r w:rsidRPr="00407A65">
        <w:rPr>
          <w:rFonts w:ascii="Times New Roman" w:hAnsi="Times New Roman"/>
          <w:sz w:val="28"/>
          <w:szCs w:val="28"/>
          <w:lang w:val="uk-UA"/>
        </w:rPr>
        <w:t>перевищення повноважень</w:t>
      </w:r>
      <w:r w:rsidRPr="00C50891">
        <w:rPr>
          <w:rFonts w:ascii="Times New Roman" w:hAnsi="Times New Roman"/>
          <w:sz w:val="28"/>
          <w:szCs w:val="28"/>
          <w:lang w:val="uk-UA"/>
        </w:rPr>
        <w:t xml:space="preserve">; </w:t>
      </w:r>
      <w:r w:rsidRPr="00407A65">
        <w:rPr>
          <w:rFonts w:ascii="Times New Roman" w:hAnsi="Times New Roman"/>
          <w:sz w:val="28"/>
          <w:szCs w:val="28"/>
          <w:lang w:val="uk-UA"/>
        </w:rPr>
        <w:t>ведення в оману начальника або іншого офіцера, якщо</w:t>
      </w:r>
      <w:r>
        <w:rPr>
          <w:rFonts w:ascii="Times New Roman" w:hAnsi="Times New Roman"/>
          <w:sz w:val="28"/>
          <w:szCs w:val="28"/>
          <w:lang w:val="uk-UA"/>
        </w:rPr>
        <w:t xml:space="preserve"> це могло завдати або завдало</w:t>
      </w:r>
      <w:r w:rsidRPr="00407A65">
        <w:rPr>
          <w:rFonts w:ascii="Times New Roman" w:hAnsi="Times New Roman"/>
          <w:sz w:val="28"/>
          <w:szCs w:val="28"/>
          <w:lang w:val="uk-UA"/>
        </w:rPr>
        <w:t xml:space="preserve"> шкоди службі, офіцеру або</w:t>
      </w:r>
      <w:r>
        <w:rPr>
          <w:rFonts w:ascii="Times New Roman" w:hAnsi="Times New Roman"/>
          <w:sz w:val="28"/>
          <w:szCs w:val="28"/>
          <w:lang w:val="uk-UA"/>
        </w:rPr>
        <w:t xml:space="preserve"> іншій людині; </w:t>
      </w:r>
      <w:r w:rsidRPr="00A81EFD">
        <w:rPr>
          <w:rFonts w:ascii="Times New Roman" w:hAnsi="Times New Roman"/>
          <w:sz w:val="28"/>
          <w:szCs w:val="28"/>
          <w:lang w:val="uk-UA"/>
        </w:rPr>
        <w:t xml:space="preserve">явка на службу </w:t>
      </w:r>
      <w:r>
        <w:rPr>
          <w:rFonts w:ascii="Times New Roman" w:hAnsi="Times New Roman"/>
          <w:sz w:val="28"/>
          <w:szCs w:val="28"/>
          <w:lang w:val="uk-UA"/>
        </w:rPr>
        <w:t xml:space="preserve">у стані алкогольного сп’яніння, а також вживання алкоголю або психотропних речовин </w:t>
      </w:r>
      <w:r w:rsidRPr="00A81EFD">
        <w:rPr>
          <w:rFonts w:ascii="Times New Roman" w:hAnsi="Times New Roman"/>
          <w:sz w:val="28"/>
          <w:szCs w:val="28"/>
          <w:lang w:val="uk-UA"/>
        </w:rPr>
        <w:t>пі</w:t>
      </w:r>
      <w:r>
        <w:rPr>
          <w:rFonts w:ascii="Times New Roman" w:hAnsi="Times New Roman"/>
          <w:sz w:val="28"/>
          <w:szCs w:val="28"/>
          <w:lang w:val="uk-UA"/>
        </w:rPr>
        <w:t>д час служби</w:t>
      </w:r>
      <w:r w:rsidRPr="00C50891">
        <w:rPr>
          <w:rFonts w:ascii="Times New Roman" w:hAnsi="Times New Roman"/>
          <w:sz w:val="28"/>
          <w:szCs w:val="28"/>
          <w:lang w:val="uk-UA"/>
        </w:rPr>
        <w:t xml:space="preserve">; </w:t>
      </w:r>
      <w:r w:rsidRPr="00264BB0">
        <w:rPr>
          <w:rFonts w:ascii="Times New Roman" w:hAnsi="Times New Roman"/>
          <w:sz w:val="28"/>
          <w:szCs w:val="28"/>
          <w:lang w:val="uk-UA"/>
        </w:rPr>
        <w:t>втрата службової зброї, боєприпасів або службової картки</w:t>
      </w:r>
      <w:r>
        <w:rPr>
          <w:rFonts w:ascii="Times New Roman" w:hAnsi="Times New Roman"/>
          <w:sz w:val="28"/>
          <w:szCs w:val="28"/>
          <w:lang w:val="uk-UA"/>
        </w:rPr>
        <w:t xml:space="preserve">; </w:t>
      </w:r>
      <w:r w:rsidRPr="00C50891">
        <w:rPr>
          <w:rFonts w:ascii="Times New Roman" w:hAnsi="Times New Roman"/>
          <w:sz w:val="28"/>
          <w:szCs w:val="28"/>
          <w:lang w:val="uk-UA"/>
        </w:rPr>
        <w:t>втрата документа, що підтверджує інформацію щодо спецслужб або посадової особи; розголошення інформації, пов’язаної з виконанням службових обов’язків.</w:t>
      </w:r>
    </w:p>
    <w:p w14:paraId="7648CB76"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основних видів стягнення зафіксовано такі як попередження, догана, штраф, пониження в посаді, призупинення у присвоєнні службового звання чи рангу, відсторонення від служби та звільнення. </w:t>
      </w:r>
    </w:p>
    <w:p w14:paraId="61B26E25" w14:textId="77777777" w:rsidR="009E1521" w:rsidRDefault="009E1521" w:rsidP="000859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критерії оцінки серйозності дисциплінарного проступку</w:t>
      </w:r>
      <w:r w:rsidRPr="00D82DF6">
        <w:rPr>
          <w:rFonts w:ascii="Times New Roman" w:hAnsi="Times New Roman"/>
          <w:sz w:val="28"/>
          <w:szCs w:val="28"/>
          <w:lang w:val="uk-UA"/>
        </w:rPr>
        <w:t xml:space="preserve">: </w:t>
      </w:r>
      <w:r w:rsidRPr="003D758A">
        <w:rPr>
          <w:rFonts w:ascii="Times New Roman" w:hAnsi="Times New Roman"/>
          <w:sz w:val="28"/>
          <w:szCs w:val="28"/>
          <w:lang w:val="uk-UA"/>
        </w:rPr>
        <w:t xml:space="preserve">навмисність поведінки, ступінь недбалості, демонстрована необережність або </w:t>
      </w:r>
      <w:r w:rsidRPr="003D758A">
        <w:rPr>
          <w:rFonts w:ascii="Times New Roman" w:hAnsi="Times New Roman"/>
          <w:sz w:val="28"/>
          <w:szCs w:val="28"/>
          <w:lang w:val="uk-UA"/>
        </w:rPr>
        <w:lastRenderedPageBreak/>
        <w:t xml:space="preserve">недосвідченість; </w:t>
      </w:r>
      <w:r w:rsidRPr="00C17424">
        <w:rPr>
          <w:rFonts w:ascii="Times New Roman" w:hAnsi="Times New Roman"/>
          <w:sz w:val="28"/>
          <w:szCs w:val="28"/>
          <w:lang w:val="uk-UA"/>
        </w:rPr>
        <w:t xml:space="preserve">обов'язки, пов'язані </w:t>
      </w:r>
      <w:r>
        <w:rPr>
          <w:rFonts w:ascii="Times New Roman" w:hAnsi="Times New Roman"/>
          <w:sz w:val="28"/>
          <w:szCs w:val="28"/>
          <w:lang w:val="uk-UA"/>
        </w:rPr>
        <w:t xml:space="preserve">із </w:t>
      </w:r>
      <w:r w:rsidRPr="00C17424">
        <w:rPr>
          <w:rFonts w:ascii="Times New Roman" w:hAnsi="Times New Roman"/>
          <w:sz w:val="28"/>
          <w:szCs w:val="28"/>
          <w:lang w:val="uk-UA"/>
        </w:rPr>
        <w:t xml:space="preserve">займаною посадою; </w:t>
      </w:r>
      <w:r w:rsidRPr="003D758A">
        <w:rPr>
          <w:rFonts w:ascii="Times New Roman" w:hAnsi="Times New Roman"/>
          <w:sz w:val="28"/>
          <w:szCs w:val="28"/>
          <w:lang w:val="uk-UA"/>
        </w:rPr>
        <w:t>тяжкість шкоди; ступінь шкоди, небезпеки, завданої діями службової чи посадової особи; будь-яка наявність обтяжуючих або пом'якшуючих обставин; випадковість або повторення відповідного порушення для цілей будь-якого рецидиву.</w:t>
      </w:r>
      <w:r>
        <w:rPr>
          <w:rFonts w:ascii="Times New Roman" w:hAnsi="Times New Roman"/>
          <w:sz w:val="28"/>
          <w:szCs w:val="28"/>
          <w:lang w:val="uk-UA"/>
        </w:rPr>
        <w:t xml:space="preserve"> Співробітник за вчинення дисциплінарного проступку притягується лише один раз до дисциплінарної відповідальності. </w:t>
      </w:r>
    </w:p>
    <w:p w14:paraId="15385A16" w14:textId="77777777" w:rsidR="009E1521" w:rsidRPr="004C3300" w:rsidRDefault="009E1521" w:rsidP="004C3300">
      <w:pPr>
        <w:pStyle w:val="21"/>
        <w:spacing w:after="0" w:line="360" w:lineRule="auto"/>
        <w:ind w:firstLine="709"/>
        <w:jc w:val="both"/>
        <w:rPr>
          <w:rFonts w:ascii="Times New Roman" w:hAnsi="Times New Roman"/>
          <w:sz w:val="28"/>
          <w:szCs w:val="28"/>
          <w:lang w:val="uk-UA"/>
        </w:rPr>
      </w:pPr>
      <w:r w:rsidRPr="004C3300">
        <w:rPr>
          <w:rFonts w:ascii="Times New Roman" w:hAnsi="Times New Roman"/>
          <w:b/>
          <w:sz w:val="28"/>
          <w:szCs w:val="28"/>
          <w:lang w:val="uk-UA"/>
        </w:rPr>
        <w:t>8. </w:t>
      </w:r>
      <w:r w:rsidRPr="004C3300">
        <w:rPr>
          <w:rFonts w:ascii="Times New Roman" w:hAnsi="Times New Roman"/>
          <w:sz w:val="28"/>
          <w:szCs w:val="28"/>
          <w:lang w:val="uk-UA"/>
        </w:rPr>
        <w:t xml:space="preserve"> Акцентовано увагу на трансформації нормативно-правового закріплення переліку стягнень, що можуть бути накладені на детектива Національного антикорупційного бюро України у зв’язку з притягненням його до дисциплінарної відповідальності. Запропоновано, відповідно до прикладу досвіду Італії, за кожним видом стягнення конкретний перелік діянь, що можуть бути кваліфіковані як дисциплінарний проступок працівника антикорупційного органу. Таким чином, мінімізація фактору суб’єктивності під час процедури притягнення до дисциплінарної відповідальності детективів Національного антикорупційного бюро України забезпечить прозорість діяльності Дисциплінарної комісії та унеможливить приховання внутрішніх протиправних діянь службовцями Національного антикорупційного бюро України.</w:t>
      </w:r>
    </w:p>
    <w:p w14:paraId="2DE4ACE6"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Зафіксовано необхідність прийняття Закону України «Про Дисциплінарний статут детективів Національного антикорупційного бюро України» </w:t>
      </w:r>
      <w:r w:rsidRPr="00926A39">
        <w:rPr>
          <w:rFonts w:ascii="Times New Roman" w:hAnsi="Times New Roman"/>
          <w:sz w:val="28"/>
          <w:szCs w:val="28"/>
          <w:lang w:val="uk-UA"/>
        </w:rPr>
        <w:t xml:space="preserve">з метою усунення недоліків діючого законодавства у відповідній частині та підвищення гарантій захисту </w:t>
      </w:r>
      <w:r>
        <w:rPr>
          <w:rFonts w:ascii="Times New Roman" w:hAnsi="Times New Roman"/>
          <w:sz w:val="28"/>
          <w:szCs w:val="28"/>
          <w:lang w:val="uk-UA"/>
        </w:rPr>
        <w:t xml:space="preserve">та реалізації </w:t>
      </w:r>
      <w:r w:rsidRPr="00926A39">
        <w:rPr>
          <w:rFonts w:ascii="Times New Roman" w:hAnsi="Times New Roman"/>
          <w:sz w:val="28"/>
          <w:szCs w:val="28"/>
          <w:lang w:val="uk-UA"/>
        </w:rPr>
        <w:t xml:space="preserve">прав </w:t>
      </w:r>
      <w:r>
        <w:rPr>
          <w:rFonts w:ascii="Times New Roman" w:hAnsi="Times New Roman"/>
          <w:sz w:val="28"/>
          <w:szCs w:val="28"/>
          <w:lang w:val="uk-UA"/>
        </w:rPr>
        <w:t>і свобод детективів</w:t>
      </w:r>
      <w:r w:rsidRPr="00926A39">
        <w:rPr>
          <w:rFonts w:ascii="Times New Roman" w:hAnsi="Times New Roman"/>
          <w:sz w:val="28"/>
          <w:szCs w:val="28"/>
          <w:lang w:val="uk-UA"/>
        </w:rPr>
        <w:t xml:space="preserve"> у процесі прит</w:t>
      </w:r>
      <w:r>
        <w:rPr>
          <w:rFonts w:ascii="Times New Roman" w:hAnsi="Times New Roman"/>
          <w:sz w:val="28"/>
          <w:szCs w:val="28"/>
          <w:lang w:val="uk-UA"/>
        </w:rPr>
        <w:t xml:space="preserve">ягнення їх до дисциплінарної </w:t>
      </w:r>
      <w:r w:rsidRPr="00926A39">
        <w:rPr>
          <w:rFonts w:ascii="Times New Roman" w:hAnsi="Times New Roman"/>
          <w:sz w:val="28"/>
          <w:szCs w:val="28"/>
          <w:lang w:val="uk-UA"/>
        </w:rPr>
        <w:t>відповідальності</w:t>
      </w:r>
      <w:r>
        <w:rPr>
          <w:rFonts w:ascii="Times New Roman" w:hAnsi="Times New Roman"/>
          <w:sz w:val="28"/>
          <w:szCs w:val="28"/>
          <w:lang w:val="uk-UA"/>
        </w:rPr>
        <w:t xml:space="preserve">. Запропоновано наступну структуру проекту Дисциплінарного статуту детективів Національного антикорупційного бюро України:  </w:t>
      </w:r>
    </w:p>
    <w:p w14:paraId="38C9C228"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rPr>
        <w:t xml:space="preserve">І. «Загальні положення». </w:t>
      </w:r>
    </w:p>
    <w:p w14:paraId="2F2A40C3"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rPr>
        <w:t>1. «Предмет</w:t>
      </w:r>
      <w:r>
        <w:rPr>
          <w:rFonts w:ascii="Times New Roman" w:hAnsi="Times New Roman"/>
          <w:sz w:val="28"/>
          <w:szCs w:val="28"/>
        </w:rPr>
        <w:t xml:space="preserve">, мета та сфера застосування». </w:t>
      </w:r>
      <w:r w:rsidRPr="0019645B">
        <w:rPr>
          <w:rFonts w:ascii="Times New Roman" w:hAnsi="Times New Roman"/>
          <w:sz w:val="28"/>
          <w:szCs w:val="28"/>
        </w:rPr>
        <w:t xml:space="preserve"> </w:t>
      </w:r>
    </w:p>
    <w:p w14:paraId="03035694"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 xml:space="preserve">2. «Нормативно-правова основа». </w:t>
      </w:r>
    </w:p>
    <w:p w14:paraId="321D2829" w14:textId="77777777" w:rsidR="009E1521" w:rsidRPr="0019645B"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t>3</w:t>
      </w:r>
      <w:r w:rsidRPr="0019645B">
        <w:rPr>
          <w:rFonts w:ascii="Times New Roman" w:hAnsi="Times New Roman"/>
          <w:sz w:val="28"/>
          <w:szCs w:val="28"/>
        </w:rPr>
        <w:t xml:space="preserve">. «Обов’язковість </w:t>
      </w:r>
      <w:r w:rsidRPr="0019645B">
        <w:rPr>
          <w:rFonts w:ascii="Times New Roman" w:hAnsi="Times New Roman"/>
          <w:sz w:val="28"/>
          <w:szCs w:val="28"/>
          <w:lang w:val="uk-UA"/>
        </w:rPr>
        <w:t>дотримання норм</w:t>
      </w:r>
      <w:r w:rsidRPr="0019645B">
        <w:rPr>
          <w:rFonts w:ascii="Times New Roman" w:hAnsi="Times New Roman"/>
          <w:sz w:val="28"/>
          <w:szCs w:val="28"/>
        </w:rPr>
        <w:t xml:space="preserve"> </w:t>
      </w:r>
      <w:r w:rsidRPr="0019645B">
        <w:rPr>
          <w:rFonts w:ascii="Times New Roman" w:hAnsi="Times New Roman"/>
          <w:sz w:val="28"/>
          <w:szCs w:val="28"/>
          <w:lang w:val="uk-UA"/>
        </w:rPr>
        <w:t>Дисциплінарного статуту</w:t>
      </w:r>
      <w:r w:rsidRPr="0019645B">
        <w:rPr>
          <w:rFonts w:ascii="Times New Roman" w:hAnsi="Times New Roman"/>
          <w:sz w:val="28"/>
          <w:szCs w:val="28"/>
        </w:rPr>
        <w:t xml:space="preserve"> </w:t>
      </w:r>
      <w:r w:rsidRPr="0019645B">
        <w:rPr>
          <w:rFonts w:ascii="Times New Roman" w:hAnsi="Times New Roman"/>
          <w:sz w:val="28"/>
          <w:szCs w:val="28"/>
          <w:lang w:val="uk-UA"/>
        </w:rPr>
        <w:t>детективів Національного антикорупційного бюро</w:t>
      </w:r>
      <w:r w:rsidRPr="0019645B">
        <w:rPr>
          <w:rFonts w:ascii="Times New Roman" w:hAnsi="Times New Roman"/>
          <w:sz w:val="28"/>
          <w:szCs w:val="28"/>
        </w:rPr>
        <w:t xml:space="preserve">». </w:t>
      </w:r>
    </w:p>
    <w:p w14:paraId="239A6FCF" w14:textId="77777777" w:rsidR="009E1521" w:rsidRPr="00AF7F39" w:rsidRDefault="009E1521" w:rsidP="0041104B">
      <w:pPr>
        <w:spacing w:after="0" w:line="360" w:lineRule="auto"/>
        <w:ind w:firstLine="709"/>
        <w:jc w:val="both"/>
        <w:rPr>
          <w:rFonts w:ascii="Times New Roman" w:hAnsi="Times New Roman"/>
          <w:sz w:val="28"/>
          <w:szCs w:val="28"/>
          <w:lang w:val="uk-UA"/>
        </w:rPr>
      </w:pPr>
      <w:r w:rsidRPr="0019645B">
        <w:rPr>
          <w:rFonts w:ascii="Times New Roman" w:hAnsi="Times New Roman"/>
          <w:sz w:val="28"/>
          <w:szCs w:val="28"/>
          <w:lang w:val="uk-UA"/>
        </w:rPr>
        <w:lastRenderedPageBreak/>
        <w:t>4. «Принципи поведінки детектива Національного антикорупційного бюро</w:t>
      </w:r>
      <w:r w:rsidRPr="0019645B">
        <w:rPr>
          <w:rFonts w:ascii="Times New Roman" w:hAnsi="Times New Roman"/>
          <w:sz w:val="28"/>
          <w:szCs w:val="28"/>
        </w:rPr>
        <w:t xml:space="preserve"> України</w:t>
      </w:r>
      <w:r w:rsidRPr="0019645B">
        <w:rPr>
          <w:rFonts w:ascii="Times New Roman" w:hAnsi="Times New Roman"/>
          <w:sz w:val="28"/>
          <w:szCs w:val="28"/>
          <w:lang w:val="uk-UA"/>
        </w:rPr>
        <w:t xml:space="preserve">». </w:t>
      </w:r>
    </w:p>
    <w:p w14:paraId="76C02A8B" w14:textId="77777777" w:rsidR="009E1521" w:rsidRPr="00676E1F" w:rsidRDefault="009E1521" w:rsidP="0041104B">
      <w:pPr>
        <w:spacing w:after="0" w:line="360" w:lineRule="auto"/>
        <w:ind w:firstLine="709"/>
        <w:jc w:val="both"/>
        <w:rPr>
          <w:rFonts w:ascii="Times New Roman" w:hAnsi="Times New Roman"/>
          <w:sz w:val="28"/>
          <w:szCs w:val="28"/>
          <w:lang w:val="uk-UA"/>
        </w:rPr>
      </w:pPr>
      <w:r w:rsidRPr="00676E1F">
        <w:rPr>
          <w:rFonts w:ascii="Times New Roman" w:hAnsi="Times New Roman"/>
          <w:sz w:val="28"/>
          <w:szCs w:val="28"/>
          <w:lang w:val="uk-UA"/>
        </w:rPr>
        <w:t xml:space="preserve">ІІ. </w:t>
      </w:r>
      <w:r>
        <w:rPr>
          <w:rFonts w:ascii="Times New Roman" w:hAnsi="Times New Roman"/>
          <w:sz w:val="28"/>
          <w:szCs w:val="28"/>
          <w:lang w:val="uk-UA"/>
        </w:rPr>
        <w:t>«О</w:t>
      </w:r>
      <w:r w:rsidRPr="00676E1F">
        <w:rPr>
          <w:rFonts w:ascii="Times New Roman" w:hAnsi="Times New Roman"/>
          <w:sz w:val="28"/>
          <w:szCs w:val="28"/>
          <w:lang w:val="uk-UA"/>
        </w:rPr>
        <w:t>собливості дисциплінарного провадження щодо детектива національног</w:t>
      </w:r>
      <w:r>
        <w:rPr>
          <w:rFonts w:ascii="Times New Roman" w:hAnsi="Times New Roman"/>
          <w:sz w:val="28"/>
          <w:szCs w:val="28"/>
          <w:lang w:val="uk-UA"/>
        </w:rPr>
        <w:t>о антикорупційного бюро України</w:t>
      </w:r>
      <w:r>
        <w:rPr>
          <w:rFonts w:ascii="Times New Roman" w:hAnsi="Times New Roman"/>
          <w:caps/>
          <w:sz w:val="28"/>
          <w:szCs w:val="28"/>
          <w:lang w:val="uk-UA"/>
        </w:rPr>
        <w:t xml:space="preserve">». </w:t>
      </w:r>
    </w:p>
    <w:p w14:paraId="452D083D"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AF7F39">
        <w:rPr>
          <w:rFonts w:ascii="Times New Roman" w:hAnsi="Times New Roman"/>
          <w:sz w:val="28"/>
          <w:szCs w:val="28"/>
        </w:rPr>
        <w:t>«</w:t>
      </w:r>
      <w:r>
        <w:rPr>
          <w:rFonts w:ascii="Times New Roman" w:hAnsi="Times New Roman"/>
          <w:sz w:val="28"/>
          <w:szCs w:val="28"/>
          <w:lang w:val="uk-UA"/>
        </w:rPr>
        <w:t>Порядок притягнення детектива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до дисциплінарної відповідальності</w:t>
      </w:r>
      <w:r w:rsidRPr="00AF7F39">
        <w:rPr>
          <w:rFonts w:ascii="Times New Roman" w:hAnsi="Times New Roman"/>
          <w:sz w:val="28"/>
          <w:szCs w:val="28"/>
        </w:rPr>
        <w:t xml:space="preserve">». </w:t>
      </w:r>
    </w:p>
    <w:p w14:paraId="6BA1DBCE"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«Правовий статус Дисциплінарної комісії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p>
    <w:p w14:paraId="3B7A7143" w14:textId="77777777" w:rsidR="009E1521" w:rsidRPr="00464F6F" w:rsidRDefault="009E1521" w:rsidP="0041104B">
      <w:pPr>
        <w:spacing w:after="0" w:line="360" w:lineRule="auto"/>
        <w:ind w:firstLine="709"/>
        <w:jc w:val="both"/>
        <w:rPr>
          <w:rFonts w:ascii="Times New Roman" w:hAnsi="Times New Roman"/>
          <w:sz w:val="28"/>
          <w:szCs w:val="28"/>
          <w:lang w:val="uk-UA"/>
        </w:rPr>
      </w:pPr>
      <w:r w:rsidRPr="00AF7F39">
        <w:rPr>
          <w:rFonts w:ascii="Times New Roman" w:hAnsi="Times New Roman"/>
          <w:sz w:val="28"/>
          <w:szCs w:val="28"/>
        </w:rPr>
        <w:t xml:space="preserve">ІІІ. </w:t>
      </w:r>
      <w:r>
        <w:rPr>
          <w:rFonts w:ascii="Times New Roman" w:hAnsi="Times New Roman"/>
          <w:sz w:val="28"/>
          <w:szCs w:val="28"/>
          <w:lang w:val="uk-UA"/>
        </w:rPr>
        <w:t>«Заохочення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p>
    <w:p w14:paraId="6357E1E4" w14:textId="77777777" w:rsidR="009E1521" w:rsidRPr="008E546F"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IV</w:t>
      </w:r>
      <w:r w:rsidRPr="00464F6F">
        <w:rPr>
          <w:rFonts w:ascii="Times New Roman" w:hAnsi="Times New Roman"/>
          <w:sz w:val="28"/>
          <w:szCs w:val="28"/>
        </w:rPr>
        <w:t>.</w:t>
      </w:r>
      <w:r>
        <w:rPr>
          <w:rFonts w:ascii="Times New Roman" w:hAnsi="Times New Roman"/>
          <w:sz w:val="28"/>
          <w:szCs w:val="28"/>
          <w:lang w:val="uk-UA"/>
        </w:rPr>
        <w:t xml:space="preserve"> «Оскарження дисциплінарного стягнення та право на захист детективами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xml:space="preserve">». </w:t>
      </w:r>
    </w:p>
    <w:p w14:paraId="3D81DDC4" w14:textId="77777777" w:rsidR="009E1521" w:rsidRPr="00AF7F39"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V</w:t>
      </w:r>
      <w:r w:rsidRPr="00464F6F">
        <w:rPr>
          <w:rFonts w:ascii="Times New Roman" w:hAnsi="Times New Roman"/>
          <w:sz w:val="28"/>
          <w:szCs w:val="28"/>
        </w:rPr>
        <w:t xml:space="preserve">. </w:t>
      </w:r>
      <w:r w:rsidRPr="00AF7F39">
        <w:rPr>
          <w:rFonts w:ascii="Times New Roman" w:hAnsi="Times New Roman"/>
          <w:sz w:val="28"/>
          <w:szCs w:val="28"/>
        </w:rPr>
        <w:t xml:space="preserve">«Відповідальність за порушення положень цього закону». </w:t>
      </w:r>
    </w:p>
    <w:p w14:paraId="3A257E4C" w14:textId="77777777" w:rsidR="009E1521" w:rsidRDefault="009E1521" w:rsidP="0041104B">
      <w:pPr>
        <w:spacing w:after="0" w:line="360" w:lineRule="auto"/>
        <w:ind w:firstLine="709"/>
        <w:jc w:val="both"/>
        <w:rPr>
          <w:rFonts w:ascii="Times New Roman" w:hAnsi="Times New Roman"/>
          <w:sz w:val="28"/>
          <w:szCs w:val="28"/>
          <w:lang w:val="uk-UA"/>
        </w:rPr>
      </w:pPr>
      <w:r w:rsidRPr="00926A39">
        <w:rPr>
          <w:rFonts w:ascii="Times New Roman" w:hAnsi="Times New Roman"/>
          <w:sz w:val="28"/>
          <w:szCs w:val="28"/>
          <w:lang w:val="uk-UA"/>
        </w:rPr>
        <w:t>І</w:t>
      </w:r>
      <w:r w:rsidRPr="00AF7F39">
        <w:rPr>
          <w:rFonts w:ascii="Times New Roman" w:hAnsi="Times New Roman"/>
          <w:sz w:val="28"/>
          <w:szCs w:val="28"/>
        </w:rPr>
        <w:t>V</w:t>
      </w:r>
      <w:r w:rsidRPr="00926A39">
        <w:rPr>
          <w:rFonts w:ascii="Times New Roman" w:hAnsi="Times New Roman"/>
          <w:sz w:val="28"/>
          <w:szCs w:val="28"/>
          <w:lang w:val="uk-UA"/>
        </w:rPr>
        <w:t xml:space="preserve">. «Прикінцеві положення». </w:t>
      </w:r>
    </w:p>
    <w:p w14:paraId="4B6AF822"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 необхідність з</w:t>
      </w:r>
      <w:r w:rsidRPr="0019645B">
        <w:rPr>
          <w:rFonts w:ascii="Times New Roman" w:hAnsi="Times New Roman"/>
          <w:sz w:val="28"/>
          <w:szCs w:val="28"/>
          <w:lang w:val="uk-UA"/>
        </w:rPr>
        <w:t xml:space="preserve">акріпити в національному порядку притягнення до дисциплінарної відповідальності детективів </w:t>
      </w:r>
      <w:r>
        <w:rPr>
          <w:rFonts w:ascii="Times New Roman" w:hAnsi="Times New Roman"/>
          <w:sz w:val="28"/>
          <w:szCs w:val="28"/>
          <w:lang w:val="uk-UA"/>
        </w:rPr>
        <w:t xml:space="preserve">Національного антикорупційного бюро України </w:t>
      </w:r>
      <w:r w:rsidRPr="0019645B">
        <w:rPr>
          <w:rFonts w:ascii="Times New Roman" w:hAnsi="Times New Roman"/>
          <w:sz w:val="28"/>
          <w:szCs w:val="28"/>
          <w:lang w:val="uk-UA"/>
        </w:rPr>
        <w:t xml:space="preserve">чіткий перелік критеріїв, що беруться до уваги при визначенні виду стягнення. </w:t>
      </w:r>
      <w:r>
        <w:rPr>
          <w:rFonts w:ascii="Times New Roman" w:hAnsi="Times New Roman"/>
          <w:sz w:val="28"/>
          <w:szCs w:val="28"/>
          <w:lang w:val="uk-UA"/>
        </w:rPr>
        <w:t>Внаслідок вивчення досвіду адміністративно-правового регулювання притягнення до дисциплінарної відповідальності антикорупційних органів Італії та Литви встановлено наступні критерії, які необхідно запровадити в національному механізмі, а саме: наявність</w:t>
      </w:r>
      <w:r w:rsidRPr="00F6334B">
        <w:rPr>
          <w:rFonts w:ascii="Times New Roman" w:hAnsi="Times New Roman"/>
          <w:sz w:val="28"/>
          <w:szCs w:val="28"/>
          <w:lang w:val="uk-UA"/>
        </w:rPr>
        <w:t xml:space="preserve"> обтяжуючих або пом'якшуючих обставин, пов'язаних з поведінкою </w:t>
      </w:r>
      <w:r>
        <w:rPr>
          <w:rFonts w:ascii="Times New Roman" w:hAnsi="Times New Roman"/>
          <w:sz w:val="28"/>
          <w:szCs w:val="28"/>
          <w:lang w:val="uk-UA"/>
        </w:rPr>
        <w:t>детектива</w:t>
      </w:r>
      <w:r w:rsidRPr="00F6334B">
        <w:rPr>
          <w:rFonts w:ascii="Times New Roman" w:hAnsi="Times New Roman"/>
          <w:sz w:val="28"/>
          <w:szCs w:val="28"/>
          <w:lang w:val="uk-UA"/>
        </w:rPr>
        <w:t xml:space="preserve"> в цілому;</w:t>
      </w:r>
      <w:r>
        <w:rPr>
          <w:rFonts w:ascii="Times New Roman" w:hAnsi="Times New Roman"/>
          <w:sz w:val="28"/>
          <w:szCs w:val="28"/>
          <w:lang w:val="uk-UA"/>
        </w:rPr>
        <w:t xml:space="preserve"> участь</w:t>
      </w:r>
      <w:r w:rsidRPr="00F6334B">
        <w:rPr>
          <w:rFonts w:ascii="Times New Roman" w:hAnsi="Times New Roman"/>
          <w:sz w:val="28"/>
          <w:szCs w:val="28"/>
          <w:lang w:val="uk-UA"/>
        </w:rPr>
        <w:t xml:space="preserve"> у порушенні декількох люд</w:t>
      </w:r>
      <w:r>
        <w:rPr>
          <w:rFonts w:ascii="Times New Roman" w:hAnsi="Times New Roman"/>
          <w:sz w:val="28"/>
          <w:szCs w:val="28"/>
          <w:lang w:val="uk-UA"/>
        </w:rPr>
        <w:t>ей за погодженням один з одним; випадковість</w:t>
      </w:r>
      <w:r w:rsidRPr="00F6334B">
        <w:rPr>
          <w:rFonts w:ascii="Times New Roman" w:hAnsi="Times New Roman"/>
          <w:sz w:val="28"/>
          <w:szCs w:val="28"/>
          <w:lang w:val="uk-UA"/>
        </w:rPr>
        <w:t xml:space="preserve"> або повторення відповідного порушення для цілей бу</w:t>
      </w:r>
      <w:r>
        <w:rPr>
          <w:rFonts w:ascii="Times New Roman" w:hAnsi="Times New Roman"/>
          <w:sz w:val="28"/>
          <w:szCs w:val="28"/>
          <w:lang w:val="uk-UA"/>
        </w:rPr>
        <w:t>дь-якого рецидиву</w:t>
      </w:r>
      <w:r w:rsidRPr="00F6334B">
        <w:rPr>
          <w:rFonts w:ascii="Times New Roman" w:hAnsi="Times New Roman"/>
          <w:sz w:val="28"/>
          <w:szCs w:val="28"/>
          <w:lang w:val="uk-UA"/>
        </w:rPr>
        <w:t xml:space="preserve">. </w:t>
      </w:r>
    </w:p>
    <w:p w14:paraId="61BE17FA"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Акцентовано увагу на доцільності нормативного закріплення можливості реалізації права відводу у ході дисциплінарного провадження щодо притягнення детективами Національного антикорупційного бюро України до дисциплінарної відповідальності, а також закріпити єдину</w:t>
      </w:r>
      <w:r w:rsidRPr="0098128B">
        <w:rPr>
          <w:rFonts w:ascii="Times New Roman" w:hAnsi="Times New Roman"/>
          <w:sz w:val="28"/>
          <w:szCs w:val="28"/>
          <w:lang w:val="uk-UA"/>
        </w:rPr>
        <w:t xml:space="preserve"> форма </w:t>
      </w:r>
      <w:r w:rsidRPr="0098128B">
        <w:rPr>
          <w:rFonts w:ascii="Times New Roman" w:hAnsi="Times New Roman"/>
          <w:sz w:val="28"/>
          <w:szCs w:val="28"/>
          <w:lang w:val="uk-UA"/>
        </w:rPr>
        <w:lastRenderedPageBreak/>
        <w:t>і реквізити процесуальних документів, що приймаються під час проведен</w:t>
      </w:r>
      <w:r>
        <w:rPr>
          <w:rFonts w:ascii="Times New Roman" w:hAnsi="Times New Roman"/>
          <w:sz w:val="28"/>
          <w:szCs w:val="28"/>
          <w:lang w:val="uk-UA"/>
        </w:rPr>
        <w:t>ня дисциплінарного провадження.</w:t>
      </w:r>
    </w:p>
    <w:p w14:paraId="54AAB3AD" w14:textId="77777777" w:rsidR="009E1521"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Запропоновано деталізувати законодавцем питання щодо доказів та доказування у дисциплінарному провадженні стосовно детективів Національного антикорупційного бюро України. Доцільно </w:t>
      </w:r>
      <w:r w:rsidRPr="00A41564">
        <w:rPr>
          <w:rFonts w:ascii="Times New Roman" w:hAnsi="Times New Roman"/>
          <w:sz w:val="28"/>
          <w:szCs w:val="28"/>
          <w:lang w:val="uk-UA"/>
        </w:rPr>
        <w:t>закріп</w:t>
      </w:r>
      <w:r>
        <w:rPr>
          <w:rFonts w:ascii="Times New Roman" w:hAnsi="Times New Roman"/>
          <w:sz w:val="28"/>
          <w:szCs w:val="28"/>
          <w:lang w:val="uk-UA"/>
        </w:rPr>
        <w:t>ити ряд</w:t>
      </w:r>
      <w:r w:rsidRPr="00A41564">
        <w:rPr>
          <w:rFonts w:ascii="Times New Roman" w:hAnsi="Times New Roman"/>
          <w:sz w:val="28"/>
          <w:szCs w:val="28"/>
          <w:lang w:val="uk-UA"/>
        </w:rPr>
        <w:t xml:space="preserve"> обставин, що підлягають доказуванню, серед яких, на на</w:t>
      </w:r>
      <w:r w:rsidRPr="0038570D">
        <w:rPr>
          <w:rFonts w:ascii="Times New Roman" w:hAnsi="Times New Roman"/>
          <w:sz w:val="28"/>
          <w:szCs w:val="28"/>
          <w:lang w:val="uk-UA"/>
        </w:rPr>
        <w:t>шу думку, необхідно виокремити</w:t>
      </w:r>
      <w:r>
        <w:rPr>
          <w:rFonts w:ascii="Times New Roman" w:hAnsi="Times New Roman"/>
          <w:sz w:val="28"/>
          <w:szCs w:val="28"/>
          <w:lang w:val="uk-UA"/>
        </w:rPr>
        <w:t>: о</w:t>
      </w:r>
      <w:r w:rsidRPr="0038570D">
        <w:rPr>
          <w:rFonts w:ascii="Times New Roman" w:hAnsi="Times New Roman"/>
          <w:sz w:val="28"/>
          <w:szCs w:val="28"/>
          <w:lang w:val="uk-UA"/>
        </w:rPr>
        <w:t>бставини</w:t>
      </w:r>
      <w:r w:rsidRPr="00CE72FA">
        <w:rPr>
          <w:rFonts w:ascii="Times New Roman" w:hAnsi="Times New Roman"/>
          <w:sz w:val="28"/>
          <w:szCs w:val="28"/>
          <w:lang w:val="uk-UA"/>
        </w:rPr>
        <w:t xml:space="preserve"> дисциплінарного проступку (час, місце, спосіб та інші </w:t>
      </w:r>
      <w:r w:rsidRPr="0038570D">
        <w:rPr>
          <w:rFonts w:ascii="Times New Roman" w:hAnsi="Times New Roman"/>
          <w:sz w:val="28"/>
          <w:szCs w:val="28"/>
          <w:lang w:val="uk-UA"/>
        </w:rPr>
        <w:t xml:space="preserve">особливості </w:t>
      </w:r>
      <w:r w:rsidRPr="00CE72FA">
        <w:rPr>
          <w:rFonts w:ascii="Times New Roman" w:hAnsi="Times New Roman"/>
          <w:sz w:val="28"/>
          <w:szCs w:val="28"/>
          <w:lang w:val="uk-UA"/>
        </w:rPr>
        <w:t xml:space="preserve">обставин вчинення дисциплінарного проступку); </w:t>
      </w:r>
      <w:r>
        <w:rPr>
          <w:rFonts w:ascii="Times New Roman" w:hAnsi="Times New Roman"/>
          <w:sz w:val="28"/>
          <w:szCs w:val="28"/>
          <w:lang w:val="uk-UA"/>
        </w:rPr>
        <w:t>в</w:t>
      </w:r>
      <w:r w:rsidRPr="00CE72FA">
        <w:rPr>
          <w:rFonts w:ascii="Times New Roman" w:hAnsi="Times New Roman"/>
          <w:sz w:val="28"/>
          <w:szCs w:val="28"/>
          <w:lang w:val="uk-UA"/>
        </w:rPr>
        <w:t>ин</w:t>
      </w:r>
      <w:r w:rsidRPr="0038570D">
        <w:rPr>
          <w:rFonts w:ascii="Times New Roman" w:hAnsi="Times New Roman"/>
          <w:sz w:val="28"/>
          <w:szCs w:val="28"/>
          <w:lang w:val="uk-UA"/>
        </w:rPr>
        <w:t>а</w:t>
      </w:r>
      <w:r w:rsidRPr="00CE72FA">
        <w:rPr>
          <w:rFonts w:ascii="Times New Roman" w:hAnsi="Times New Roman"/>
          <w:sz w:val="28"/>
          <w:szCs w:val="28"/>
          <w:lang w:val="uk-UA"/>
        </w:rPr>
        <w:t xml:space="preserve"> </w:t>
      </w:r>
      <w:r w:rsidRPr="0038570D">
        <w:rPr>
          <w:rFonts w:ascii="Times New Roman" w:hAnsi="Times New Roman"/>
          <w:sz w:val="28"/>
          <w:szCs w:val="28"/>
          <w:lang w:val="uk-UA"/>
        </w:rPr>
        <w:t>детектива Національного антикорупційного бюро України</w:t>
      </w:r>
      <w:r w:rsidRPr="00CE72FA">
        <w:rPr>
          <w:rFonts w:ascii="Times New Roman" w:hAnsi="Times New Roman"/>
          <w:sz w:val="28"/>
          <w:szCs w:val="28"/>
          <w:lang w:val="uk-UA"/>
        </w:rPr>
        <w:t xml:space="preserve">, форма його вини і мотиви вчинення дисциплінарного проступку; </w:t>
      </w:r>
      <w:r>
        <w:rPr>
          <w:rFonts w:ascii="Times New Roman" w:hAnsi="Times New Roman"/>
          <w:sz w:val="28"/>
          <w:szCs w:val="28"/>
          <w:lang w:val="uk-UA"/>
        </w:rPr>
        <w:t>х</w:t>
      </w:r>
      <w:r w:rsidRPr="0038570D">
        <w:rPr>
          <w:rFonts w:ascii="Times New Roman" w:hAnsi="Times New Roman"/>
          <w:sz w:val="28"/>
          <w:szCs w:val="28"/>
          <w:lang w:val="uk-UA"/>
        </w:rPr>
        <w:t>арактеристика</w:t>
      </w:r>
      <w:r w:rsidRPr="00CE72FA">
        <w:rPr>
          <w:rFonts w:ascii="Times New Roman" w:hAnsi="Times New Roman"/>
          <w:sz w:val="28"/>
          <w:szCs w:val="28"/>
          <w:lang w:val="uk-UA"/>
        </w:rPr>
        <w:t xml:space="preserve"> особ</w:t>
      </w:r>
      <w:r w:rsidRPr="0038570D">
        <w:rPr>
          <w:rFonts w:ascii="Times New Roman" w:hAnsi="Times New Roman"/>
          <w:sz w:val="28"/>
          <w:szCs w:val="28"/>
          <w:lang w:val="uk-UA"/>
        </w:rPr>
        <w:t>и</w:t>
      </w:r>
      <w:r w:rsidRPr="00CE72FA">
        <w:rPr>
          <w:rFonts w:ascii="Times New Roman" w:hAnsi="Times New Roman"/>
          <w:sz w:val="28"/>
          <w:szCs w:val="28"/>
          <w:lang w:val="uk-UA"/>
        </w:rPr>
        <w:t xml:space="preserve"> </w:t>
      </w:r>
      <w:r w:rsidRPr="0038570D">
        <w:rPr>
          <w:rFonts w:ascii="Times New Roman" w:hAnsi="Times New Roman"/>
          <w:sz w:val="28"/>
          <w:szCs w:val="28"/>
          <w:lang w:val="uk-UA"/>
        </w:rPr>
        <w:t xml:space="preserve">детектива Національного антикорупційного бюро України, що </w:t>
      </w:r>
      <w:r w:rsidRPr="00CE72FA">
        <w:rPr>
          <w:rFonts w:ascii="Times New Roman" w:hAnsi="Times New Roman"/>
          <w:sz w:val="28"/>
          <w:szCs w:val="28"/>
          <w:lang w:val="uk-UA"/>
        </w:rPr>
        <w:t>вч</w:t>
      </w:r>
      <w:r>
        <w:rPr>
          <w:rFonts w:ascii="Times New Roman" w:hAnsi="Times New Roman"/>
          <w:sz w:val="28"/>
          <w:szCs w:val="28"/>
          <w:lang w:val="uk-UA"/>
        </w:rPr>
        <w:t>инила дисциплінарний проступок; о</w:t>
      </w:r>
      <w:r w:rsidRPr="00CE72FA">
        <w:rPr>
          <w:rFonts w:ascii="Times New Roman" w:hAnsi="Times New Roman"/>
          <w:sz w:val="28"/>
          <w:szCs w:val="28"/>
          <w:lang w:val="uk-UA"/>
        </w:rPr>
        <w:t xml:space="preserve">бставини, що виключають провадження у справі про дисциплінарний проступок; </w:t>
      </w:r>
      <w:r>
        <w:rPr>
          <w:rFonts w:ascii="Times New Roman" w:hAnsi="Times New Roman"/>
          <w:sz w:val="28"/>
          <w:szCs w:val="28"/>
          <w:lang w:val="uk-UA"/>
        </w:rPr>
        <w:t>п</w:t>
      </w:r>
      <w:r w:rsidRPr="00CE72FA">
        <w:rPr>
          <w:rFonts w:ascii="Times New Roman" w:hAnsi="Times New Roman"/>
          <w:sz w:val="28"/>
          <w:szCs w:val="28"/>
          <w:lang w:val="uk-UA"/>
        </w:rPr>
        <w:t xml:space="preserve">ричини та умови, що сприяли вчиненню </w:t>
      </w:r>
      <w:r w:rsidRPr="0038570D">
        <w:rPr>
          <w:rFonts w:ascii="Times New Roman" w:hAnsi="Times New Roman"/>
          <w:sz w:val="28"/>
          <w:szCs w:val="28"/>
          <w:lang w:val="uk-UA"/>
        </w:rPr>
        <w:t>детективом Національного антикорупційного бюро України</w:t>
      </w:r>
      <w:r w:rsidRPr="00CE72FA">
        <w:rPr>
          <w:rFonts w:ascii="Times New Roman" w:hAnsi="Times New Roman"/>
          <w:sz w:val="28"/>
          <w:szCs w:val="28"/>
          <w:lang w:val="uk-UA"/>
        </w:rPr>
        <w:t xml:space="preserve"> дисциплінарного проступку; </w:t>
      </w:r>
      <w:r>
        <w:rPr>
          <w:rFonts w:ascii="Times New Roman" w:hAnsi="Times New Roman"/>
          <w:sz w:val="28"/>
          <w:szCs w:val="28"/>
          <w:lang w:val="uk-UA"/>
        </w:rPr>
        <w:t>х</w:t>
      </w:r>
      <w:r w:rsidRPr="00CE72FA">
        <w:rPr>
          <w:rFonts w:ascii="Times New Roman" w:hAnsi="Times New Roman"/>
          <w:sz w:val="28"/>
          <w:szCs w:val="28"/>
          <w:lang w:val="uk-UA"/>
        </w:rPr>
        <w:t xml:space="preserve">арактер і розмір шкоди, заподіяної </w:t>
      </w:r>
      <w:r w:rsidRPr="0038570D">
        <w:rPr>
          <w:rFonts w:ascii="Times New Roman" w:hAnsi="Times New Roman"/>
          <w:sz w:val="28"/>
          <w:szCs w:val="28"/>
          <w:lang w:val="uk-UA"/>
        </w:rPr>
        <w:t>детективом Національного антикорупційного бюро України</w:t>
      </w:r>
      <w:r w:rsidRPr="00CE72FA">
        <w:rPr>
          <w:rFonts w:ascii="Times New Roman" w:hAnsi="Times New Roman"/>
          <w:sz w:val="28"/>
          <w:szCs w:val="28"/>
          <w:lang w:val="uk-UA"/>
        </w:rPr>
        <w:t xml:space="preserve"> в результаті вчинення дисциплінарного проступку; </w:t>
      </w:r>
      <w:r>
        <w:rPr>
          <w:rFonts w:ascii="Times New Roman" w:hAnsi="Times New Roman"/>
          <w:sz w:val="28"/>
          <w:szCs w:val="28"/>
          <w:lang w:val="uk-UA"/>
        </w:rPr>
        <w:t>о</w:t>
      </w:r>
      <w:r w:rsidRPr="0038570D">
        <w:rPr>
          <w:rFonts w:ascii="Times New Roman" w:hAnsi="Times New Roman"/>
          <w:sz w:val="28"/>
          <w:szCs w:val="28"/>
          <w:lang w:val="uk-UA"/>
        </w:rPr>
        <w:t>бставини що пом'якшують дисциплінарну відповідальність і обставини, що обтяжують дисциплінарну відповідальність детектива Національного антикорупційного бюро України  за вчинений дисциплінарний проступок.</w:t>
      </w:r>
    </w:p>
    <w:p w14:paraId="33BBD63B" w14:textId="77777777" w:rsidR="009E1521" w:rsidRPr="0038570D" w:rsidRDefault="009E1521" w:rsidP="004110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Запропоновано переглянути особливості установлення строків у дисциплінарному провадженні у справах щодо притягнення до дисциплінарної відповідальності детективів Н</w:t>
      </w:r>
      <w:r w:rsidRPr="0019645B">
        <w:rPr>
          <w:rFonts w:ascii="Times New Roman" w:hAnsi="Times New Roman"/>
          <w:sz w:val="28"/>
          <w:szCs w:val="28"/>
          <w:lang w:val="uk-UA"/>
        </w:rPr>
        <w:t>аціональн</w:t>
      </w:r>
      <w:r>
        <w:rPr>
          <w:rFonts w:ascii="Times New Roman" w:hAnsi="Times New Roman"/>
          <w:sz w:val="28"/>
          <w:szCs w:val="28"/>
          <w:lang w:val="uk-UA"/>
        </w:rPr>
        <w:t>ого антикорупційного бюро У</w:t>
      </w:r>
      <w:r w:rsidRPr="0019645B">
        <w:rPr>
          <w:rFonts w:ascii="Times New Roman" w:hAnsi="Times New Roman"/>
          <w:sz w:val="28"/>
          <w:szCs w:val="28"/>
          <w:lang w:val="uk-UA"/>
        </w:rPr>
        <w:t>країни</w:t>
      </w:r>
      <w:r>
        <w:rPr>
          <w:rFonts w:ascii="Times New Roman" w:hAnsi="Times New Roman"/>
          <w:sz w:val="28"/>
          <w:szCs w:val="28"/>
          <w:lang w:val="uk-UA"/>
        </w:rPr>
        <w:t>. Адже, специфіка дисциплінарного провадження державних службовців та детективів антикорупційного бюро є відмінною, у зв’язку з чим перегляд та встановлення об’єктивних строків розгляду подібних справ є обґрунтованими.</w:t>
      </w:r>
    </w:p>
    <w:p w14:paraId="48165BDE" w14:textId="77777777" w:rsidR="009E1521" w:rsidRPr="003E4556" w:rsidRDefault="009E1521" w:rsidP="0041104B">
      <w:pPr>
        <w:pStyle w:val="21"/>
        <w:spacing w:after="0" w:line="360" w:lineRule="auto"/>
        <w:ind w:firstLine="709"/>
        <w:jc w:val="both"/>
        <w:rPr>
          <w:rFonts w:ascii="Times New Roman" w:hAnsi="Times New Roman"/>
          <w:sz w:val="28"/>
          <w:szCs w:val="28"/>
          <w:lang w:val="uk-UA"/>
        </w:rPr>
      </w:pPr>
    </w:p>
    <w:p w14:paraId="1CCF2399" w14:textId="77777777" w:rsidR="009E1521" w:rsidRDefault="009E1521" w:rsidP="0041104B">
      <w:pPr>
        <w:spacing w:after="0" w:line="360" w:lineRule="auto"/>
        <w:ind w:firstLine="709"/>
        <w:jc w:val="center"/>
        <w:rPr>
          <w:rFonts w:ascii="Times New Roman" w:hAnsi="Times New Roman"/>
          <w:b/>
          <w:color w:val="222222"/>
          <w:sz w:val="28"/>
          <w:szCs w:val="28"/>
          <w:shd w:val="clear" w:color="auto" w:fill="FFFFFF"/>
          <w:lang w:val="uk-UA"/>
        </w:rPr>
      </w:pPr>
      <w:r w:rsidRPr="003E4556">
        <w:rPr>
          <w:rFonts w:ascii="Times New Roman" w:hAnsi="Times New Roman"/>
          <w:b/>
          <w:color w:val="222222"/>
          <w:sz w:val="28"/>
          <w:szCs w:val="28"/>
          <w:shd w:val="clear" w:color="auto" w:fill="FFFFFF"/>
          <w:lang w:val="uk-UA"/>
        </w:rPr>
        <w:br w:type="page"/>
      </w:r>
      <w:r w:rsidRPr="002135EE">
        <w:rPr>
          <w:rFonts w:ascii="Times New Roman" w:hAnsi="Times New Roman"/>
          <w:b/>
          <w:color w:val="222222"/>
          <w:sz w:val="28"/>
          <w:szCs w:val="28"/>
          <w:shd w:val="clear" w:color="auto" w:fill="FFFFFF"/>
          <w:lang w:val="uk-UA"/>
        </w:rPr>
        <w:lastRenderedPageBreak/>
        <w:t>СПИСОК ВИКОРИСТАНИХ ДЖЕРЕЛ ТА ЛІТЕРАТУРИ</w:t>
      </w:r>
    </w:p>
    <w:p w14:paraId="2DCA4D55" w14:textId="77777777" w:rsidR="00D43DB1" w:rsidRPr="002135EE" w:rsidRDefault="00D43DB1" w:rsidP="0041104B">
      <w:pPr>
        <w:spacing w:after="0" w:line="360" w:lineRule="auto"/>
        <w:ind w:firstLine="709"/>
        <w:jc w:val="center"/>
        <w:rPr>
          <w:rFonts w:ascii="Times New Roman" w:hAnsi="Times New Roman"/>
          <w:b/>
          <w:color w:val="222222"/>
          <w:sz w:val="28"/>
          <w:szCs w:val="28"/>
          <w:shd w:val="clear" w:color="auto" w:fill="FFFFFF"/>
          <w:lang w:val="uk-UA"/>
        </w:rPr>
      </w:pPr>
    </w:p>
    <w:p w14:paraId="5195772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Абакумова Ю.В. Правове регулювання адміністративної відповідальності : навч. посіб. Запоріжжя : КПУ, 2008. 216 с.</w:t>
      </w:r>
    </w:p>
    <w:p w14:paraId="6E08F37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Абрамова А. А. Дисциплина труда в СССР: правовые вопросы</w:t>
      </w:r>
      <w:r w:rsidRPr="009B65E3">
        <w:rPr>
          <w:rFonts w:ascii="Times New Roman" w:hAnsi="Times New Roman"/>
          <w:sz w:val="28"/>
          <w:szCs w:val="28"/>
          <w:lang w:val="uk-UA"/>
        </w:rPr>
        <w:t xml:space="preserve">. </w:t>
      </w:r>
      <w:r w:rsidRPr="009B65E3">
        <w:rPr>
          <w:rFonts w:ascii="Times New Roman" w:hAnsi="Times New Roman"/>
          <w:sz w:val="28"/>
          <w:szCs w:val="28"/>
        </w:rPr>
        <w:t>М. : Юрид. лит., 1969. 176 с.</w:t>
      </w:r>
    </w:p>
    <w:p w14:paraId="68706C46"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sz w:val="28"/>
          <w:szCs w:val="28"/>
          <w:lang w:val="uk-UA"/>
        </w:rPr>
        <w:t>А</w:t>
      </w:r>
      <w:r w:rsidRPr="009B65E3">
        <w:rPr>
          <w:rFonts w:ascii="Times New Roman" w:hAnsi="Times New Roman"/>
          <w:iCs/>
          <w:sz w:val="28"/>
          <w:szCs w:val="28"/>
          <w:lang w:eastAsia="ru-RU"/>
        </w:rPr>
        <w:t>дміністративна відповідальність в Україні: Навчальний посібник / За заг. ред. доц. А.Т.Комзюка.</w:t>
      </w:r>
      <w:r w:rsidRPr="009B65E3">
        <w:rPr>
          <w:rFonts w:ascii="Times New Roman" w:hAnsi="Times New Roman"/>
          <w:iCs/>
          <w:sz w:val="28"/>
          <w:szCs w:val="28"/>
          <w:lang w:val="uk-UA" w:eastAsia="ru-RU"/>
        </w:rPr>
        <w:t xml:space="preserve"> </w:t>
      </w:r>
      <w:r w:rsidRPr="009B65E3">
        <w:rPr>
          <w:rFonts w:ascii="Times New Roman" w:hAnsi="Times New Roman"/>
          <w:iCs/>
          <w:sz w:val="28"/>
          <w:szCs w:val="28"/>
          <w:lang w:eastAsia="ru-RU"/>
        </w:rPr>
        <w:t>2-е вид., перероб. і доп. Харків: Ун-т внутр. справ, 2000. 99 с</w:t>
      </w:r>
      <w:r w:rsidRPr="009B65E3">
        <w:rPr>
          <w:rFonts w:ascii="Times New Roman" w:hAnsi="Times New Roman"/>
          <w:iCs/>
          <w:sz w:val="28"/>
          <w:szCs w:val="28"/>
          <w:lang w:val="uk-UA" w:eastAsia="ru-RU"/>
        </w:rPr>
        <w:t xml:space="preserve">. </w:t>
      </w:r>
    </w:p>
    <w:p w14:paraId="3BF6B00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Адміністративна відповідальність за правопорушення пов’язані із корупцією : практ. посіб. / [К. Л. Бугайчук, О. І. Безпалова, О. В. Джафарова та ін.]. Харків, 2016. 100 с.</w:t>
      </w:r>
    </w:p>
    <w:p w14:paraId="01CC5E15" w14:textId="77777777" w:rsidR="008E6B4C" w:rsidRPr="009B65E3" w:rsidRDefault="008E6B4C" w:rsidP="009B65E3">
      <w:pPr>
        <w:pStyle w:val="a3"/>
        <w:numPr>
          <w:ilvl w:val="0"/>
          <w:numId w:val="39"/>
        </w:numPr>
        <w:autoSpaceDE w:val="0"/>
        <w:autoSpaceDN w:val="0"/>
        <w:adjustRightInd w:val="0"/>
        <w:spacing w:after="0" w:line="360" w:lineRule="auto"/>
        <w:ind w:left="0" w:firstLine="567"/>
        <w:jc w:val="both"/>
        <w:rPr>
          <w:rFonts w:ascii="Times New Roman" w:hAnsi="Times New Roman"/>
          <w:sz w:val="28"/>
          <w:szCs w:val="28"/>
        </w:rPr>
      </w:pPr>
      <w:r w:rsidRPr="009B65E3">
        <w:rPr>
          <w:rFonts w:ascii="Times New Roman" w:hAnsi="Times New Roman"/>
          <w:bCs/>
          <w:sz w:val="28"/>
          <w:szCs w:val="28"/>
          <w:lang w:val="uk-UA" w:eastAsia="ru-RU"/>
        </w:rPr>
        <w:t>Адміністративне право</w:t>
      </w:r>
      <w:r w:rsidRPr="009B65E3">
        <w:rPr>
          <w:rFonts w:ascii="Times New Roman" w:hAnsi="Times New Roman"/>
          <w:b/>
          <w:bCs/>
          <w:sz w:val="28"/>
          <w:szCs w:val="28"/>
          <w:lang w:val="uk-UA" w:eastAsia="ru-RU"/>
        </w:rPr>
        <w:t xml:space="preserve"> </w:t>
      </w:r>
      <w:r w:rsidRPr="009B65E3">
        <w:rPr>
          <w:rFonts w:ascii="Times New Roman" w:eastAsia="TimesNewRomanPSMT" w:hAnsi="Times New Roman"/>
          <w:sz w:val="28"/>
          <w:szCs w:val="28"/>
          <w:lang w:val="uk-UA" w:eastAsia="ru-RU"/>
        </w:rPr>
        <w:t xml:space="preserve">: підручник / Ю. П. Битяк (кер. авт. кол.), В. М. Гаращук, В. В. Богуцький та ін.; за заг. ред. </w:t>
      </w:r>
      <w:r w:rsidRPr="009B65E3">
        <w:rPr>
          <w:rFonts w:ascii="Times New Roman" w:eastAsia="TimesNewRomanPSMT" w:hAnsi="Times New Roman"/>
          <w:sz w:val="28"/>
          <w:szCs w:val="28"/>
          <w:lang w:eastAsia="ru-RU"/>
        </w:rPr>
        <w:t>Ю. П. Битяка, В.М.Гаращука, В. В. Зуй. Х. : Право, 2010. 624 с.</w:t>
      </w:r>
    </w:p>
    <w:p w14:paraId="1841F51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Адміністративне право України : підручник / за ред. Ю. Битяка. Київ: Юрінком Інтер, 2005. </w:t>
      </w:r>
      <w:r w:rsidRPr="009B65E3">
        <w:rPr>
          <w:rFonts w:ascii="Times New Roman" w:hAnsi="Times New Roman"/>
          <w:sz w:val="28"/>
          <w:szCs w:val="28"/>
          <w:lang w:val="uk-UA"/>
        </w:rPr>
        <w:t>524 с.</w:t>
      </w:r>
    </w:p>
    <w:p w14:paraId="356351D0"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sz w:val="28"/>
          <w:szCs w:val="28"/>
          <w:lang w:eastAsia="ru-RU"/>
        </w:rPr>
        <w:t>Адміністративне право України в сучасних умовах (виклики початку ХХІ століття) :</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монографія / [В. В. Галунько, В. І. Олефір,</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М.П.Пихтін, О. О. Онищук, Ю. В. Гридасов,</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М. М. Новіков, У. О. Палієнко, І.А. Дьомін,</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О. М. Єщук] ; за заг. ред. В. В. Галунька.</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Херсон : Херсон. міська друкарня, 2010. 378 с</w:t>
      </w:r>
      <w:r w:rsidRPr="009B65E3">
        <w:rPr>
          <w:rFonts w:ascii="Times New Roman" w:hAnsi="Times New Roman"/>
          <w:sz w:val="28"/>
          <w:szCs w:val="28"/>
          <w:lang w:val="uk-UA" w:eastAsia="ru-RU"/>
        </w:rPr>
        <w:t>.</w:t>
      </w:r>
    </w:p>
    <w:p w14:paraId="3E4671B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Адміністративне право України. Академічний курс : підручник : у 2 т. / [редкол.: В. Б. Авер’янов та ін.]. Київ, 2004. Т. 1 : Загальна частина. 584 с</w:t>
      </w:r>
      <w:r w:rsidRPr="009B65E3">
        <w:rPr>
          <w:rFonts w:ascii="Times New Roman" w:hAnsi="Times New Roman"/>
          <w:sz w:val="28"/>
          <w:szCs w:val="28"/>
          <w:lang w:val="uk-UA"/>
        </w:rPr>
        <w:t>.</w:t>
      </w:r>
    </w:p>
    <w:p w14:paraId="2F85CC4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Адміністративне право України. Загальна частина. Академічний курс: підручник / за заг. ред. О. М. Бандурки. Харків: Золота миля, 2011. 584 с.</w:t>
      </w:r>
    </w:p>
    <w:p w14:paraId="3AF9B1B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bCs/>
          <w:sz w:val="28"/>
          <w:szCs w:val="28"/>
        </w:rPr>
        <w:lastRenderedPageBreak/>
        <w:t>Адміністративне право України. Повний курс</w:t>
      </w:r>
      <w:r w:rsidRPr="009B65E3">
        <w:rPr>
          <w:rFonts w:ascii="Times New Roman" w:hAnsi="Times New Roman"/>
          <w:b/>
          <w:bCs/>
          <w:sz w:val="28"/>
          <w:szCs w:val="28"/>
        </w:rPr>
        <w:t xml:space="preserve"> </w:t>
      </w:r>
      <w:r w:rsidRPr="009B65E3">
        <w:rPr>
          <w:rFonts w:ascii="Times New Roman" w:hAnsi="Times New Roman"/>
          <w:sz w:val="28"/>
          <w:szCs w:val="28"/>
        </w:rPr>
        <w:t>: підручник / Галунько В., Діхтієвський П., Кузьменко О., Стеценко С. та ін. Херсон : ОЛДІ-ПЛЮС, 2018. 446 с.</w:t>
      </w:r>
    </w:p>
    <w:p w14:paraId="18241DC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Адміністративне право України. Т.1. Загальне адміністративне право: навчальний посібник / [В.В. Галунько , В.І. Курило, С.О. Кор</w:t>
      </w:r>
      <w:r w:rsidR="0040401F" w:rsidRPr="009B65E3">
        <w:rPr>
          <w:rFonts w:ascii="Times New Roman" w:hAnsi="Times New Roman"/>
          <w:sz w:val="28"/>
          <w:szCs w:val="28"/>
          <w:lang w:val="uk-UA"/>
        </w:rPr>
        <w:t>оєд , О.Ю.</w:t>
      </w:r>
      <w:r w:rsidR="0040401F" w:rsidRPr="009B65E3">
        <w:rPr>
          <w:rFonts w:ascii="Times New Roman" w:hAnsi="Times New Roman"/>
          <w:sz w:val="28"/>
          <w:szCs w:val="28"/>
          <w:lang w:val="en-US"/>
        </w:rPr>
        <w:t> </w:t>
      </w:r>
      <w:r w:rsidRPr="009B65E3">
        <w:rPr>
          <w:rFonts w:ascii="Times New Roman" w:hAnsi="Times New Roman"/>
          <w:sz w:val="28"/>
          <w:szCs w:val="28"/>
          <w:lang w:val="uk-UA"/>
        </w:rPr>
        <w:t>Дрозд, І.В. Гиренко, О.М. Єщук, І.М. Риженко, А.А. Іванищук, Р.Д.Саунін, І.М. Ямкова]; за ред. проф. В.В. Галунька. Херсон: Грінь Д.С., 2015.  272 с.</w:t>
      </w:r>
    </w:p>
    <w:p w14:paraId="3C97937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Адміністративне право України: навч. посіб.: у 2-х т. / [В.В.Галунько, В.І. Олефір, М.П. Пихтін та ін.]; за заг. ред. В.В. Галунька. Т. 1: Загальне адміністративне право. Херсон: ХМТ. 2011. 320 с.</w:t>
      </w:r>
    </w:p>
    <w:p w14:paraId="1E01283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Адміністративне право України: основ</w:t>
      </w:r>
      <w:r w:rsidR="0040401F" w:rsidRPr="009B65E3">
        <w:rPr>
          <w:rFonts w:ascii="Times New Roman" w:hAnsi="Times New Roman"/>
          <w:sz w:val="28"/>
          <w:szCs w:val="28"/>
        </w:rPr>
        <w:t>ні поняття: [навч. посіб.] / І.</w:t>
      </w:r>
      <w:r w:rsidRPr="009B65E3">
        <w:rPr>
          <w:rFonts w:ascii="Times New Roman" w:hAnsi="Times New Roman"/>
          <w:sz w:val="28"/>
          <w:szCs w:val="28"/>
        </w:rPr>
        <w:t>П. Голосніченко, М. Ф. Стахурський. К.: ГАН, 2005. 231 с.</w:t>
      </w:r>
    </w:p>
    <w:p w14:paraId="2D7022E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shd w:val="clear" w:color="auto" w:fill="FFFFFF"/>
        </w:rPr>
        <w:t>Адміністративне право України: підручник / за заг. ред. Ю. Битяка, В. Гаращука, В. Зуй. Харків: Право, 2010. 624 с.</w:t>
      </w:r>
    </w:p>
    <w:p w14:paraId="41F8448C"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iCs/>
          <w:sz w:val="28"/>
          <w:szCs w:val="28"/>
          <w:lang w:eastAsia="ru-RU"/>
        </w:rPr>
        <w:t>Адміністративне право України: Підручник / Ю. П. Битяк, В. М. Гаращук, О. В. Дьяченко та ін.;</w:t>
      </w:r>
      <w:r w:rsidRPr="009B65E3">
        <w:rPr>
          <w:rFonts w:ascii="Times New Roman" w:hAnsi="Times New Roman"/>
          <w:iCs/>
          <w:sz w:val="28"/>
          <w:szCs w:val="28"/>
          <w:lang w:val="uk-UA" w:eastAsia="ru-RU"/>
        </w:rPr>
        <w:t xml:space="preserve"> </w:t>
      </w:r>
      <w:r w:rsidRPr="009B65E3">
        <w:rPr>
          <w:rFonts w:ascii="Times New Roman" w:hAnsi="Times New Roman"/>
          <w:iCs/>
          <w:sz w:val="28"/>
          <w:szCs w:val="28"/>
          <w:lang w:eastAsia="ru-RU"/>
        </w:rPr>
        <w:t>За ред. Ю. П. Битяка. К.: Юрінком Інтер, 2007. 544 с</w:t>
      </w:r>
      <w:r w:rsidRPr="009B65E3">
        <w:rPr>
          <w:rFonts w:ascii="Times New Roman" w:hAnsi="Times New Roman"/>
          <w:iCs/>
          <w:sz w:val="28"/>
          <w:szCs w:val="28"/>
          <w:lang w:val="uk-UA" w:eastAsia="ru-RU"/>
        </w:rPr>
        <w:t>.</w:t>
      </w:r>
    </w:p>
    <w:p w14:paraId="6C6A8B0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Адміністративне судочинство України : підручник; За заг.ред. О.М. Пасенюка. К.: Юрінком Інтер, 2009. 672 с.  </w:t>
      </w:r>
    </w:p>
    <w:p w14:paraId="4E6428B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Адміністративно-правове регулювання фармацевтичної діяльності в Україні: шляхи вдосконалення: монограф. / Н. В. Волк, О. П. Світличний. К.: НУБіП України, 2018. 185 с.</w:t>
      </w:r>
    </w:p>
    <w:p w14:paraId="7379DB1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Адушкин Ю.С. Дисциплинарное производство СССР / под ред. В.М.Манохина. Саратов, 1986. 128 с.</w:t>
      </w:r>
    </w:p>
    <w:p w14:paraId="24D7554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Адушкин Ю.С. Дисциплинарное производство. Саратов, 1999. 128 с.</w:t>
      </w:r>
    </w:p>
    <w:p w14:paraId="73EE6C2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Алексеев С. С. Общая теория права : учебник : [в 2-х т.]. Т. 2</w:t>
      </w:r>
      <w:r w:rsidRPr="009B65E3">
        <w:rPr>
          <w:rFonts w:ascii="Times New Roman" w:hAnsi="Times New Roman"/>
          <w:sz w:val="28"/>
          <w:szCs w:val="28"/>
          <w:lang w:val="uk-UA"/>
        </w:rPr>
        <w:t>.</w:t>
      </w:r>
      <w:r w:rsidR="00892CB8" w:rsidRPr="009B65E3">
        <w:rPr>
          <w:rFonts w:ascii="Times New Roman" w:hAnsi="Times New Roman"/>
          <w:sz w:val="28"/>
          <w:szCs w:val="28"/>
        </w:rPr>
        <w:t xml:space="preserve"> М. : Юрид. лит., 1982. </w:t>
      </w:r>
      <w:r w:rsidRPr="009B65E3">
        <w:rPr>
          <w:rFonts w:ascii="Times New Roman" w:hAnsi="Times New Roman"/>
          <w:sz w:val="28"/>
          <w:szCs w:val="28"/>
        </w:rPr>
        <w:t>360 с.</w:t>
      </w:r>
    </w:p>
    <w:p w14:paraId="1CB86106"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lang w:val="en-US"/>
        </w:rPr>
      </w:pPr>
      <w:r w:rsidRPr="009B65E3">
        <w:rPr>
          <w:rFonts w:ascii="Times New Roman" w:hAnsi="Times New Roman"/>
          <w:sz w:val="28"/>
          <w:szCs w:val="28"/>
        </w:rPr>
        <w:lastRenderedPageBreak/>
        <w:t xml:space="preserve">Андрианов В. Д. Практика и методы борьбы с коррупцией в США. </w:t>
      </w:r>
      <w:r w:rsidRPr="009B65E3">
        <w:rPr>
          <w:rFonts w:ascii="Times New Roman" w:hAnsi="Times New Roman"/>
          <w:sz w:val="28"/>
          <w:szCs w:val="28"/>
          <w:lang w:val="en-US"/>
        </w:rPr>
        <w:t>URL: http://www.baturin.viperson.ru/wind.php?ID=631764&amp;soch=1.</w:t>
      </w:r>
    </w:p>
    <w:p w14:paraId="686EEE0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Антикорупційна програма Національного антикорупційного бюро України на 2020-2022 рр.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https://nazk.gov.ua/wp-content/uploads/2020/10/AP-NABU.pdf</w:t>
      </w:r>
    </w:p>
    <w:p w14:paraId="02AE945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Атаманчук Г. В. Теория государственного управления : курс лекций. М., 1997. 400 с.</w:t>
      </w:r>
    </w:p>
    <w:p w14:paraId="7E7E2CA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Баганець О. В. </w:t>
      </w:r>
      <w:r w:rsidRPr="009B65E3">
        <w:rPr>
          <w:rFonts w:ascii="Times New Roman" w:hAnsi="Times New Roman"/>
          <w:sz w:val="28"/>
          <w:szCs w:val="28"/>
        </w:rPr>
        <w:t xml:space="preserve">Проблеми законодавчого забезпечення діяльності антикорупційних органів в Україні. </w:t>
      </w:r>
      <w:r w:rsidRPr="009B65E3">
        <w:rPr>
          <w:rFonts w:ascii="Times New Roman" w:hAnsi="Times New Roman"/>
          <w:sz w:val="28"/>
          <w:szCs w:val="28"/>
          <w:lang w:val="en-US"/>
        </w:rPr>
        <w:t xml:space="preserve">URL: </w:t>
      </w:r>
      <w:r w:rsidRPr="009B65E3">
        <w:rPr>
          <w:rFonts w:ascii="Times New Roman" w:hAnsi="Times New Roman"/>
          <w:sz w:val="28"/>
          <w:szCs w:val="28"/>
          <w:lang w:val="uk-UA"/>
        </w:rPr>
        <w:t>http://elar.naiau.kiev.ua/bitstream/123456789/12142/1/%D0%A0%D0%B5%D0%B0%D0%BB%D1%96%D0%B7.%20%D0%B4%D0%B5%D1%80%D0%B6.%20%D0%B0%D0%BD%D1%82%D0%B8%D0%BA%D0%BE%D1%80.%20%D0%BF%D0%BE%D0%BB%D1%96%D1%82.%20%D0%A71_p020-022.pdf</w:t>
      </w:r>
    </w:p>
    <w:p w14:paraId="49846C2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 xml:space="preserve">Бандурка О. О. </w:t>
      </w:r>
      <w:r w:rsidRPr="009B65E3">
        <w:rPr>
          <w:rFonts w:ascii="Times New Roman" w:hAnsi="Times New Roman"/>
          <w:bCs/>
          <w:sz w:val="28"/>
          <w:szCs w:val="28"/>
        </w:rPr>
        <w:t>Адміністративно-правове регулювання банківської діяльності в Україні.</w:t>
      </w:r>
      <w:r w:rsidR="00093B9E" w:rsidRPr="009B65E3">
        <w:rPr>
          <w:rFonts w:ascii="Times New Roman" w:hAnsi="Times New Roman"/>
          <w:sz w:val="28"/>
          <w:szCs w:val="28"/>
        </w:rPr>
        <w:t xml:space="preserve"> </w:t>
      </w:r>
      <w:r w:rsidRPr="009B65E3">
        <w:rPr>
          <w:rFonts w:ascii="Times New Roman" w:hAnsi="Times New Roman"/>
          <w:i/>
          <w:sz w:val="28"/>
          <w:szCs w:val="28"/>
        </w:rPr>
        <w:t>Право.ua</w:t>
      </w:r>
      <w:r w:rsidRPr="009B65E3">
        <w:rPr>
          <w:rFonts w:ascii="Times New Roman" w:hAnsi="Times New Roman"/>
          <w:sz w:val="28"/>
          <w:szCs w:val="28"/>
        </w:rPr>
        <w:t>. 2017. № 1. С. 65-68. </w:t>
      </w:r>
    </w:p>
    <w:p w14:paraId="7835B80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Бахрах Д. Н. Административное право России: учебн. для вузов</w:t>
      </w:r>
      <w:r w:rsidRPr="009B65E3">
        <w:rPr>
          <w:rFonts w:ascii="Times New Roman" w:hAnsi="Times New Roman"/>
          <w:sz w:val="28"/>
          <w:szCs w:val="28"/>
          <w:lang w:val="uk-UA"/>
        </w:rPr>
        <w:t>.</w:t>
      </w:r>
      <w:r w:rsidRPr="009B65E3">
        <w:rPr>
          <w:rFonts w:ascii="Times New Roman" w:hAnsi="Times New Roman"/>
          <w:sz w:val="28"/>
          <w:szCs w:val="28"/>
        </w:rPr>
        <w:t xml:space="preserve"> М.: Норма – Инфа, 2000. 651</w:t>
      </w:r>
      <w:r w:rsidRPr="009B65E3">
        <w:rPr>
          <w:rFonts w:ascii="Times New Roman" w:hAnsi="Times New Roman"/>
          <w:sz w:val="28"/>
          <w:szCs w:val="28"/>
          <w:lang w:val="uk-UA"/>
        </w:rPr>
        <w:t> </w:t>
      </w:r>
      <w:r w:rsidRPr="009B65E3">
        <w:rPr>
          <w:rFonts w:ascii="Times New Roman" w:hAnsi="Times New Roman"/>
          <w:sz w:val="28"/>
          <w:szCs w:val="28"/>
        </w:rPr>
        <w:t>с.</w:t>
      </w:r>
    </w:p>
    <w:p w14:paraId="3FE2F18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Бахрах Д. Н. Административное право: учебн. для вузов. М.: Бек, 1996. 355 с.</w:t>
      </w:r>
    </w:p>
    <w:p w14:paraId="00581552" w14:textId="77777777" w:rsidR="008E6B4C" w:rsidRPr="009B65E3" w:rsidRDefault="00093B9E"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Бездольний М.</w:t>
      </w:r>
      <w:r w:rsidR="008E6B4C" w:rsidRPr="009B65E3">
        <w:rPr>
          <w:rFonts w:ascii="Times New Roman" w:hAnsi="Times New Roman"/>
          <w:sz w:val="28"/>
          <w:szCs w:val="28"/>
        </w:rPr>
        <w:t>Ю. Адміністративно-правові засади діяльності органів внутрішн</w:t>
      </w:r>
      <w:r w:rsidRPr="009B65E3">
        <w:rPr>
          <w:rFonts w:ascii="Times New Roman" w:hAnsi="Times New Roman"/>
          <w:sz w:val="28"/>
          <w:szCs w:val="28"/>
        </w:rPr>
        <w:t>іх справ щодо протидії корупції: дис. ... канд. юрид. наук</w:t>
      </w:r>
      <w:r w:rsidR="008E6B4C" w:rsidRPr="009B65E3">
        <w:rPr>
          <w:rFonts w:ascii="Times New Roman" w:hAnsi="Times New Roman"/>
          <w:sz w:val="28"/>
          <w:szCs w:val="28"/>
        </w:rPr>
        <w:t>: 12.00.07. Харків, 2009. 197 с</w:t>
      </w:r>
    </w:p>
    <w:p w14:paraId="4E369F63" w14:textId="77777777" w:rsidR="008E6B4C" w:rsidRPr="009B65E3" w:rsidRDefault="00093B9E"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shd w:val="clear" w:color="auto" w:fill="FFFFFF"/>
        </w:rPr>
        <w:t>Белинский E.</w:t>
      </w:r>
      <w:r w:rsidR="008E6B4C" w:rsidRPr="009B65E3">
        <w:rPr>
          <w:rFonts w:ascii="Times New Roman" w:hAnsi="Times New Roman"/>
          <w:sz w:val="28"/>
          <w:szCs w:val="28"/>
          <w:shd w:val="clear" w:color="auto" w:fill="FFFFFF"/>
        </w:rPr>
        <w:t>С. Материальная ответственность рабочих и служащих. Киев-Донецк: Высшая школа, 1984. 167 с.</w:t>
      </w:r>
    </w:p>
    <w:p w14:paraId="208D867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Богуцький В. В.</w:t>
      </w:r>
      <w:r w:rsidRPr="009B65E3">
        <w:rPr>
          <w:rFonts w:ascii="Times New Roman" w:hAnsi="Times New Roman"/>
          <w:sz w:val="28"/>
          <w:szCs w:val="28"/>
          <w:lang w:val="uk-UA"/>
        </w:rPr>
        <w:t>,</w:t>
      </w:r>
      <w:r w:rsidRPr="009B65E3">
        <w:rPr>
          <w:rFonts w:ascii="Times New Roman" w:hAnsi="Times New Roman"/>
          <w:sz w:val="28"/>
          <w:szCs w:val="28"/>
        </w:rPr>
        <w:t xml:space="preserve"> Мартиновський</w:t>
      </w:r>
      <w:r w:rsidRPr="009B65E3">
        <w:rPr>
          <w:rFonts w:ascii="Times New Roman" w:hAnsi="Times New Roman"/>
          <w:sz w:val="28"/>
          <w:szCs w:val="28"/>
          <w:lang w:val="uk-UA"/>
        </w:rPr>
        <w:t xml:space="preserve"> В.В.</w:t>
      </w:r>
      <w:r w:rsidRPr="009B65E3">
        <w:rPr>
          <w:rFonts w:ascii="Times New Roman" w:hAnsi="Times New Roman"/>
          <w:sz w:val="28"/>
          <w:szCs w:val="28"/>
        </w:rPr>
        <w:t xml:space="preserve"> Провадження у справах</w:t>
      </w:r>
      <w:r w:rsidR="0078223E" w:rsidRPr="009B65E3">
        <w:rPr>
          <w:rFonts w:ascii="Times New Roman" w:hAnsi="Times New Roman"/>
          <w:sz w:val="28"/>
          <w:szCs w:val="28"/>
        </w:rPr>
        <w:t xml:space="preserve"> </w:t>
      </w:r>
      <w:r w:rsidRPr="009B65E3">
        <w:rPr>
          <w:rFonts w:ascii="Times New Roman" w:hAnsi="Times New Roman"/>
          <w:sz w:val="28"/>
          <w:szCs w:val="28"/>
        </w:rPr>
        <w:t>про адміністративні правопорушення : навч. посіб. Х. : ФІНН, 2009. 176 с.</w:t>
      </w:r>
    </w:p>
    <w:p w14:paraId="706B470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Болотіна Н.Б. Трудове право України: Підручник. 4-те вид., стер. К.: Вікар, 2006. 725 с.</w:t>
      </w:r>
    </w:p>
    <w:p w14:paraId="5E900D2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Бородін І.Л. Дисциплінарна відповідальність та дисциплінарне провадження. </w:t>
      </w:r>
      <w:r w:rsidRPr="009B65E3">
        <w:rPr>
          <w:rFonts w:ascii="Times New Roman" w:hAnsi="Times New Roman"/>
          <w:i/>
          <w:sz w:val="28"/>
          <w:szCs w:val="28"/>
          <w:lang w:val="uk-UA"/>
        </w:rPr>
        <w:t>Право України</w:t>
      </w:r>
      <w:r w:rsidRPr="009B65E3">
        <w:rPr>
          <w:rFonts w:ascii="Times New Roman" w:hAnsi="Times New Roman"/>
          <w:sz w:val="28"/>
          <w:szCs w:val="28"/>
          <w:lang w:val="uk-UA"/>
        </w:rPr>
        <w:t>. 2006. № 12. С. 93 – 97.</w:t>
      </w:r>
    </w:p>
    <w:p w14:paraId="5754E9D4"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eastAsia="ru-RU"/>
        </w:rPr>
        <w:lastRenderedPageBreak/>
        <w:t xml:space="preserve">Братусь С.М. Юридическая ответственность и законность (теоретические аспекты). М. : Юридическая литература, 1976. 289 </w:t>
      </w:r>
      <w:r w:rsidRPr="009B65E3">
        <w:rPr>
          <w:rFonts w:ascii="Times New Roman" w:hAnsi="Times New Roman"/>
          <w:sz w:val="28"/>
          <w:szCs w:val="28"/>
          <w:lang w:eastAsia="ru-RU"/>
        </w:rPr>
        <w:t>c</w:t>
      </w:r>
      <w:r w:rsidRPr="009B65E3">
        <w:rPr>
          <w:rFonts w:ascii="Times New Roman" w:hAnsi="Times New Roman"/>
          <w:sz w:val="28"/>
          <w:szCs w:val="28"/>
          <w:lang w:val="uk-UA" w:eastAsia="ru-RU"/>
        </w:rPr>
        <w:t>.</w:t>
      </w:r>
    </w:p>
    <w:p w14:paraId="6F9B5C5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Братусь С.Н. Юридическая ответственность и сознание долга. Вопросы теории государства и права. </w:t>
      </w:r>
      <w:r w:rsidRPr="009B65E3">
        <w:rPr>
          <w:rFonts w:ascii="Times New Roman" w:hAnsi="Times New Roman"/>
          <w:i/>
          <w:sz w:val="28"/>
          <w:szCs w:val="28"/>
        </w:rPr>
        <w:t>Актуальные проблемы теории государства и права</w:t>
      </w:r>
      <w:r w:rsidRPr="009B65E3">
        <w:rPr>
          <w:rFonts w:ascii="Times New Roman" w:hAnsi="Times New Roman"/>
          <w:sz w:val="28"/>
          <w:szCs w:val="28"/>
        </w:rPr>
        <w:t>. Саратов, 1983. С. 42–58</w:t>
      </w:r>
      <w:r w:rsidR="000428EE" w:rsidRPr="009B65E3">
        <w:rPr>
          <w:rFonts w:ascii="Times New Roman" w:hAnsi="Times New Roman"/>
          <w:sz w:val="28"/>
          <w:szCs w:val="28"/>
          <w:lang w:val="uk-UA"/>
        </w:rPr>
        <w:t>.</w:t>
      </w:r>
    </w:p>
    <w:p w14:paraId="3632EFF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Вапнярчук Н.М. Актуальні питання дисциплінарної відповідальності державних службовців в Україні. </w:t>
      </w:r>
      <w:r w:rsidRPr="009B65E3">
        <w:rPr>
          <w:rFonts w:ascii="Times New Roman" w:hAnsi="Times New Roman"/>
          <w:i/>
          <w:sz w:val="28"/>
          <w:szCs w:val="28"/>
          <w:lang w:val="uk-UA"/>
        </w:rPr>
        <w:t>Форум права</w:t>
      </w:r>
      <w:r w:rsidRPr="009B65E3">
        <w:rPr>
          <w:rFonts w:ascii="Times New Roman" w:hAnsi="Times New Roman"/>
          <w:sz w:val="28"/>
          <w:szCs w:val="28"/>
          <w:lang w:val="uk-UA"/>
        </w:rPr>
        <w:t xml:space="preserve">. 2009. № 3. С. 100-104.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 </w:t>
      </w:r>
      <w:r w:rsidRPr="009B65E3">
        <w:rPr>
          <w:rFonts w:ascii="Times New Roman" w:hAnsi="Times New Roman"/>
          <w:sz w:val="28"/>
          <w:szCs w:val="28"/>
          <w:lang w:val="en-US"/>
        </w:rPr>
        <w:t>http</w:t>
      </w:r>
      <w:r w:rsidRPr="009B65E3">
        <w:rPr>
          <w:rFonts w:ascii="Times New Roman" w:hAnsi="Times New Roman"/>
          <w:sz w:val="28"/>
          <w:szCs w:val="28"/>
          <w:lang w:val="uk-UA"/>
        </w:rPr>
        <w:t>://</w:t>
      </w:r>
      <w:r w:rsidRPr="009B65E3">
        <w:rPr>
          <w:rFonts w:ascii="Times New Roman" w:hAnsi="Times New Roman"/>
          <w:sz w:val="28"/>
          <w:szCs w:val="28"/>
          <w:lang w:val="en-US"/>
        </w:rPr>
        <w:t>www</w:t>
      </w:r>
      <w:r w:rsidRPr="009B65E3">
        <w:rPr>
          <w:rFonts w:ascii="Times New Roman" w:hAnsi="Times New Roman"/>
          <w:sz w:val="28"/>
          <w:szCs w:val="28"/>
          <w:lang w:val="uk-UA"/>
        </w:rPr>
        <w:t>.</w:t>
      </w:r>
      <w:r w:rsidRPr="009B65E3">
        <w:rPr>
          <w:rFonts w:ascii="Times New Roman" w:hAnsi="Times New Roman"/>
          <w:sz w:val="28"/>
          <w:szCs w:val="28"/>
          <w:lang w:val="en-US"/>
        </w:rPr>
        <w:t>nbuv</w:t>
      </w:r>
      <w:r w:rsidRPr="009B65E3">
        <w:rPr>
          <w:rFonts w:ascii="Times New Roman" w:hAnsi="Times New Roman"/>
          <w:sz w:val="28"/>
          <w:szCs w:val="28"/>
          <w:lang w:val="uk-UA"/>
        </w:rPr>
        <w:t>.</w:t>
      </w:r>
      <w:r w:rsidRPr="009B65E3">
        <w:rPr>
          <w:rFonts w:ascii="Times New Roman" w:hAnsi="Times New Roman"/>
          <w:sz w:val="28"/>
          <w:szCs w:val="28"/>
          <w:lang w:val="en-US"/>
        </w:rPr>
        <w:t>gov</w:t>
      </w:r>
      <w:r w:rsidRPr="009B65E3">
        <w:rPr>
          <w:rFonts w:ascii="Times New Roman" w:hAnsi="Times New Roman"/>
          <w:sz w:val="28"/>
          <w:szCs w:val="28"/>
          <w:lang w:val="uk-UA"/>
        </w:rPr>
        <w:t>.</w:t>
      </w:r>
      <w:r w:rsidRPr="009B65E3">
        <w:rPr>
          <w:rFonts w:ascii="Times New Roman" w:hAnsi="Times New Roman"/>
          <w:sz w:val="28"/>
          <w:szCs w:val="28"/>
          <w:lang w:val="en-US"/>
        </w:rPr>
        <w:t>ua</w:t>
      </w:r>
      <w:r w:rsidRPr="009B65E3">
        <w:rPr>
          <w:rFonts w:ascii="Times New Roman" w:hAnsi="Times New Roman"/>
          <w:sz w:val="28"/>
          <w:szCs w:val="28"/>
          <w:lang w:val="uk-UA"/>
        </w:rPr>
        <w:t>/</w:t>
      </w:r>
      <w:r w:rsidRPr="009B65E3">
        <w:rPr>
          <w:rFonts w:ascii="Times New Roman" w:hAnsi="Times New Roman"/>
          <w:sz w:val="28"/>
          <w:szCs w:val="28"/>
          <w:lang w:val="en-US"/>
        </w:rPr>
        <w:t>e</w:t>
      </w:r>
      <w:r w:rsidRPr="009B65E3">
        <w:rPr>
          <w:rFonts w:ascii="Times New Roman" w:hAnsi="Times New Roman"/>
          <w:sz w:val="28"/>
          <w:szCs w:val="28"/>
          <w:lang w:val="uk-UA"/>
        </w:rPr>
        <w:t>-</w:t>
      </w:r>
      <w:r w:rsidRPr="009B65E3">
        <w:rPr>
          <w:rFonts w:ascii="Times New Roman" w:hAnsi="Times New Roman"/>
          <w:sz w:val="28"/>
          <w:szCs w:val="28"/>
          <w:lang w:val="en-US"/>
        </w:rPr>
        <w:t>journals</w:t>
      </w:r>
      <w:r w:rsidRPr="009B65E3">
        <w:rPr>
          <w:rFonts w:ascii="Times New Roman" w:hAnsi="Times New Roman"/>
          <w:sz w:val="28"/>
          <w:szCs w:val="28"/>
          <w:lang w:val="uk-UA"/>
        </w:rPr>
        <w:t>/</w:t>
      </w:r>
      <w:r w:rsidRPr="009B65E3">
        <w:rPr>
          <w:rFonts w:ascii="Times New Roman" w:hAnsi="Times New Roman"/>
          <w:sz w:val="28"/>
          <w:szCs w:val="28"/>
          <w:lang w:val="en-US"/>
        </w:rPr>
        <w:t>FP</w:t>
      </w:r>
      <w:r w:rsidRPr="009B65E3">
        <w:rPr>
          <w:rFonts w:ascii="Times New Roman" w:hAnsi="Times New Roman"/>
          <w:sz w:val="28"/>
          <w:szCs w:val="28"/>
          <w:lang w:val="uk-UA"/>
        </w:rPr>
        <w:t>/2009-3/09</w:t>
      </w:r>
      <w:r w:rsidRPr="009B65E3">
        <w:rPr>
          <w:rFonts w:ascii="Times New Roman" w:hAnsi="Times New Roman"/>
          <w:sz w:val="28"/>
          <w:szCs w:val="28"/>
          <w:lang w:val="en-US"/>
        </w:rPr>
        <w:t>vnmcvu</w:t>
      </w:r>
      <w:r w:rsidRPr="009B65E3">
        <w:rPr>
          <w:rFonts w:ascii="Times New Roman" w:hAnsi="Times New Roman"/>
          <w:sz w:val="28"/>
          <w:szCs w:val="28"/>
          <w:lang w:val="uk-UA"/>
        </w:rPr>
        <w:t xml:space="preserve">. </w:t>
      </w:r>
      <w:r w:rsidRPr="009B65E3">
        <w:rPr>
          <w:rFonts w:ascii="Times New Roman" w:hAnsi="Times New Roman"/>
          <w:sz w:val="28"/>
          <w:szCs w:val="28"/>
          <w:lang w:val="en-US"/>
        </w:rPr>
        <w:t>pdf</w:t>
      </w:r>
      <w:r w:rsidRPr="009B65E3">
        <w:rPr>
          <w:rFonts w:ascii="Times New Roman" w:hAnsi="Times New Roman"/>
          <w:sz w:val="28"/>
          <w:szCs w:val="28"/>
          <w:lang w:val="uk-UA"/>
        </w:rPr>
        <w:t>.</w:t>
      </w:r>
    </w:p>
    <w:p w14:paraId="5B2BC52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Великий енциклопедичний</w:t>
      </w:r>
      <w:r w:rsidR="00972E78" w:rsidRPr="009B65E3">
        <w:rPr>
          <w:rFonts w:ascii="Times New Roman" w:hAnsi="Times New Roman"/>
          <w:sz w:val="28"/>
          <w:szCs w:val="28"/>
        </w:rPr>
        <w:t xml:space="preserve"> юридичний словник За ред. Ю.С.</w:t>
      </w:r>
      <w:r w:rsidR="00972E78" w:rsidRPr="009B65E3">
        <w:rPr>
          <w:rFonts w:ascii="Times New Roman" w:hAnsi="Times New Roman"/>
          <w:sz w:val="28"/>
          <w:szCs w:val="28"/>
          <w:lang w:val="en-US"/>
        </w:rPr>
        <w:t> </w:t>
      </w:r>
      <w:r w:rsidRPr="009B65E3">
        <w:rPr>
          <w:rFonts w:ascii="Times New Roman" w:hAnsi="Times New Roman"/>
          <w:sz w:val="28"/>
          <w:szCs w:val="28"/>
        </w:rPr>
        <w:t>Шемшученко. К.: Юрид. думка, 2007. 992 с.</w:t>
      </w:r>
    </w:p>
    <w:p w14:paraId="3936F90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bCs/>
          <w:sz w:val="28"/>
          <w:szCs w:val="28"/>
          <w:lang w:eastAsia="ru-RU"/>
        </w:rPr>
        <w:t>Великий тлумачний словник сучасної української мови</w:t>
      </w:r>
      <w:r w:rsidRPr="009B65E3">
        <w:rPr>
          <w:rFonts w:ascii="Times New Roman" w:hAnsi="Times New Roman"/>
          <w:sz w:val="28"/>
          <w:szCs w:val="28"/>
          <w:lang w:eastAsia="ru-RU"/>
        </w:rPr>
        <w:t> : 250000 / уклад. та голов. ред. В. Т. Бусел. Київ; Ірпінь: Перун, </w:t>
      </w:r>
      <w:r w:rsidRPr="009B65E3">
        <w:rPr>
          <w:rFonts w:ascii="Times New Roman" w:hAnsi="Times New Roman"/>
          <w:bCs/>
          <w:sz w:val="28"/>
          <w:szCs w:val="28"/>
          <w:lang w:eastAsia="ru-RU"/>
        </w:rPr>
        <w:t>2005</w:t>
      </w:r>
      <w:r w:rsidRPr="009B65E3">
        <w:rPr>
          <w:rFonts w:ascii="Times New Roman" w:hAnsi="Times New Roman"/>
          <w:sz w:val="28"/>
          <w:szCs w:val="28"/>
          <w:lang w:eastAsia="ru-RU"/>
        </w:rPr>
        <w:t>. VIII, 1728 с.</w:t>
      </w:r>
    </w:p>
    <w:p w14:paraId="0CFD550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Венедектов В.С. Совершенствование административной отвественности за наруш</w:t>
      </w:r>
      <w:r w:rsidR="0040401F" w:rsidRPr="009B65E3">
        <w:rPr>
          <w:rFonts w:ascii="Times New Roman" w:hAnsi="Times New Roman"/>
          <w:sz w:val="28"/>
          <w:szCs w:val="28"/>
          <w:lang w:val="uk-UA"/>
        </w:rPr>
        <w:t xml:space="preserve">ение трудового законодательства. </w:t>
      </w:r>
      <w:r w:rsidR="0040401F" w:rsidRPr="009B65E3">
        <w:rPr>
          <w:rFonts w:ascii="Times New Roman" w:hAnsi="Times New Roman"/>
          <w:i/>
          <w:sz w:val="28"/>
          <w:szCs w:val="28"/>
          <w:shd w:val="clear" w:color="auto" w:fill="FFFFFF"/>
        </w:rPr>
        <w:t>Проблемы законности</w:t>
      </w:r>
      <w:r w:rsidR="0040401F" w:rsidRPr="009B65E3">
        <w:rPr>
          <w:rFonts w:ascii="Times New Roman" w:hAnsi="Times New Roman"/>
          <w:sz w:val="28"/>
          <w:szCs w:val="28"/>
          <w:shd w:val="clear" w:color="auto" w:fill="FFFFFF"/>
        </w:rPr>
        <w:t xml:space="preserve"> : респ. междуведом. науч. сб. Харьков, 1993. Вып. 28. С. 107–109.</w:t>
      </w:r>
    </w:p>
    <w:p w14:paraId="6DB4615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Висновок Ради громадського контролю при Національному антикорупційному бюро України</w:t>
      </w:r>
      <w:r w:rsidRPr="009B65E3">
        <w:rPr>
          <w:rFonts w:ascii="Times New Roman" w:hAnsi="Times New Roman"/>
          <w:sz w:val="28"/>
          <w:szCs w:val="28"/>
          <w:lang w:val="uk-UA"/>
        </w:rPr>
        <w:t xml:space="preserve"> </w:t>
      </w:r>
      <w:r w:rsidRPr="009B65E3">
        <w:rPr>
          <w:rFonts w:ascii="Times New Roman" w:hAnsi="Times New Roman"/>
          <w:sz w:val="28"/>
          <w:szCs w:val="28"/>
          <w:lang w:val="en-US"/>
        </w:rPr>
        <w:t>URL</w:t>
      </w:r>
      <w:r w:rsidRPr="009B65E3">
        <w:rPr>
          <w:rFonts w:ascii="Times New Roman" w:hAnsi="Times New Roman"/>
          <w:sz w:val="28"/>
          <w:szCs w:val="28"/>
        </w:rPr>
        <w:t>:</w:t>
      </w:r>
      <w:r w:rsidR="0040401F" w:rsidRPr="009B65E3">
        <w:rPr>
          <w:rFonts w:ascii="Times New Roman" w:hAnsi="Times New Roman"/>
          <w:sz w:val="28"/>
          <w:szCs w:val="28"/>
        </w:rPr>
        <w:t xml:space="preserve"> https://rgk-nabu.org/uk</w:t>
      </w:r>
    </w:p>
    <w:p w14:paraId="3C07E28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Внутрішні</w:t>
      </w:r>
      <w:r w:rsidRPr="009B65E3">
        <w:rPr>
          <w:rFonts w:ascii="Times New Roman" w:hAnsi="Times New Roman"/>
          <w:sz w:val="28"/>
          <w:szCs w:val="28"/>
          <w:lang w:val="uk-UA"/>
        </w:rPr>
        <w:t xml:space="preserve">й </w:t>
      </w:r>
      <w:r w:rsidRPr="009B65E3">
        <w:rPr>
          <w:rFonts w:ascii="Times New Roman" w:hAnsi="Times New Roman"/>
          <w:sz w:val="28"/>
          <w:szCs w:val="28"/>
        </w:rPr>
        <w:t>регламент Національної дирекції з питань корупції</w:t>
      </w:r>
      <w:r w:rsidRPr="009B65E3">
        <w:rPr>
          <w:rFonts w:ascii="Times New Roman" w:hAnsi="Times New Roman"/>
          <w:sz w:val="28"/>
          <w:szCs w:val="28"/>
          <w:lang w:val="uk-UA"/>
        </w:rPr>
        <w:t>:</w:t>
      </w:r>
      <w:r w:rsidRPr="009B65E3">
        <w:rPr>
          <w:rFonts w:ascii="Times New Roman" w:hAnsi="Times New Roman"/>
          <w:sz w:val="28"/>
          <w:szCs w:val="28"/>
        </w:rPr>
        <w:t xml:space="preserve"> </w:t>
      </w:r>
      <w:r w:rsidRPr="009B65E3">
        <w:rPr>
          <w:rFonts w:ascii="Times New Roman" w:hAnsi="Times New Roman"/>
          <w:sz w:val="28"/>
          <w:szCs w:val="28"/>
          <w:lang w:val="uk-UA"/>
        </w:rPr>
        <w:t>Н</w:t>
      </w:r>
      <w:r w:rsidRPr="009B65E3">
        <w:rPr>
          <w:rFonts w:ascii="Times New Roman" w:hAnsi="Times New Roman"/>
          <w:sz w:val="28"/>
          <w:szCs w:val="28"/>
        </w:rPr>
        <w:t xml:space="preserve">аказ Міністра юстиції </w:t>
      </w:r>
      <w:r w:rsidRPr="009B65E3">
        <w:rPr>
          <w:rFonts w:ascii="Times New Roman" w:hAnsi="Times New Roman"/>
          <w:sz w:val="28"/>
          <w:szCs w:val="28"/>
          <w:lang w:val="uk-UA"/>
        </w:rPr>
        <w:t xml:space="preserve">Румунії </w:t>
      </w:r>
      <w:r w:rsidRPr="009B65E3">
        <w:rPr>
          <w:rFonts w:ascii="Times New Roman" w:hAnsi="Times New Roman"/>
          <w:sz w:val="28"/>
          <w:szCs w:val="28"/>
        </w:rPr>
        <w:t>№ 1643/С від 15.05.2015</w:t>
      </w:r>
      <w:r w:rsidRPr="009B65E3">
        <w:rPr>
          <w:rFonts w:ascii="Times New Roman" w:hAnsi="Times New Roman"/>
          <w:sz w:val="28"/>
          <w:szCs w:val="28"/>
          <w:lang w:val="uk-UA"/>
        </w:rPr>
        <w:t xml:space="preserve">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www</w:t>
      </w:r>
      <w:r w:rsidRPr="009B65E3">
        <w:rPr>
          <w:rFonts w:ascii="Times New Roman" w:hAnsi="Times New Roman"/>
          <w:sz w:val="28"/>
          <w:szCs w:val="28"/>
        </w:rPr>
        <w:t>.</w:t>
      </w:r>
      <w:r w:rsidRPr="009B65E3">
        <w:rPr>
          <w:rFonts w:ascii="Times New Roman" w:hAnsi="Times New Roman"/>
          <w:sz w:val="28"/>
          <w:szCs w:val="28"/>
          <w:lang w:val="en-US"/>
        </w:rPr>
        <w:t>pna</w:t>
      </w:r>
      <w:r w:rsidRPr="009B65E3">
        <w:rPr>
          <w:rFonts w:ascii="Times New Roman" w:hAnsi="Times New Roman"/>
          <w:sz w:val="28"/>
          <w:szCs w:val="28"/>
        </w:rPr>
        <w:t>.</w:t>
      </w:r>
      <w:r w:rsidRPr="009B65E3">
        <w:rPr>
          <w:rFonts w:ascii="Times New Roman" w:hAnsi="Times New Roman"/>
          <w:sz w:val="28"/>
          <w:szCs w:val="28"/>
          <w:lang w:val="en-US"/>
        </w:rPr>
        <w:t>ro</w:t>
      </w:r>
      <w:r w:rsidRPr="009B65E3">
        <w:rPr>
          <w:rFonts w:ascii="Times New Roman" w:hAnsi="Times New Roman"/>
          <w:sz w:val="28"/>
          <w:szCs w:val="28"/>
        </w:rPr>
        <w:t>/</w:t>
      </w:r>
      <w:r w:rsidRPr="009B65E3">
        <w:rPr>
          <w:rFonts w:ascii="Times New Roman" w:hAnsi="Times New Roman"/>
          <w:sz w:val="28"/>
          <w:szCs w:val="28"/>
          <w:lang w:val="en-US"/>
        </w:rPr>
        <w:t>legislatie</w:t>
      </w:r>
      <w:r w:rsidRPr="009B65E3">
        <w:rPr>
          <w:rFonts w:ascii="Times New Roman" w:hAnsi="Times New Roman"/>
          <w:sz w:val="28"/>
          <w:szCs w:val="28"/>
        </w:rPr>
        <w:t>.</w:t>
      </w:r>
      <w:r w:rsidRPr="009B65E3">
        <w:rPr>
          <w:rFonts w:ascii="Times New Roman" w:hAnsi="Times New Roman"/>
          <w:sz w:val="28"/>
          <w:szCs w:val="28"/>
          <w:lang w:val="en-US"/>
        </w:rPr>
        <w:t>xhtml</w:t>
      </w:r>
      <w:r w:rsidRPr="009B65E3">
        <w:rPr>
          <w:rFonts w:ascii="Times New Roman" w:hAnsi="Times New Roman"/>
          <w:sz w:val="28"/>
          <w:szCs w:val="28"/>
        </w:rPr>
        <w:t>?</w:t>
      </w:r>
      <w:r w:rsidRPr="009B65E3">
        <w:rPr>
          <w:rFonts w:ascii="Times New Roman" w:hAnsi="Times New Roman"/>
          <w:sz w:val="28"/>
          <w:szCs w:val="28"/>
          <w:lang w:val="en-US"/>
        </w:rPr>
        <w:t>sectiune</w:t>
      </w:r>
      <w:r w:rsidRPr="009B65E3">
        <w:rPr>
          <w:rFonts w:ascii="Times New Roman" w:hAnsi="Times New Roman"/>
          <w:sz w:val="28"/>
          <w:szCs w:val="28"/>
        </w:rPr>
        <w:t>=2&amp;</w:t>
      </w:r>
      <w:r w:rsidRPr="009B65E3">
        <w:rPr>
          <w:rFonts w:ascii="Times New Roman" w:hAnsi="Times New Roman"/>
          <w:sz w:val="28"/>
          <w:szCs w:val="28"/>
          <w:lang w:val="en-US"/>
        </w:rPr>
        <w:t>id</w:t>
      </w:r>
      <w:r w:rsidRPr="009B65E3">
        <w:rPr>
          <w:rFonts w:ascii="Times New Roman" w:hAnsi="Times New Roman"/>
          <w:sz w:val="28"/>
          <w:szCs w:val="28"/>
        </w:rPr>
        <w:t>=16</w:t>
      </w:r>
    </w:p>
    <w:p w14:paraId="15897836" w14:textId="77777777" w:rsidR="008E6B4C" w:rsidRPr="009B65E3" w:rsidRDefault="003119A6"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Войтюк Р.</w:t>
      </w:r>
      <w:r w:rsidR="008E6B4C" w:rsidRPr="009B65E3">
        <w:rPr>
          <w:rFonts w:ascii="Times New Roman" w:hAnsi="Times New Roman"/>
          <w:sz w:val="28"/>
          <w:szCs w:val="28"/>
        </w:rPr>
        <w:t xml:space="preserve">В. Актуальні питання підслідності детективів Національного антикорупційного бюро України. </w:t>
      </w:r>
      <w:r w:rsidR="008E6B4C" w:rsidRPr="009B65E3">
        <w:rPr>
          <w:rFonts w:ascii="Times New Roman" w:hAnsi="Times New Roman"/>
          <w:i/>
          <w:sz w:val="28"/>
          <w:szCs w:val="28"/>
        </w:rPr>
        <w:t>Правовий часопис Донбасу</w:t>
      </w:r>
      <w:r w:rsidR="008E6B4C" w:rsidRPr="009B65E3">
        <w:rPr>
          <w:rFonts w:ascii="Times New Roman" w:hAnsi="Times New Roman"/>
          <w:sz w:val="28"/>
          <w:szCs w:val="28"/>
        </w:rPr>
        <w:t>. 2017. № 2 (60). С. 106‒112.</w:t>
      </w:r>
    </w:p>
    <w:p w14:paraId="55D5611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Галунько В. </w:t>
      </w:r>
      <w:r w:rsidRPr="009B65E3">
        <w:rPr>
          <w:rFonts w:ascii="Times New Roman" w:hAnsi="Times New Roman"/>
          <w:sz w:val="28"/>
          <w:szCs w:val="28"/>
          <w:shd w:val="clear" w:color="auto" w:fill="FFFFFF"/>
        </w:rPr>
        <w:t>Адміністративно-правове регулювання діяльності поліцейських офіцерів громади в Україні</w:t>
      </w:r>
      <w:r w:rsidR="0040401F" w:rsidRPr="009B65E3">
        <w:rPr>
          <w:rFonts w:ascii="Times New Roman" w:hAnsi="Times New Roman"/>
          <w:sz w:val="28"/>
          <w:szCs w:val="28"/>
          <w:shd w:val="clear" w:color="auto" w:fill="FFFFFF"/>
        </w:rPr>
        <w:t xml:space="preserve">. </w:t>
      </w:r>
      <w:r w:rsidR="0040401F" w:rsidRPr="009B65E3">
        <w:rPr>
          <w:rFonts w:ascii="Times New Roman" w:hAnsi="Times New Roman"/>
          <w:i/>
          <w:sz w:val="28"/>
          <w:szCs w:val="28"/>
        </w:rPr>
        <w:t>Науковий вісник Дніпропетровського державного університету внутрішніх справ</w:t>
      </w:r>
      <w:r w:rsidR="0040401F" w:rsidRPr="009B65E3">
        <w:rPr>
          <w:rFonts w:ascii="Times New Roman" w:hAnsi="Times New Roman"/>
          <w:sz w:val="28"/>
          <w:szCs w:val="28"/>
        </w:rPr>
        <w:t>. 2019. № 2. С. 25-29.</w:t>
      </w:r>
    </w:p>
    <w:p w14:paraId="75F9C4E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Галунько В. М. Юридична відповідальність слідчих за корупційну діяльність. </w:t>
      </w:r>
      <w:r w:rsidRPr="009B65E3">
        <w:rPr>
          <w:rFonts w:ascii="Times New Roman" w:hAnsi="Times New Roman"/>
          <w:i/>
          <w:sz w:val="28"/>
          <w:szCs w:val="28"/>
        </w:rPr>
        <w:t>Науковий вісник Херсонського державного університету</w:t>
      </w:r>
      <w:r w:rsidRPr="009B65E3">
        <w:rPr>
          <w:rFonts w:ascii="Times New Roman" w:hAnsi="Times New Roman"/>
          <w:sz w:val="28"/>
          <w:szCs w:val="28"/>
        </w:rPr>
        <w:t>. 2016. Випуск 5, частина 2. С. 31-33.</w:t>
      </w:r>
    </w:p>
    <w:p w14:paraId="0A02E7A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lastRenderedPageBreak/>
        <w:t xml:space="preserve">Головін А.С. Кримінальна відповідальність в контексті сучасних тенденцій відправлення правосуддя. </w:t>
      </w:r>
      <w:r w:rsidRPr="009B65E3">
        <w:rPr>
          <w:rFonts w:ascii="Times New Roman" w:hAnsi="Times New Roman"/>
          <w:i/>
          <w:iCs/>
          <w:sz w:val="28"/>
          <w:szCs w:val="28"/>
          <w:lang w:val="uk-UA"/>
        </w:rPr>
        <w:t>Основні напрями розвитку кримінального права та шляхи вдосконалення законодавства України про кримінальну відповідальність</w:t>
      </w:r>
      <w:r w:rsidRPr="009B65E3">
        <w:rPr>
          <w:rFonts w:ascii="Times New Roman" w:hAnsi="Times New Roman"/>
          <w:i/>
          <w:sz w:val="28"/>
          <w:szCs w:val="28"/>
          <w:lang w:val="uk-UA"/>
        </w:rPr>
        <w:t xml:space="preserve"> :</w:t>
      </w:r>
      <w:r w:rsidRPr="009B65E3">
        <w:rPr>
          <w:rFonts w:ascii="Times New Roman" w:hAnsi="Times New Roman"/>
          <w:sz w:val="28"/>
          <w:szCs w:val="28"/>
          <w:lang w:val="uk-UA"/>
        </w:rPr>
        <w:t xml:space="preserve"> матеріали міжнародної науково-практичної конференції (м. Харків, 11–12 жовтня 2012 р.) / редкол. : В.Я. Тацій (голов. ред.), В.І. Борисов (заст. голов. ред.) та ін. </w:t>
      </w:r>
      <w:r w:rsidRPr="009B65E3">
        <w:rPr>
          <w:rFonts w:ascii="Times New Roman" w:hAnsi="Times New Roman"/>
          <w:sz w:val="28"/>
          <w:szCs w:val="28"/>
        </w:rPr>
        <w:t>Х. : Право, 2012</w:t>
      </w:r>
      <w:r w:rsidRPr="009B65E3">
        <w:rPr>
          <w:rFonts w:ascii="Times New Roman" w:hAnsi="Times New Roman"/>
          <w:sz w:val="28"/>
          <w:szCs w:val="28"/>
          <w:lang w:val="uk-UA"/>
        </w:rPr>
        <w:t xml:space="preserve">. </w:t>
      </w:r>
      <w:r w:rsidRPr="009B65E3">
        <w:rPr>
          <w:rFonts w:ascii="Times New Roman" w:hAnsi="Times New Roman"/>
          <w:sz w:val="28"/>
          <w:szCs w:val="28"/>
        </w:rPr>
        <w:t>C. 14–25</w:t>
      </w:r>
      <w:r w:rsidRPr="009B65E3">
        <w:rPr>
          <w:rFonts w:ascii="Times New Roman" w:hAnsi="Times New Roman"/>
          <w:sz w:val="28"/>
          <w:szCs w:val="28"/>
          <w:lang w:val="uk-UA"/>
        </w:rPr>
        <w:t>.</w:t>
      </w:r>
    </w:p>
    <w:p w14:paraId="2C7E75BF"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Голосніченко І. П. Відносини державної служби та предмет адміністративно-правового регулювання. </w:t>
      </w:r>
      <w:r w:rsidRPr="009B65E3">
        <w:rPr>
          <w:rFonts w:ascii="Times New Roman" w:hAnsi="Times New Roman"/>
          <w:i/>
          <w:sz w:val="28"/>
          <w:szCs w:val="28"/>
        </w:rPr>
        <w:t>Публі</w:t>
      </w:r>
      <w:r w:rsidR="00931CBB" w:rsidRPr="009B65E3">
        <w:rPr>
          <w:rFonts w:ascii="Times New Roman" w:hAnsi="Times New Roman"/>
          <w:i/>
          <w:sz w:val="28"/>
          <w:szCs w:val="28"/>
        </w:rPr>
        <w:t>чне право</w:t>
      </w:r>
      <w:r w:rsidR="00931CBB" w:rsidRPr="009B65E3">
        <w:rPr>
          <w:rFonts w:ascii="Times New Roman" w:hAnsi="Times New Roman"/>
          <w:sz w:val="28"/>
          <w:szCs w:val="28"/>
        </w:rPr>
        <w:t xml:space="preserve">. № 1 (21). 2016. </w:t>
      </w:r>
      <w:r w:rsidR="00931CBB" w:rsidRPr="009B65E3">
        <w:rPr>
          <w:rFonts w:ascii="Times New Roman" w:hAnsi="Times New Roman"/>
          <w:sz w:val="28"/>
          <w:szCs w:val="28"/>
          <w:lang w:val="uk-UA"/>
        </w:rPr>
        <w:t>С</w:t>
      </w:r>
      <w:r w:rsidR="00DC586B" w:rsidRPr="009B65E3">
        <w:rPr>
          <w:rFonts w:ascii="Times New Roman" w:hAnsi="Times New Roman"/>
          <w:sz w:val="28"/>
          <w:szCs w:val="28"/>
        </w:rPr>
        <w:t>.</w:t>
      </w:r>
      <w:r w:rsidR="00DC586B" w:rsidRPr="009B65E3">
        <w:rPr>
          <w:rFonts w:ascii="Times New Roman" w:hAnsi="Times New Roman"/>
          <w:sz w:val="28"/>
          <w:szCs w:val="28"/>
          <w:lang w:val="en-US"/>
        </w:rPr>
        <w:t> </w:t>
      </w:r>
      <w:r w:rsidRPr="009B65E3">
        <w:rPr>
          <w:rFonts w:ascii="Times New Roman" w:hAnsi="Times New Roman"/>
          <w:sz w:val="28"/>
          <w:szCs w:val="28"/>
        </w:rPr>
        <w:t>12-20</w:t>
      </w:r>
      <w:r w:rsidR="00931CBB" w:rsidRPr="009B65E3">
        <w:rPr>
          <w:rFonts w:ascii="Times New Roman" w:hAnsi="Times New Roman"/>
          <w:sz w:val="28"/>
          <w:szCs w:val="28"/>
          <w:lang w:val="uk-UA"/>
        </w:rPr>
        <w:t>.</w:t>
      </w:r>
    </w:p>
    <w:p w14:paraId="0A77E613"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sz w:val="28"/>
          <w:szCs w:val="28"/>
          <w:lang w:eastAsia="ru-RU"/>
        </w:rPr>
        <w:t>Гончарук С. Т. Адміністративне право</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України. Загальна та Особлива частини : навч.</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посіб. К. : НАВС, 2000. 240 с.</w:t>
      </w:r>
    </w:p>
    <w:p w14:paraId="34C2178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Гречанюк Р. Функції і повноваження спеціальних антикорупційних органів України, Польщі та Молдови: порівняльний аналіз. </w:t>
      </w:r>
      <w:r w:rsidRPr="009B65E3">
        <w:rPr>
          <w:rFonts w:ascii="Times New Roman" w:hAnsi="Times New Roman"/>
          <w:i/>
          <w:sz w:val="28"/>
          <w:szCs w:val="28"/>
        </w:rPr>
        <w:t>Науковий часопис Національної академії прокуратури України</w:t>
      </w:r>
      <w:r w:rsidRPr="009B65E3">
        <w:rPr>
          <w:rFonts w:ascii="Times New Roman" w:hAnsi="Times New Roman"/>
          <w:sz w:val="28"/>
          <w:szCs w:val="28"/>
        </w:rPr>
        <w:t>. 2015. № 2. С. 41–48.</w:t>
      </w:r>
    </w:p>
    <w:p w14:paraId="150D91D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Гринюк В. О. Відповідальність у публічному праві : монографія / П. Андрушко, І. Безклубий, А. Берлач та ін.; за заг. ред. І. Безклубого. К.: Грамота, 2014. 496 с.</w:t>
      </w:r>
    </w:p>
    <w:p w14:paraId="44A0283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eastAsia="TimesNewRomanPSMT" w:hAnsi="Times New Roman"/>
          <w:sz w:val="28"/>
          <w:szCs w:val="28"/>
          <w:lang w:val="uk-UA"/>
        </w:rPr>
        <w:t>Грищук В.К. Поняття, види, підстави і форми реалізації кримінальної відповідальності.</w:t>
      </w:r>
      <w:r w:rsidRPr="009B65E3">
        <w:rPr>
          <w:rFonts w:ascii="Times New Roman" w:eastAsia="TimesNewRomanPSMT" w:hAnsi="Times New Roman"/>
          <w:i/>
          <w:sz w:val="28"/>
          <w:szCs w:val="28"/>
          <w:lang w:val="uk-UA"/>
        </w:rPr>
        <w:t xml:space="preserve"> </w:t>
      </w:r>
      <w:r w:rsidRPr="009B65E3">
        <w:rPr>
          <w:rFonts w:ascii="Times New Roman" w:eastAsia="TimesNewRomanPSMT" w:hAnsi="Times New Roman"/>
          <w:i/>
          <w:iCs/>
          <w:sz w:val="28"/>
          <w:szCs w:val="28"/>
          <w:lang w:val="uk-UA"/>
        </w:rPr>
        <w:t>Вісник Асоціації кримінального права України</w:t>
      </w:r>
      <w:r w:rsidRPr="009B65E3">
        <w:rPr>
          <w:rFonts w:ascii="Times New Roman" w:eastAsia="TimesNewRomanPSMT" w:hAnsi="Times New Roman"/>
          <w:i/>
          <w:sz w:val="28"/>
          <w:szCs w:val="28"/>
          <w:lang w:val="uk-UA"/>
        </w:rPr>
        <w:t>.</w:t>
      </w:r>
      <w:r w:rsidRPr="009B65E3">
        <w:rPr>
          <w:rFonts w:ascii="Times New Roman" w:eastAsia="TimesNewRomanPSMT" w:hAnsi="Times New Roman"/>
          <w:sz w:val="28"/>
          <w:szCs w:val="28"/>
          <w:lang w:val="uk-UA"/>
        </w:rPr>
        <w:t xml:space="preserve"> 2013. № 1 (1). С. 50–65.</w:t>
      </w:r>
    </w:p>
    <w:p w14:paraId="4F329FC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Грузінова Л. П., Короткін В. Г. Трудове право України: Навч. посіб. для студ. вищ. навч.закл. К.: МАУП, Ч. 4. 2003. 152 с.</w:t>
      </w:r>
    </w:p>
    <w:p w14:paraId="6428E6D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Гумін О. М., Пряхін Є. В. Адміністративно-правове забезпечення: поняття та структура. </w:t>
      </w:r>
      <w:r w:rsidRPr="009B65E3">
        <w:rPr>
          <w:rFonts w:ascii="Times New Roman" w:hAnsi="Times New Roman"/>
          <w:i/>
          <w:sz w:val="28"/>
          <w:szCs w:val="28"/>
        </w:rPr>
        <w:t>Наше право</w:t>
      </w:r>
      <w:r w:rsidRPr="009B65E3">
        <w:rPr>
          <w:rFonts w:ascii="Times New Roman" w:hAnsi="Times New Roman"/>
          <w:sz w:val="28"/>
          <w:szCs w:val="28"/>
        </w:rPr>
        <w:t>. 2014. № 4. С. 46-50</w:t>
      </w:r>
      <w:r w:rsidR="00892937" w:rsidRPr="009B65E3">
        <w:rPr>
          <w:rFonts w:ascii="Times New Roman" w:hAnsi="Times New Roman"/>
          <w:sz w:val="28"/>
          <w:szCs w:val="28"/>
          <w:lang w:val="en-US"/>
        </w:rPr>
        <w:t>.</w:t>
      </w:r>
    </w:p>
    <w:p w14:paraId="102DAE5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Дем’янчук Ю.В. </w:t>
      </w:r>
      <w:r w:rsidR="00931CBB" w:rsidRPr="009B65E3">
        <w:rPr>
          <w:rFonts w:ascii="Times New Roman" w:hAnsi="Times New Roman"/>
          <w:sz w:val="28"/>
          <w:szCs w:val="28"/>
          <w:lang w:val="uk-UA"/>
        </w:rPr>
        <w:t>А</w:t>
      </w:r>
      <w:r w:rsidR="00931CBB" w:rsidRPr="009B65E3">
        <w:rPr>
          <w:rFonts w:ascii="Times New Roman" w:hAnsi="Times New Roman"/>
          <w:sz w:val="28"/>
          <w:szCs w:val="28"/>
        </w:rPr>
        <w:t xml:space="preserve">ктуальні проблеми дисциплінарної відповідальності в умовах законодавства </w:t>
      </w:r>
      <w:r w:rsidR="00931CBB" w:rsidRPr="009B65E3">
        <w:rPr>
          <w:rFonts w:ascii="Times New Roman" w:hAnsi="Times New Roman"/>
          <w:sz w:val="28"/>
          <w:szCs w:val="28"/>
          <w:lang w:val="uk-UA"/>
        </w:rPr>
        <w:t>У</w:t>
      </w:r>
      <w:r w:rsidR="00931CBB" w:rsidRPr="009B65E3">
        <w:rPr>
          <w:rFonts w:ascii="Times New Roman" w:hAnsi="Times New Roman"/>
          <w:sz w:val="28"/>
          <w:szCs w:val="28"/>
        </w:rPr>
        <w:t>країни про працю</w:t>
      </w:r>
      <w:r w:rsidRPr="009B65E3">
        <w:rPr>
          <w:rFonts w:ascii="Times New Roman" w:hAnsi="Times New Roman"/>
          <w:sz w:val="28"/>
          <w:szCs w:val="28"/>
          <w:lang w:val="uk-UA"/>
        </w:rPr>
        <w:t xml:space="preserve">. </w:t>
      </w:r>
      <w:r w:rsidRPr="009B65E3">
        <w:rPr>
          <w:rFonts w:ascii="Times New Roman" w:hAnsi="Times New Roman"/>
          <w:i/>
          <w:sz w:val="28"/>
          <w:szCs w:val="28"/>
          <w:lang w:val="uk-UA"/>
        </w:rPr>
        <w:t xml:space="preserve">Молодий вчений. </w:t>
      </w:r>
      <w:r w:rsidR="00931CBB" w:rsidRPr="009B65E3">
        <w:rPr>
          <w:rFonts w:ascii="Times New Roman" w:hAnsi="Times New Roman"/>
          <w:sz w:val="28"/>
          <w:szCs w:val="28"/>
          <w:lang w:val="uk-UA"/>
        </w:rPr>
        <w:t xml:space="preserve">2014. № 6(2). </w:t>
      </w:r>
      <w:r w:rsidRPr="009B65E3">
        <w:rPr>
          <w:rFonts w:ascii="Times New Roman" w:hAnsi="Times New Roman"/>
          <w:sz w:val="28"/>
          <w:szCs w:val="28"/>
          <w:lang w:val="uk-UA"/>
        </w:rPr>
        <w:t>С. 108-111.</w:t>
      </w:r>
    </w:p>
    <w:p w14:paraId="4386E5D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Дисциплінарний кодекс Національного управління боротьби з корупцією Італії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Pr="009B65E3">
        <w:rPr>
          <w:rFonts w:ascii="Times New Roman" w:hAnsi="Times New Roman"/>
          <w:sz w:val="28"/>
          <w:szCs w:val="28"/>
        </w:rPr>
        <w:lastRenderedPageBreak/>
        <w:t>https</w:t>
      </w:r>
      <w:r w:rsidRPr="009B65E3">
        <w:rPr>
          <w:rFonts w:ascii="Times New Roman" w:hAnsi="Times New Roman"/>
          <w:sz w:val="28"/>
          <w:szCs w:val="28"/>
          <w:lang w:val="uk-UA"/>
        </w:rPr>
        <w:t>://</w:t>
      </w:r>
      <w:r w:rsidRPr="009B65E3">
        <w:rPr>
          <w:rFonts w:ascii="Times New Roman" w:hAnsi="Times New Roman"/>
          <w:sz w:val="28"/>
          <w:szCs w:val="28"/>
        </w:rPr>
        <w:t>www</w:t>
      </w:r>
      <w:r w:rsidRPr="009B65E3">
        <w:rPr>
          <w:rFonts w:ascii="Times New Roman" w:hAnsi="Times New Roman"/>
          <w:sz w:val="28"/>
          <w:szCs w:val="28"/>
          <w:lang w:val="uk-UA"/>
        </w:rPr>
        <w:t>.</w:t>
      </w:r>
      <w:r w:rsidRPr="009B65E3">
        <w:rPr>
          <w:rFonts w:ascii="Times New Roman" w:hAnsi="Times New Roman"/>
          <w:sz w:val="28"/>
          <w:szCs w:val="28"/>
        </w:rPr>
        <w:t>anticorruzione</w:t>
      </w:r>
      <w:r w:rsidRPr="009B65E3">
        <w:rPr>
          <w:rFonts w:ascii="Times New Roman" w:hAnsi="Times New Roman"/>
          <w:sz w:val="28"/>
          <w:szCs w:val="28"/>
          <w:lang w:val="uk-UA"/>
        </w:rPr>
        <w:t>.</w:t>
      </w:r>
      <w:r w:rsidRPr="009B65E3">
        <w:rPr>
          <w:rFonts w:ascii="Times New Roman" w:hAnsi="Times New Roman"/>
          <w:sz w:val="28"/>
          <w:szCs w:val="28"/>
        </w:rPr>
        <w:t>it</w:t>
      </w:r>
      <w:r w:rsidRPr="009B65E3">
        <w:rPr>
          <w:rFonts w:ascii="Times New Roman" w:hAnsi="Times New Roman"/>
          <w:sz w:val="28"/>
          <w:szCs w:val="28"/>
          <w:lang w:val="uk-UA"/>
        </w:rPr>
        <w:t>/</w:t>
      </w:r>
      <w:r w:rsidRPr="009B65E3">
        <w:rPr>
          <w:rFonts w:ascii="Times New Roman" w:hAnsi="Times New Roman"/>
          <w:sz w:val="28"/>
          <w:szCs w:val="28"/>
        </w:rPr>
        <w:t>portal</w:t>
      </w:r>
      <w:r w:rsidRPr="009B65E3">
        <w:rPr>
          <w:rFonts w:ascii="Times New Roman" w:hAnsi="Times New Roman"/>
          <w:sz w:val="28"/>
          <w:szCs w:val="28"/>
          <w:lang w:val="uk-UA"/>
        </w:rPr>
        <w:t>/</w:t>
      </w:r>
      <w:r w:rsidRPr="009B65E3">
        <w:rPr>
          <w:rFonts w:ascii="Times New Roman" w:hAnsi="Times New Roman"/>
          <w:sz w:val="28"/>
          <w:szCs w:val="28"/>
        </w:rPr>
        <w:t>public</w:t>
      </w:r>
      <w:r w:rsidRPr="009B65E3">
        <w:rPr>
          <w:rFonts w:ascii="Times New Roman" w:hAnsi="Times New Roman"/>
          <w:sz w:val="28"/>
          <w:szCs w:val="28"/>
          <w:lang w:val="uk-UA"/>
        </w:rPr>
        <w:t>/</w:t>
      </w:r>
      <w:r w:rsidRPr="009B65E3">
        <w:rPr>
          <w:rFonts w:ascii="Times New Roman" w:hAnsi="Times New Roman"/>
          <w:sz w:val="28"/>
          <w:szCs w:val="28"/>
        </w:rPr>
        <w:t>classic</w:t>
      </w:r>
      <w:r w:rsidRPr="009B65E3">
        <w:rPr>
          <w:rFonts w:ascii="Times New Roman" w:hAnsi="Times New Roman"/>
          <w:sz w:val="28"/>
          <w:szCs w:val="28"/>
          <w:lang w:val="uk-UA"/>
        </w:rPr>
        <w:t>/</w:t>
      </w:r>
      <w:r w:rsidRPr="009B65E3">
        <w:rPr>
          <w:rFonts w:ascii="Times New Roman" w:hAnsi="Times New Roman"/>
          <w:sz w:val="28"/>
          <w:szCs w:val="28"/>
        </w:rPr>
        <w:t>AmministrazioneTrasparente</w:t>
      </w:r>
      <w:r w:rsidRPr="009B65E3">
        <w:rPr>
          <w:rFonts w:ascii="Times New Roman" w:hAnsi="Times New Roman"/>
          <w:sz w:val="28"/>
          <w:szCs w:val="28"/>
          <w:lang w:val="uk-UA"/>
        </w:rPr>
        <w:t>/</w:t>
      </w:r>
      <w:r w:rsidRPr="009B65E3">
        <w:rPr>
          <w:rFonts w:ascii="Times New Roman" w:hAnsi="Times New Roman"/>
          <w:sz w:val="28"/>
          <w:szCs w:val="28"/>
        </w:rPr>
        <w:t>DisposizioniGenerali</w:t>
      </w:r>
      <w:r w:rsidRPr="009B65E3">
        <w:rPr>
          <w:rFonts w:ascii="Times New Roman" w:hAnsi="Times New Roman"/>
          <w:sz w:val="28"/>
          <w:szCs w:val="28"/>
          <w:lang w:val="uk-UA"/>
        </w:rPr>
        <w:t>/</w:t>
      </w:r>
      <w:r w:rsidRPr="009B65E3">
        <w:rPr>
          <w:rFonts w:ascii="Times New Roman" w:hAnsi="Times New Roman"/>
          <w:sz w:val="28"/>
          <w:szCs w:val="28"/>
        </w:rPr>
        <w:t>AttiGenerali</w:t>
      </w:r>
      <w:r w:rsidRPr="009B65E3">
        <w:rPr>
          <w:rFonts w:ascii="Times New Roman" w:hAnsi="Times New Roman"/>
          <w:sz w:val="28"/>
          <w:szCs w:val="28"/>
          <w:lang w:val="uk-UA"/>
        </w:rPr>
        <w:t>/</w:t>
      </w:r>
      <w:r w:rsidRPr="009B65E3">
        <w:rPr>
          <w:rFonts w:ascii="Times New Roman" w:hAnsi="Times New Roman"/>
          <w:sz w:val="28"/>
          <w:szCs w:val="28"/>
        </w:rPr>
        <w:t>CodDiscipComportamento</w:t>
      </w:r>
    </w:p>
    <w:p w14:paraId="292C9B4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Дія права : інтегративний аспект : монографія / кол. авторів ; відп. ред. Н. М. Оніщенко. К. : Юридична думка, 2010. 360 с</w:t>
      </w:r>
      <w:r w:rsidRPr="009B65E3">
        <w:rPr>
          <w:rFonts w:ascii="Times New Roman" w:hAnsi="Times New Roman"/>
          <w:sz w:val="28"/>
          <w:szCs w:val="28"/>
          <w:lang w:val="uk-UA"/>
        </w:rPr>
        <w:t>.</w:t>
      </w:r>
    </w:p>
    <w:p w14:paraId="2F4E171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Дмитренко Е. Міжнародні стандарти створення і діяльності спеціального антикорупційного органу в Україні. </w:t>
      </w:r>
      <w:r w:rsidRPr="009B65E3">
        <w:rPr>
          <w:rFonts w:ascii="Times New Roman" w:hAnsi="Times New Roman"/>
          <w:i/>
          <w:sz w:val="28"/>
          <w:szCs w:val="28"/>
        </w:rPr>
        <w:t>Вісник Національної академії прокуратури України</w:t>
      </w:r>
      <w:r w:rsidRPr="009B65E3">
        <w:rPr>
          <w:rFonts w:ascii="Times New Roman" w:hAnsi="Times New Roman"/>
          <w:sz w:val="28"/>
          <w:szCs w:val="28"/>
        </w:rPr>
        <w:t>. 2015. № 1 (39). C. 29–34.</w:t>
      </w:r>
    </w:p>
    <w:p w14:paraId="61D973F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До відповідальності за рік притягнули дев'ятьох працівників </w:t>
      </w:r>
      <w:r w:rsidR="00DC586B" w:rsidRPr="009B65E3">
        <w:rPr>
          <w:rFonts w:ascii="Times New Roman" w:hAnsi="Times New Roman"/>
          <w:sz w:val="28"/>
          <w:szCs w:val="28"/>
          <w:lang w:val="uk-UA"/>
        </w:rPr>
        <w:t>Н</w:t>
      </w:r>
      <w:r w:rsidR="00DC586B" w:rsidRPr="009B65E3">
        <w:rPr>
          <w:rFonts w:ascii="Times New Roman" w:hAnsi="Times New Roman"/>
          <w:sz w:val="28"/>
          <w:szCs w:val="28"/>
        </w:rPr>
        <w:t>аціональн</w:t>
      </w:r>
      <w:r w:rsidR="00DC586B" w:rsidRPr="009B65E3">
        <w:rPr>
          <w:rFonts w:ascii="Times New Roman" w:hAnsi="Times New Roman"/>
          <w:sz w:val="28"/>
          <w:szCs w:val="28"/>
          <w:lang w:val="uk-UA"/>
        </w:rPr>
        <w:t>ого</w:t>
      </w:r>
      <w:r w:rsidR="00DC586B" w:rsidRPr="009B65E3">
        <w:rPr>
          <w:rFonts w:ascii="Times New Roman" w:hAnsi="Times New Roman"/>
          <w:sz w:val="28"/>
          <w:szCs w:val="28"/>
        </w:rPr>
        <w:t xml:space="preserve"> антикорупційн</w:t>
      </w:r>
      <w:r w:rsidR="00DC586B" w:rsidRPr="009B65E3">
        <w:rPr>
          <w:rFonts w:ascii="Times New Roman" w:hAnsi="Times New Roman"/>
          <w:sz w:val="28"/>
          <w:szCs w:val="28"/>
          <w:lang w:val="uk-UA"/>
        </w:rPr>
        <w:t>ого</w:t>
      </w:r>
      <w:r w:rsidR="00DC586B" w:rsidRPr="009B65E3">
        <w:rPr>
          <w:rFonts w:ascii="Times New Roman" w:hAnsi="Times New Roman"/>
          <w:sz w:val="28"/>
          <w:szCs w:val="28"/>
        </w:rPr>
        <w:t xml:space="preserve"> бюро </w:t>
      </w:r>
      <w:r w:rsidR="00DC586B" w:rsidRPr="009B65E3">
        <w:rPr>
          <w:rFonts w:ascii="Times New Roman" w:hAnsi="Times New Roman"/>
          <w:sz w:val="28"/>
          <w:szCs w:val="28"/>
          <w:lang w:val="uk-UA"/>
        </w:rPr>
        <w:t>У</w:t>
      </w:r>
      <w:r w:rsidR="00DC586B" w:rsidRPr="009B65E3">
        <w:rPr>
          <w:rFonts w:ascii="Times New Roman" w:hAnsi="Times New Roman"/>
          <w:sz w:val="28"/>
          <w:szCs w:val="28"/>
        </w:rPr>
        <w:t>країни</w:t>
      </w:r>
      <w:r w:rsidRPr="009B65E3">
        <w:rPr>
          <w:rFonts w:ascii="Times New Roman" w:hAnsi="Times New Roman"/>
          <w:sz w:val="28"/>
          <w:szCs w:val="28"/>
        </w:rPr>
        <w:t xml:space="preserve">. </w:t>
      </w:r>
      <w:r w:rsidRPr="009B65E3">
        <w:rPr>
          <w:rFonts w:ascii="Times New Roman" w:hAnsi="Times New Roman"/>
          <w:sz w:val="28"/>
          <w:szCs w:val="28"/>
          <w:lang w:val="uk-UA"/>
        </w:rPr>
        <w:t xml:space="preserve">Укрінформ.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www</w:t>
      </w:r>
      <w:r w:rsidRPr="009B65E3">
        <w:rPr>
          <w:rFonts w:ascii="Times New Roman" w:hAnsi="Times New Roman"/>
          <w:sz w:val="28"/>
          <w:szCs w:val="28"/>
        </w:rPr>
        <w:t>.</w:t>
      </w:r>
      <w:r w:rsidRPr="009B65E3">
        <w:rPr>
          <w:rFonts w:ascii="Times New Roman" w:hAnsi="Times New Roman"/>
          <w:sz w:val="28"/>
          <w:szCs w:val="28"/>
          <w:lang w:val="en-US"/>
        </w:rPr>
        <w:t>ukrinform</w:t>
      </w:r>
      <w:r w:rsidRPr="009B65E3">
        <w:rPr>
          <w:rFonts w:ascii="Times New Roman" w:hAnsi="Times New Roman"/>
          <w:sz w:val="28"/>
          <w:szCs w:val="28"/>
        </w:rPr>
        <w:t>.</w:t>
      </w:r>
      <w:r w:rsidRPr="009B65E3">
        <w:rPr>
          <w:rFonts w:ascii="Times New Roman" w:hAnsi="Times New Roman"/>
          <w:sz w:val="28"/>
          <w:szCs w:val="28"/>
          <w:lang w:val="en-US"/>
        </w:rPr>
        <w:t>ua</w:t>
      </w:r>
      <w:r w:rsidRPr="009B65E3">
        <w:rPr>
          <w:rFonts w:ascii="Times New Roman" w:hAnsi="Times New Roman"/>
          <w:sz w:val="28"/>
          <w:szCs w:val="28"/>
        </w:rPr>
        <w:t>/</w:t>
      </w:r>
      <w:r w:rsidRPr="009B65E3">
        <w:rPr>
          <w:rFonts w:ascii="Times New Roman" w:hAnsi="Times New Roman"/>
          <w:sz w:val="28"/>
          <w:szCs w:val="28"/>
          <w:lang w:val="en-US"/>
        </w:rPr>
        <w:t>rubric</w:t>
      </w:r>
      <w:r w:rsidRPr="009B65E3">
        <w:rPr>
          <w:rFonts w:ascii="Times New Roman" w:hAnsi="Times New Roman"/>
          <w:sz w:val="28"/>
          <w:szCs w:val="28"/>
        </w:rPr>
        <w:t>-</w:t>
      </w:r>
      <w:r w:rsidRPr="009B65E3">
        <w:rPr>
          <w:rFonts w:ascii="Times New Roman" w:hAnsi="Times New Roman"/>
          <w:sz w:val="28"/>
          <w:szCs w:val="28"/>
          <w:lang w:val="en-US"/>
        </w:rPr>
        <w:t>society</w:t>
      </w:r>
      <w:r w:rsidRPr="009B65E3">
        <w:rPr>
          <w:rFonts w:ascii="Times New Roman" w:hAnsi="Times New Roman"/>
          <w:sz w:val="28"/>
          <w:szCs w:val="28"/>
        </w:rPr>
        <w:t>/2710949-</w:t>
      </w:r>
      <w:r w:rsidRPr="009B65E3">
        <w:rPr>
          <w:rFonts w:ascii="Times New Roman" w:hAnsi="Times New Roman"/>
          <w:sz w:val="28"/>
          <w:szCs w:val="28"/>
          <w:lang w:val="en-US"/>
        </w:rPr>
        <w:t>do</w:t>
      </w:r>
      <w:r w:rsidRPr="009B65E3">
        <w:rPr>
          <w:rFonts w:ascii="Times New Roman" w:hAnsi="Times New Roman"/>
          <w:sz w:val="28"/>
          <w:szCs w:val="28"/>
        </w:rPr>
        <w:t>-</w:t>
      </w:r>
      <w:r w:rsidRPr="009B65E3">
        <w:rPr>
          <w:rFonts w:ascii="Times New Roman" w:hAnsi="Times New Roman"/>
          <w:sz w:val="28"/>
          <w:szCs w:val="28"/>
          <w:lang w:val="en-US"/>
        </w:rPr>
        <w:t>vidpovidalnosti</w:t>
      </w:r>
      <w:r w:rsidRPr="009B65E3">
        <w:rPr>
          <w:rFonts w:ascii="Times New Roman" w:hAnsi="Times New Roman"/>
          <w:sz w:val="28"/>
          <w:szCs w:val="28"/>
        </w:rPr>
        <w:t>-</w:t>
      </w:r>
      <w:r w:rsidRPr="009B65E3">
        <w:rPr>
          <w:rFonts w:ascii="Times New Roman" w:hAnsi="Times New Roman"/>
          <w:sz w:val="28"/>
          <w:szCs w:val="28"/>
          <w:lang w:val="en-US"/>
        </w:rPr>
        <w:t>za</w:t>
      </w:r>
      <w:r w:rsidRPr="009B65E3">
        <w:rPr>
          <w:rFonts w:ascii="Times New Roman" w:hAnsi="Times New Roman"/>
          <w:sz w:val="28"/>
          <w:szCs w:val="28"/>
        </w:rPr>
        <w:t>-</w:t>
      </w:r>
      <w:r w:rsidRPr="009B65E3">
        <w:rPr>
          <w:rFonts w:ascii="Times New Roman" w:hAnsi="Times New Roman"/>
          <w:sz w:val="28"/>
          <w:szCs w:val="28"/>
          <w:lang w:val="en-US"/>
        </w:rPr>
        <w:t>rik</w:t>
      </w:r>
      <w:r w:rsidRPr="009B65E3">
        <w:rPr>
          <w:rFonts w:ascii="Times New Roman" w:hAnsi="Times New Roman"/>
          <w:sz w:val="28"/>
          <w:szCs w:val="28"/>
        </w:rPr>
        <w:t>-</w:t>
      </w:r>
      <w:r w:rsidRPr="009B65E3">
        <w:rPr>
          <w:rFonts w:ascii="Times New Roman" w:hAnsi="Times New Roman"/>
          <w:sz w:val="28"/>
          <w:szCs w:val="28"/>
          <w:lang w:val="en-US"/>
        </w:rPr>
        <w:t>pritagnuli</w:t>
      </w:r>
      <w:r w:rsidRPr="009B65E3">
        <w:rPr>
          <w:rFonts w:ascii="Times New Roman" w:hAnsi="Times New Roman"/>
          <w:sz w:val="28"/>
          <w:szCs w:val="28"/>
        </w:rPr>
        <w:t>-</w:t>
      </w:r>
      <w:r w:rsidRPr="009B65E3">
        <w:rPr>
          <w:rFonts w:ascii="Times New Roman" w:hAnsi="Times New Roman"/>
          <w:sz w:val="28"/>
          <w:szCs w:val="28"/>
          <w:lang w:val="en-US"/>
        </w:rPr>
        <w:t>devatoh</w:t>
      </w:r>
      <w:r w:rsidRPr="009B65E3">
        <w:rPr>
          <w:rFonts w:ascii="Times New Roman" w:hAnsi="Times New Roman"/>
          <w:sz w:val="28"/>
          <w:szCs w:val="28"/>
        </w:rPr>
        <w:t>-</w:t>
      </w:r>
      <w:r w:rsidRPr="009B65E3">
        <w:rPr>
          <w:rFonts w:ascii="Times New Roman" w:hAnsi="Times New Roman"/>
          <w:sz w:val="28"/>
          <w:szCs w:val="28"/>
          <w:lang w:val="en-US"/>
        </w:rPr>
        <w:t>pracivnikiv</w:t>
      </w:r>
      <w:r w:rsidRPr="009B65E3">
        <w:rPr>
          <w:rFonts w:ascii="Times New Roman" w:hAnsi="Times New Roman"/>
          <w:sz w:val="28"/>
          <w:szCs w:val="28"/>
        </w:rPr>
        <w:t>-</w:t>
      </w:r>
      <w:r w:rsidRPr="009B65E3">
        <w:rPr>
          <w:rFonts w:ascii="Times New Roman" w:hAnsi="Times New Roman"/>
          <w:sz w:val="28"/>
          <w:szCs w:val="28"/>
          <w:lang w:val="en-US"/>
        </w:rPr>
        <w:t>nabu</w:t>
      </w:r>
      <w:r w:rsidRPr="009B65E3">
        <w:rPr>
          <w:rFonts w:ascii="Times New Roman" w:hAnsi="Times New Roman"/>
          <w:sz w:val="28"/>
          <w:szCs w:val="28"/>
        </w:rPr>
        <w:t>.</w:t>
      </w:r>
      <w:r w:rsidRPr="009B65E3">
        <w:rPr>
          <w:rFonts w:ascii="Times New Roman" w:hAnsi="Times New Roman"/>
          <w:sz w:val="28"/>
          <w:szCs w:val="28"/>
          <w:lang w:val="en-US"/>
        </w:rPr>
        <w:t>html</w:t>
      </w:r>
    </w:p>
    <w:p w14:paraId="6E42F963" w14:textId="77777777" w:rsidR="00D1050B" w:rsidRPr="009B65E3" w:rsidRDefault="00D1050B"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Довжич Є.В. </w:t>
      </w:r>
      <w:r w:rsidR="00DC586B" w:rsidRPr="009B65E3">
        <w:rPr>
          <w:rFonts w:ascii="Times New Roman" w:hAnsi="Times New Roman"/>
          <w:sz w:val="28"/>
          <w:szCs w:val="28"/>
          <w:lang w:val="uk-UA"/>
        </w:rPr>
        <w:t>В</w:t>
      </w:r>
      <w:r w:rsidR="00DC586B" w:rsidRPr="009B65E3">
        <w:rPr>
          <w:rFonts w:ascii="Times New Roman" w:hAnsi="Times New Roman"/>
          <w:sz w:val="28"/>
          <w:szCs w:val="28"/>
        </w:rPr>
        <w:t xml:space="preserve">ідповідальність детектива </w:t>
      </w:r>
      <w:r w:rsidRPr="009B65E3">
        <w:rPr>
          <w:rFonts w:ascii="Times New Roman" w:hAnsi="Times New Roman"/>
          <w:sz w:val="28"/>
          <w:szCs w:val="28"/>
        </w:rPr>
        <w:t>НАБУ</w:t>
      </w:r>
      <w:r w:rsidRPr="009B65E3">
        <w:rPr>
          <w:rFonts w:ascii="Times New Roman" w:hAnsi="Times New Roman"/>
          <w:sz w:val="28"/>
          <w:szCs w:val="28"/>
          <w:lang w:val="uk-UA"/>
        </w:rPr>
        <w:t xml:space="preserve">. </w:t>
      </w:r>
      <w:r w:rsidR="00DC586B" w:rsidRPr="009B65E3">
        <w:rPr>
          <w:rFonts w:ascii="Times New Roman" w:hAnsi="Times New Roman"/>
          <w:i/>
          <w:sz w:val="28"/>
          <w:szCs w:val="28"/>
          <w:lang w:val="uk-UA"/>
        </w:rPr>
        <w:t>Прикарпатський юридичний вісник</w:t>
      </w:r>
      <w:r w:rsidR="00DC586B" w:rsidRPr="009B65E3">
        <w:rPr>
          <w:rFonts w:ascii="Times New Roman" w:hAnsi="Times New Roman"/>
          <w:sz w:val="28"/>
          <w:szCs w:val="28"/>
          <w:lang w:val="uk-UA"/>
        </w:rPr>
        <w:t xml:space="preserve">. 2018. </w:t>
      </w:r>
      <w:r w:rsidR="00DC586B" w:rsidRPr="009B65E3">
        <w:rPr>
          <w:rFonts w:ascii="Times New Roman" w:hAnsi="Times New Roman"/>
          <w:sz w:val="28"/>
          <w:szCs w:val="28"/>
        </w:rPr>
        <w:t>Випуск</w:t>
      </w:r>
      <w:r w:rsidR="00DC586B" w:rsidRPr="00BF2A41">
        <w:rPr>
          <w:rFonts w:ascii="Times New Roman" w:hAnsi="Times New Roman"/>
          <w:sz w:val="28"/>
          <w:szCs w:val="28"/>
        </w:rPr>
        <w:t xml:space="preserve"> 1(22), </w:t>
      </w:r>
      <w:r w:rsidR="00DC586B" w:rsidRPr="009B65E3">
        <w:rPr>
          <w:rFonts w:ascii="Times New Roman" w:hAnsi="Times New Roman"/>
          <w:sz w:val="28"/>
          <w:szCs w:val="28"/>
        </w:rPr>
        <w:t>том</w:t>
      </w:r>
      <w:r w:rsidR="00DC586B" w:rsidRPr="00BF2A41">
        <w:rPr>
          <w:rFonts w:ascii="Times New Roman" w:hAnsi="Times New Roman"/>
          <w:sz w:val="28"/>
          <w:szCs w:val="28"/>
        </w:rPr>
        <w:t xml:space="preserve"> 2</w:t>
      </w:r>
      <w:r w:rsidR="00DC586B" w:rsidRPr="009B65E3">
        <w:rPr>
          <w:rFonts w:ascii="Times New Roman" w:hAnsi="Times New Roman"/>
          <w:sz w:val="28"/>
          <w:szCs w:val="28"/>
          <w:lang w:val="uk-UA"/>
        </w:rPr>
        <w:t>. С. 201 – 206. file:///C:/Users/Admin/Downloads/148-%D0%A2%D0%B5%D0%BA%D1%81%D1%82%20%D1%81%D1%82%D0%B0%D1%82%D1%82%D1%96-712-1-10-20200305%20(1).pdf</w:t>
      </w:r>
    </w:p>
    <w:p w14:paraId="1A663451" w14:textId="77777777" w:rsidR="00D1050B" w:rsidRPr="009B65E3" w:rsidRDefault="00D1050B"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Довжич Є.В. Правові основи діяльності детектива Національного антикорупційного бюро України</w:t>
      </w:r>
      <w:r w:rsidRPr="009B65E3">
        <w:rPr>
          <w:rFonts w:ascii="Times New Roman" w:hAnsi="Times New Roman"/>
          <w:sz w:val="28"/>
          <w:szCs w:val="28"/>
          <w:lang w:val="uk-UA"/>
        </w:rPr>
        <w:t xml:space="preserve">: </w:t>
      </w:r>
      <w:r w:rsidRPr="009B65E3">
        <w:rPr>
          <w:rFonts w:ascii="Times New Roman" w:hAnsi="Times New Roman"/>
          <w:sz w:val="28"/>
          <w:szCs w:val="28"/>
        </w:rPr>
        <w:t>автореф. дисертації на здобуття наукового ступеня кандидата юридичних наук:</w:t>
      </w:r>
      <w:r w:rsidRPr="009B65E3">
        <w:rPr>
          <w:rFonts w:ascii="Times New Roman" w:hAnsi="Times New Roman"/>
          <w:sz w:val="28"/>
          <w:szCs w:val="28"/>
          <w:lang w:val="uk-UA"/>
        </w:rPr>
        <w:t xml:space="preserve"> 12.00.07. Харків. 2019. 20 с.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Pr="009B65E3">
        <w:rPr>
          <w:rFonts w:ascii="Times New Roman" w:hAnsi="Times New Roman"/>
          <w:sz w:val="28"/>
          <w:szCs w:val="28"/>
          <w:lang w:val="en-US"/>
        </w:rPr>
        <w:t>http</w:t>
      </w:r>
      <w:r w:rsidRPr="009B65E3">
        <w:rPr>
          <w:rFonts w:ascii="Times New Roman" w:hAnsi="Times New Roman"/>
          <w:sz w:val="28"/>
          <w:szCs w:val="28"/>
          <w:lang w:val="uk-UA"/>
        </w:rPr>
        <w:t>://</w:t>
      </w:r>
      <w:r w:rsidRPr="009B65E3">
        <w:rPr>
          <w:rFonts w:ascii="Times New Roman" w:hAnsi="Times New Roman"/>
          <w:sz w:val="28"/>
          <w:szCs w:val="28"/>
          <w:lang w:val="en-US"/>
        </w:rPr>
        <w:t>nauka</w:t>
      </w:r>
      <w:r w:rsidRPr="009B65E3">
        <w:rPr>
          <w:rFonts w:ascii="Times New Roman" w:hAnsi="Times New Roman"/>
          <w:sz w:val="28"/>
          <w:szCs w:val="28"/>
          <w:lang w:val="uk-UA"/>
        </w:rPr>
        <w:t>.</w:t>
      </w:r>
      <w:r w:rsidRPr="009B65E3">
        <w:rPr>
          <w:rFonts w:ascii="Times New Roman" w:hAnsi="Times New Roman"/>
          <w:sz w:val="28"/>
          <w:szCs w:val="28"/>
          <w:lang w:val="en-US"/>
        </w:rPr>
        <w:t>nlu</w:t>
      </w:r>
      <w:r w:rsidRPr="009B65E3">
        <w:rPr>
          <w:rFonts w:ascii="Times New Roman" w:hAnsi="Times New Roman"/>
          <w:sz w:val="28"/>
          <w:szCs w:val="28"/>
          <w:lang w:val="uk-UA"/>
        </w:rPr>
        <w:t>.</w:t>
      </w:r>
      <w:r w:rsidRPr="009B65E3">
        <w:rPr>
          <w:rFonts w:ascii="Times New Roman" w:hAnsi="Times New Roman"/>
          <w:sz w:val="28"/>
          <w:szCs w:val="28"/>
          <w:lang w:val="en-US"/>
        </w:rPr>
        <w:t>edu</w:t>
      </w:r>
      <w:r w:rsidRPr="009B65E3">
        <w:rPr>
          <w:rFonts w:ascii="Times New Roman" w:hAnsi="Times New Roman"/>
          <w:sz w:val="28"/>
          <w:szCs w:val="28"/>
          <w:lang w:val="uk-UA"/>
        </w:rPr>
        <w:t>.</w:t>
      </w:r>
      <w:r w:rsidRPr="009B65E3">
        <w:rPr>
          <w:rFonts w:ascii="Times New Roman" w:hAnsi="Times New Roman"/>
          <w:sz w:val="28"/>
          <w:szCs w:val="28"/>
          <w:lang w:val="en-US"/>
        </w:rPr>
        <w:t>ua</w:t>
      </w:r>
      <w:r w:rsidRPr="009B65E3">
        <w:rPr>
          <w:rFonts w:ascii="Times New Roman" w:hAnsi="Times New Roman"/>
          <w:sz w:val="28"/>
          <w:szCs w:val="28"/>
          <w:lang w:val="uk-UA"/>
        </w:rPr>
        <w:t>/</w:t>
      </w:r>
      <w:r w:rsidRPr="009B65E3">
        <w:rPr>
          <w:rFonts w:ascii="Times New Roman" w:hAnsi="Times New Roman"/>
          <w:sz w:val="28"/>
          <w:szCs w:val="28"/>
          <w:lang w:val="en-US"/>
        </w:rPr>
        <w:t>download</w:t>
      </w:r>
      <w:r w:rsidRPr="009B65E3">
        <w:rPr>
          <w:rFonts w:ascii="Times New Roman" w:hAnsi="Times New Roman"/>
          <w:sz w:val="28"/>
          <w:szCs w:val="28"/>
          <w:lang w:val="uk-UA"/>
        </w:rPr>
        <w:t>/</w:t>
      </w:r>
      <w:r w:rsidRPr="009B65E3">
        <w:rPr>
          <w:rFonts w:ascii="Times New Roman" w:hAnsi="Times New Roman"/>
          <w:sz w:val="28"/>
          <w:szCs w:val="28"/>
          <w:lang w:val="en-US"/>
        </w:rPr>
        <w:t>diss</w:t>
      </w:r>
      <w:r w:rsidRPr="009B65E3">
        <w:rPr>
          <w:rFonts w:ascii="Times New Roman" w:hAnsi="Times New Roman"/>
          <w:sz w:val="28"/>
          <w:szCs w:val="28"/>
          <w:lang w:val="uk-UA"/>
        </w:rPr>
        <w:t>/</w:t>
      </w:r>
      <w:r w:rsidRPr="009B65E3">
        <w:rPr>
          <w:rFonts w:ascii="Times New Roman" w:hAnsi="Times New Roman"/>
          <w:sz w:val="28"/>
          <w:szCs w:val="28"/>
          <w:lang w:val="en-US"/>
        </w:rPr>
        <w:t>Dovgich</w:t>
      </w:r>
      <w:r w:rsidRPr="009B65E3">
        <w:rPr>
          <w:rFonts w:ascii="Times New Roman" w:hAnsi="Times New Roman"/>
          <w:sz w:val="28"/>
          <w:szCs w:val="28"/>
          <w:lang w:val="uk-UA"/>
        </w:rPr>
        <w:t>/</w:t>
      </w:r>
      <w:r w:rsidRPr="009B65E3">
        <w:rPr>
          <w:rFonts w:ascii="Times New Roman" w:hAnsi="Times New Roman"/>
          <w:sz w:val="28"/>
          <w:szCs w:val="28"/>
          <w:lang w:val="en-US"/>
        </w:rPr>
        <w:t>a</w:t>
      </w:r>
      <w:r w:rsidRPr="009B65E3">
        <w:rPr>
          <w:rFonts w:ascii="Times New Roman" w:hAnsi="Times New Roman"/>
          <w:sz w:val="28"/>
          <w:szCs w:val="28"/>
          <w:lang w:val="uk-UA"/>
        </w:rPr>
        <w:t>_</w:t>
      </w:r>
      <w:r w:rsidRPr="009B65E3">
        <w:rPr>
          <w:rFonts w:ascii="Times New Roman" w:hAnsi="Times New Roman"/>
          <w:sz w:val="28"/>
          <w:szCs w:val="28"/>
          <w:lang w:val="en-US"/>
        </w:rPr>
        <w:t>Dovgich</w:t>
      </w:r>
      <w:r w:rsidRPr="009B65E3">
        <w:rPr>
          <w:rFonts w:ascii="Times New Roman" w:hAnsi="Times New Roman"/>
          <w:sz w:val="28"/>
          <w:szCs w:val="28"/>
          <w:lang w:val="uk-UA"/>
        </w:rPr>
        <w:t>.</w:t>
      </w:r>
      <w:r w:rsidRPr="009B65E3">
        <w:rPr>
          <w:rFonts w:ascii="Times New Roman" w:hAnsi="Times New Roman"/>
          <w:sz w:val="28"/>
          <w:szCs w:val="28"/>
          <w:lang w:val="en-US"/>
        </w:rPr>
        <w:t>pdf</w:t>
      </w:r>
    </w:p>
    <w:p w14:paraId="5DF1C9E3" w14:textId="77777777" w:rsidR="00D1050B" w:rsidRPr="009B65E3" w:rsidRDefault="00D1050B"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Дов</w:t>
      </w:r>
      <w:r w:rsidRPr="009B65E3">
        <w:rPr>
          <w:rFonts w:ascii="Times New Roman" w:hAnsi="Times New Roman"/>
          <w:sz w:val="28"/>
          <w:szCs w:val="28"/>
        </w:rPr>
        <w:t>ж</w:t>
      </w:r>
      <w:r w:rsidRPr="009B65E3">
        <w:rPr>
          <w:rFonts w:ascii="Times New Roman" w:hAnsi="Times New Roman"/>
          <w:sz w:val="28"/>
          <w:szCs w:val="28"/>
          <w:lang w:val="uk-UA"/>
        </w:rPr>
        <w:t>ич Є.В. П</w:t>
      </w:r>
      <w:r w:rsidRPr="009B65E3">
        <w:rPr>
          <w:rFonts w:ascii="Times New Roman" w:hAnsi="Times New Roman"/>
          <w:sz w:val="28"/>
          <w:szCs w:val="28"/>
        </w:rPr>
        <w:t xml:space="preserve">равові основи діяльності детектива </w:t>
      </w:r>
      <w:r w:rsidRPr="009B65E3">
        <w:rPr>
          <w:rFonts w:ascii="Times New Roman" w:hAnsi="Times New Roman"/>
          <w:sz w:val="28"/>
          <w:szCs w:val="28"/>
          <w:lang w:val="uk-UA"/>
        </w:rPr>
        <w:t>Н</w:t>
      </w:r>
      <w:r w:rsidRPr="009B65E3">
        <w:rPr>
          <w:rFonts w:ascii="Times New Roman" w:hAnsi="Times New Roman"/>
          <w:sz w:val="28"/>
          <w:szCs w:val="28"/>
        </w:rPr>
        <w:t xml:space="preserve">аціонального антикорупційного бюро </w:t>
      </w:r>
      <w:r w:rsidRPr="009B65E3">
        <w:rPr>
          <w:rFonts w:ascii="Times New Roman" w:hAnsi="Times New Roman"/>
          <w:sz w:val="28"/>
          <w:szCs w:val="28"/>
          <w:lang w:val="uk-UA"/>
        </w:rPr>
        <w:t>У</w:t>
      </w:r>
      <w:r w:rsidRPr="009B65E3">
        <w:rPr>
          <w:rFonts w:ascii="Times New Roman" w:hAnsi="Times New Roman"/>
          <w:sz w:val="28"/>
          <w:szCs w:val="28"/>
        </w:rPr>
        <w:t>країни</w:t>
      </w:r>
      <w:r w:rsidRPr="009B65E3">
        <w:rPr>
          <w:rFonts w:ascii="Times New Roman" w:hAnsi="Times New Roman"/>
          <w:sz w:val="28"/>
          <w:szCs w:val="28"/>
          <w:lang w:val="uk-UA"/>
        </w:rPr>
        <w:t xml:space="preserve">: дис. … </w:t>
      </w:r>
      <w:r w:rsidR="00DC586B" w:rsidRPr="009B65E3">
        <w:rPr>
          <w:rFonts w:ascii="Times New Roman" w:hAnsi="Times New Roman"/>
          <w:sz w:val="28"/>
          <w:szCs w:val="28"/>
        </w:rPr>
        <w:t>канд</w:t>
      </w:r>
      <w:r w:rsidR="00DC586B" w:rsidRPr="009B65E3">
        <w:rPr>
          <w:rFonts w:ascii="Times New Roman" w:hAnsi="Times New Roman"/>
          <w:sz w:val="28"/>
          <w:szCs w:val="28"/>
          <w:lang w:val="uk-UA"/>
        </w:rPr>
        <w:t xml:space="preserve">. </w:t>
      </w:r>
      <w:r w:rsidR="00DC586B" w:rsidRPr="009B65E3">
        <w:rPr>
          <w:rFonts w:ascii="Times New Roman" w:hAnsi="Times New Roman"/>
          <w:sz w:val="28"/>
          <w:szCs w:val="28"/>
        </w:rPr>
        <w:t>юрид</w:t>
      </w:r>
      <w:r w:rsidR="00DC586B" w:rsidRPr="009B65E3">
        <w:rPr>
          <w:rFonts w:ascii="Times New Roman" w:hAnsi="Times New Roman"/>
          <w:sz w:val="28"/>
          <w:szCs w:val="28"/>
          <w:lang w:val="uk-UA"/>
        </w:rPr>
        <w:t>.</w:t>
      </w:r>
      <w:r w:rsidR="00DC586B" w:rsidRPr="009B65E3">
        <w:rPr>
          <w:rFonts w:ascii="Times New Roman" w:hAnsi="Times New Roman"/>
          <w:sz w:val="28"/>
          <w:szCs w:val="28"/>
        </w:rPr>
        <w:t xml:space="preserve"> наук:</w:t>
      </w:r>
      <w:r w:rsidR="00DC586B" w:rsidRPr="009B65E3">
        <w:rPr>
          <w:rFonts w:ascii="Times New Roman" w:hAnsi="Times New Roman"/>
          <w:sz w:val="28"/>
          <w:szCs w:val="28"/>
          <w:lang w:val="uk-UA"/>
        </w:rPr>
        <w:t xml:space="preserve"> 12.00.07. Харків. 2019. 224 с.</w:t>
      </w:r>
    </w:p>
    <w:p w14:paraId="1FDAE7BA" w14:textId="77777777" w:rsidR="00D1050B" w:rsidRPr="009B65E3" w:rsidRDefault="00D1050B"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Додаток до Положення про дисциплінарну відповідальність Національного управління боротьби з корупцією Італії  «Дисциплінарні порушення та застосовувані санкції» від 16.04.2019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Pr="009B65E3">
        <w:rPr>
          <w:rFonts w:ascii="Times New Roman" w:hAnsi="Times New Roman"/>
          <w:sz w:val="28"/>
          <w:szCs w:val="28"/>
        </w:rPr>
        <w:t>https</w:t>
      </w:r>
      <w:r w:rsidRPr="009B65E3">
        <w:rPr>
          <w:rFonts w:ascii="Times New Roman" w:hAnsi="Times New Roman"/>
          <w:sz w:val="28"/>
          <w:szCs w:val="28"/>
          <w:lang w:val="uk-UA"/>
        </w:rPr>
        <w:t>://</w:t>
      </w:r>
      <w:r w:rsidRPr="009B65E3">
        <w:rPr>
          <w:rFonts w:ascii="Times New Roman" w:hAnsi="Times New Roman"/>
          <w:sz w:val="28"/>
          <w:szCs w:val="28"/>
        </w:rPr>
        <w:t>www</w:t>
      </w:r>
      <w:r w:rsidRPr="009B65E3">
        <w:rPr>
          <w:rFonts w:ascii="Times New Roman" w:hAnsi="Times New Roman"/>
          <w:sz w:val="28"/>
          <w:szCs w:val="28"/>
          <w:lang w:val="uk-UA"/>
        </w:rPr>
        <w:t>.</w:t>
      </w:r>
      <w:r w:rsidRPr="009B65E3">
        <w:rPr>
          <w:rFonts w:ascii="Times New Roman" w:hAnsi="Times New Roman"/>
          <w:sz w:val="28"/>
          <w:szCs w:val="28"/>
        </w:rPr>
        <w:t>anticorruzione</w:t>
      </w:r>
      <w:r w:rsidRPr="009B65E3">
        <w:rPr>
          <w:rFonts w:ascii="Times New Roman" w:hAnsi="Times New Roman"/>
          <w:sz w:val="28"/>
          <w:szCs w:val="28"/>
          <w:lang w:val="uk-UA"/>
        </w:rPr>
        <w:t>.</w:t>
      </w:r>
      <w:r w:rsidRPr="009B65E3">
        <w:rPr>
          <w:rFonts w:ascii="Times New Roman" w:hAnsi="Times New Roman"/>
          <w:sz w:val="28"/>
          <w:szCs w:val="28"/>
        </w:rPr>
        <w:t>it</w:t>
      </w:r>
      <w:r w:rsidRPr="009B65E3">
        <w:rPr>
          <w:rFonts w:ascii="Times New Roman" w:hAnsi="Times New Roman"/>
          <w:sz w:val="28"/>
          <w:szCs w:val="28"/>
          <w:lang w:val="uk-UA"/>
        </w:rPr>
        <w:t>/</w:t>
      </w:r>
      <w:r w:rsidRPr="009B65E3">
        <w:rPr>
          <w:rFonts w:ascii="Times New Roman" w:hAnsi="Times New Roman"/>
          <w:sz w:val="28"/>
          <w:szCs w:val="28"/>
        </w:rPr>
        <w:t>portal</w:t>
      </w:r>
      <w:r w:rsidRPr="009B65E3">
        <w:rPr>
          <w:rFonts w:ascii="Times New Roman" w:hAnsi="Times New Roman"/>
          <w:sz w:val="28"/>
          <w:szCs w:val="28"/>
          <w:lang w:val="uk-UA"/>
        </w:rPr>
        <w:t>/</w:t>
      </w:r>
      <w:r w:rsidRPr="009B65E3">
        <w:rPr>
          <w:rFonts w:ascii="Times New Roman" w:hAnsi="Times New Roman"/>
          <w:sz w:val="28"/>
          <w:szCs w:val="28"/>
        </w:rPr>
        <w:t>rest</w:t>
      </w:r>
      <w:r w:rsidRPr="009B65E3">
        <w:rPr>
          <w:rFonts w:ascii="Times New Roman" w:hAnsi="Times New Roman"/>
          <w:sz w:val="28"/>
          <w:szCs w:val="28"/>
          <w:lang w:val="uk-UA"/>
        </w:rPr>
        <w:t>/</w:t>
      </w:r>
      <w:r w:rsidRPr="009B65E3">
        <w:rPr>
          <w:rFonts w:ascii="Times New Roman" w:hAnsi="Times New Roman"/>
          <w:sz w:val="28"/>
          <w:szCs w:val="28"/>
        </w:rPr>
        <w:t>jcr</w:t>
      </w:r>
      <w:r w:rsidRPr="009B65E3">
        <w:rPr>
          <w:rFonts w:ascii="Times New Roman" w:hAnsi="Times New Roman"/>
          <w:sz w:val="28"/>
          <w:szCs w:val="28"/>
          <w:lang w:val="uk-UA"/>
        </w:rPr>
        <w:t>/</w:t>
      </w:r>
      <w:r w:rsidRPr="009B65E3">
        <w:rPr>
          <w:rFonts w:ascii="Times New Roman" w:hAnsi="Times New Roman"/>
          <w:sz w:val="28"/>
          <w:szCs w:val="28"/>
        </w:rPr>
        <w:t>repository</w:t>
      </w:r>
      <w:r w:rsidRPr="009B65E3">
        <w:rPr>
          <w:rFonts w:ascii="Times New Roman" w:hAnsi="Times New Roman"/>
          <w:sz w:val="28"/>
          <w:szCs w:val="28"/>
          <w:lang w:val="uk-UA"/>
        </w:rPr>
        <w:t>/</w:t>
      </w:r>
      <w:r w:rsidRPr="009B65E3">
        <w:rPr>
          <w:rFonts w:ascii="Times New Roman" w:hAnsi="Times New Roman"/>
          <w:sz w:val="28"/>
          <w:szCs w:val="28"/>
        </w:rPr>
        <w:t>collaboration</w:t>
      </w:r>
      <w:r w:rsidRPr="009B65E3">
        <w:rPr>
          <w:rFonts w:ascii="Times New Roman" w:hAnsi="Times New Roman"/>
          <w:sz w:val="28"/>
          <w:szCs w:val="28"/>
          <w:lang w:val="uk-UA"/>
        </w:rPr>
        <w:t>/</w:t>
      </w:r>
      <w:r w:rsidRPr="009B65E3">
        <w:rPr>
          <w:rFonts w:ascii="Times New Roman" w:hAnsi="Times New Roman"/>
          <w:sz w:val="28"/>
          <w:szCs w:val="28"/>
        </w:rPr>
        <w:t>Digital</w:t>
      </w:r>
      <w:r w:rsidRPr="009B65E3">
        <w:rPr>
          <w:rFonts w:ascii="Times New Roman" w:hAnsi="Times New Roman"/>
          <w:sz w:val="28"/>
          <w:szCs w:val="28"/>
          <w:lang w:val="uk-UA"/>
        </w:rPr>
        <w:t>%20</w:t>
      </w:r>
      <w:r w:rsidRPr="009B65E3">
        <w:rPr>
          <w:rFonts w:ascii="Times New Roman" w:hAnsi="Times New Roman"/>
          <w:sz w:val="28"/>
          <w:szCs w:val="28"/>
        </w:rPr>
        <w:t>Assets</w:t>
      </w:r>
      <w:r w:rsidRPr="009B65E3">
        <w:rPr>
          <w:rFonts w:ascii="Times New Roman" w:hAnsi="Times New Roman"/>
          <w:sz w:val="28"/>
          <w:szCs w:val="28"/>
          <w:lang w:val="uk-UA"/>
        </w:rPr>
        <w:t>/</w:t>
      </w:r>
      <w:r w:rsidRPr="009B65E3">
        <w:rPr>
          <w:rFonts w:ascii="Times New Roman" w:hAnsi="Times New Roman"/>
          <w:sz w:val="28"/>
          <w:szCs w:val="28"/>
        </w:rPr>
        <w:t>anacdocs</w:t>
      </w:r>
      <w:r w:rsidRPr="009B65E3">
        <w:rPr>
          <w:rFonts w:ascii="Times New Roman" w:hAnsi="Times New Roman"/>
          <w:sz w:val="28"/>
          <w:szCs w:val="28"/>
          <w:lang w:val="uk-UA"/>
        </w:rPr>
        <w:t>/</w:t>
      </w:r>
      <w:r w:rsidRPr="009B65E3">
        <w:rPr>
          <w:rFonts w:ascii="Times New Roman" w:hAnsi="Times New Roman"/>
          <w:sz w:val="28"/>
          <w:szCs w:val="28"/>
        </w:rPr>
        <w:t>AmministrazioneTrasparente</w:t>
      </w:r>
      <w:r w:rsidRPr="009B65E3">
        <w:rPr>
          <w:rFonts w:ascii="Times New Roman" w:hAnsi="Times New Roman"/>
          <w:sz w:val="28"/>
          <w:szCs w:val="28"/>
          <w:lang w:val="uk-UA"/>
        </w:rPr>
        <w:t>/</w:t>
      </w:r>
      <w:r w:rsidRPr="009B65E3">
        <w:rPr>
          <w:rFonts w:ascii="Times New Roman" w:hAnsi="Times New Roman"/>
          <w:sz w:val="28"/>
          <w:szCs w:val="28"/>
        </w:rPr>
        <w:t>DisposizioniGenerali</w:t>
      </w:r>
      <w:r w:rsidRPr="009B65E3">
        <w:rPr>
          <w:rFonts w:ascii="Times New Roman" w:hAnsi="Times New Roman"/>
          <w:sz w:val="28"/>
          <w:szCs w:val="28"/>
          <w:lang w:val="uk-UA"/>
        </w:rPr>
        <w:t>/</w:t>
      </w:r>
      <w:r w:rsidRPr="009B65E3">
        <w:rPr>
          <w:rFonts w:ascii="Times New Roman" w:hAnsi="Times New Roman"/>
          <w:sz w:val="28"/>
          <w:szCs w:val="28"/>
        </w:rPr>
        <w:t>AttiGenerali</w:t>
      </w:r>
      <w:r w:rsidRPr="009B65E3">
        <w:rPr>
          <w:rFonts w:ascii="Times New Roman" w:hAnsi="Times New Roman"/>
          <w:sz w:val="28"/>
          <w:szCs w:val="28"/>
          <w:lang w:val="uk-UA"/>
        </w:rPr>
        <w:t>/</w:t>
      </w:r>
      <w:r w:rsidRPr="009B65E3">
        <w:rPr>
          <w:rFonts w:ascii="Times New Roman" w:hAnsi="Times New Roman"/>
          <w:sz w:val="28"/>
          <w:szCs w:val="28"/>
        </w:rPr>
        <w:t>CodiceDisciplinareComportamento</w:t>
      </w:r>
      <w:r w:rsidRPr="009B65E3">
        <w:rPr>
          <w:rFonts w:ascii="Times New Roman" w:hAnsi="Times New Roman"/>
          <w:sz w:val="28"/>
          <w:szCs w:val="28"/>
          <w:lang w:val="uk-UA"/>
        </w:rPr>
        <w:t>/</w:t>
      </w:r>
      <w:r w:rsidRPr="009B65E3">
        <w:rPr>
          <w:rFonts w:ascii="Times New Roman" w:hAnsi="Times New Roman"/>
          <w:sz w:val="28"/>
          <w:szCs w:val="28"/>
        </w:rPr>
        <w:t>Allegato</w:t>
      </w:r>
      <w:r w:rsidRPr="009B65E3">
        <w:rPr>
          <w:rFonts w:ascii="Times New Roman" w:hAnsi="Times New Roman"/>
          <w:sz w:val="28"/>
          <w:szCs w:val="28"/>
          <w:lang w:val="uk-UA"/>
        </w:rPr>
        <w:t>%20</w:t>
      </w:r>
      <w:r w:rsidRPr="009B65E3">
        <w:rPr>
          <w:rFonts w:ascii="Times New Roman" w:hAnsi="Times New Roman"/>
          <w:sz w:val="28"/>
          <w:szCs w:val="28"/>
        </w:rPr>
        <w:t>Infrazioni</w:t>
      </w:r>
      <w:r w:rsidRPr="009B65E3">
        <w:rPr>
          <w:rFonts w:ascii="Times New Roman" w:hAnsi="Times New Roman"/>
          <w:sz w:val="28"/>
          <w:szCs w:val="28"/>
          <w:lang w:val="uk-UA"/>
        </w:rPr>
        <w:t>%20</w:t>
      </w:r>
      <w:r w:rsidRPr="009B65E3">
        <w:rPr>
          <w:rFonts w:ascii="Times New Roman" w:hAnsi="Times New Roman"/>
          <w:sz w:val="28"/>
          <w:szCs w:val="28"/>
        </w:rPr>
        <w:t>disicplinari</w:t>
      </w:r>
      <w:r w:rsidRPr="009B65E3">
        <w:rPr>
          <w:rFonts w:ascii="Times New Roman" w:hAnsi="Times New Roman"/>
          <w:sz w:val="28"/>
          <w:szCs w:val="28"/>
          <w:lang w:val="uk-UA"/>
        </w:rPr>
        <w:t>%20</w:t>
      </w:r>
      <w:r w:rsidRPr="009B65E3">
        <w:rPr>
          <w:rFonts w:ascii="Times New Roman" w:hAnsi="Times New Roman"/>
          <w:sz w:val="28"/>
          <w:szCs w:val="28"/>
        </w:rPr>
        <w:t>e</w:t>
      </w:r>
      <w:r w:rsidRPr="009B65E3">
        <w:rPr>
          <w:rFonts w:ascii="Times New Roman" w:hAnsi="Times New Roman"/>
          <w:sz w:val="28"/>
          <w:szCs w:val="28"/>
          <w:lang w:val="uk-UA"/>
        </w:rPr>
        <w:t>%20</w:t>
      </w:r>
      <w:r w:rsidRPr="009B65E3">
        <w:rPr>
          <w:rFonts w:ascii="Times New Roman" w:hAnsi="Times New Roman"/>
          <w:sz w:val="28"/>
          <w:szCs w:val="28"/>
        </w:rPr>
        <w:t>sanzioni</w:t>
      </w:r>
      <w:r w:rsidRPr="009B65E3">
        <w:rPr>
          <w:rFonts w:ascii="Times New Roman" w:hAnsi="Times New Roman"/>
          <w:sz w:val="28"/>
          <w:szCs w:val="28"/>
          <w:lang w:val="uk-UA"/>
        </w:rPr>
        <w:t>%20</w:t>
      </w:r>
      <w:r w:rsidRPr="009B65E3">
        <w:rPr>
          <w:rFonts w:ascii="Times New Roman" w:hAnsi="Times New Roman"/>
          <w:sz w:val="28"/>
          <w:szCs w:val="28"/>
        </w:rPr>
        <w:t>applicabili</w:t>
      </w:r>
      <w:r w:rsidRPr="009B65E3">
        <w:rPr>
          <w:rFonts w:ascii="Times New Roman" w:hAnsi="Times New Roman"/>
          <w:sz w:val="28"/>
          <w:szCs w:val="28"/>
          <w:lang w:val="uk-UA"/>
        </w:rPr>
        <w:t>.</w:t>
      </w:r>
      <w:r w:rsidRPr="009B65E3">
        <w:rPr>
          <w:rFonts w:ascii="Times New Roman" w:hAnsi="Times New Roman"/>
          <w:sz w:val="28"/>
          <w:szCs w:val="28"/>
        </w:rPr>
        <w:t>pdf</w:t>
      </w:r>
    </w:p>
    <w:p w14:paraId="2BF8916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lastRenderedPageBreak/>
        <w:t>Єрмоленко-Князєва Л.С. Співвідношення дисциплінарної відповідальності з адміністративною. М., 2012. 171 с.</w:t>
      </w:r>
    </w:p>
    <w:p w14:paraId="79EE02A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Жеребцов</w:t>
      </w:r>
      <w:r w:rsidRPr="009B65E3">
        <w:rPr>
          <w:rFonts w:ascii="Times New Roman" w:hAnsi="Times New Roman"/>
          <w:sz w:val="28"/>
          <w:szCs w:val="28"/>
          <w:lang w:val="uk-UA"/>
        </w:rPr>
        <w:t xml:space="preserve"> Д.Є. </w:t>
      </w:r>
      <w:r w:rsidRPr="009B65E3">
        <w:rPr>
          <w:rFonts w:ascii="Times New Roman" w:hAnsi="Times New Roman"/>
          <w:sz w:val="28"/>
          <w:szCs w:val="28"/>
        </w:rPr>
        <w:t>Поняття та види дисциплінарних стягнень, що застосовуються до поліцейських</w:t>
      </w:r>
      <w:r w:rsidRPr="009B65E3">
        <w:rPr>
          <w:rFonts w:ascii="Times New Roman" w:hAnsi="Times New Roman"/>
          <w:sz w:val="28"/>
          <w:szCs w:val="28"/>
          <w:lang w:val="uk-UA"/>
        </w:rPr>
        <w:t xml:space="preserve">. </w:t>
      </w:r>
      <w:r w:rsidRPr="009B65E3">
        <w:rPr>
          <w:rFonts w:ascii="Times New Roman" w:hAnsi="Times New Roman"/>
          <w:i/>
          <w:iCs/>
          <w:sz w:val="28"/>
          <w:szCs w:val="28"/>
          <w:lang w:val="uk-UA"/>
        </w:rPr>
        <w:t>Право і безпека.</w:t>
      </w:r>
      <w:r w:rsidRPr="009B65E3">
        <w:rPr>
          <w:rFonts w:ascii="Times New Roman" w:hAnsi="Times New Roman"/>
          <w:sz w:val="28"/>
          <w:szCs w:val="28"/>
          <w:lang w:val="uk-UA"/>
        </w:rPr>
        <w:t xml:space="preserve"> 2020. № 3 (78). С. 52-57.</w:t>
      </w:r>
    </w:p>
    <w:p w14:paraId="3AE9181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Заброда Д. Г. Взаємодія суб'єктів боротьби з корупцією (адміністративно-правовий аспект) : дис. … канд. юрид. наук : 12.00.07. Київ, 2005. 233 с.</w:t>
      </w:r>
    </w:p>
    <w:p w14:paraId="1B4DE63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Загальна теорія держави і права: [Підручник для студентів юридичних вищих навчальних закладів] / М. В. Цвік, О. В. Петришин, Л. В. Авраменко та ін.; За ред. д-ра юрид. наук, проф., акад. АПрН України М. В. Цвіка, д-ра юрид. наук, проф., акад. АПрН України О. В. Петришина. Харків: Право, 2009. 584 с.</w:t>
      </w:r>
    </w:p>
    <w:p w14:paraId="1685F79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Загальна теорія права: Підручник / За заг. ред. М.І. Козюбри. К.: Ваіте, 2015. 392 с.</w:t>
      </w:r>
    </w:p>
    <w:p w14:paraId="2C774DD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Задихайло О.А. Адміністративне право України (Загальна частина): навч. посіб. Вид. 3-тє, доп. Харків, 2019. 314 с. </w:t>
      </w:r>
    </w:p>
    <w:p w14:paraId="77F30F7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rPr>
        <w:t xml:space="preserve">Закон </w:t>
      </w:r>
      <w:r w:rsidRPr="009B65E3">
        <w:rPr>
          <w:rFonts w:ascii="Times New Roman" w:hAnsi="Times New Roman"/>
          <w:sz w:val="28"/>
          <w:szCs w:val="28"/>
          <w:lang w:val="uk-UA"/>
        </w:rPr>
        <w:t xml:space="preserve">Литовської Республіки </w:t>
      </w:r>
      <w:r w:rsidRPr="009B65E3">
        <w:rPr>
          <w:rFonts w:ascii="Times New Roman" w:hAnsi="Times New Roman"/>
          <w:sz w:val="28"/>
          <w:szCs w:val="28"/>
        </w:rPr>
        <w:t xml:space="preserve">«Про Спеціальну слідчу службу Литовської Республіки» № </w:t>
      </w:r>
      <w:r w:rsidRPr="009B65E3">
        <w:rPr>
          <w:rFonts w:ascii="Times New Roman" w:hAnsi="Times New Roman"/>
          <w:sz w:val="28"/>
          <w:szCs w:val="28"/>
          <w:lang w:val="en-US"/>
        </w:rPr>
        <w:t>VIII</w:t>
      </w:r>
      <w:r w:rsidRPr="009B65E3">
        <w:rPr>
          <w:rFonts w:ascii="Times New Roman" w:hAnsi="Times New Roman"/>
          <w:sz w:val="28"/>
          <w:szCs w:val="28"/>
        </w:rPr>
        <w:t>-1649</w:t>
      </w:r>
      <w:r w:rsidRPr="009B65E3">
        <w:rPr>
          <w:rFonts w:ascii="Times New Roman" w:hAnsi="Times New Roman"/>
          <w:sz w:val="28"/>
          <w:szCs w:val="28"/>
          <w:lang w:val="uk-UA"/>
        </w:rPr>
        <w:t xml:space="preserve"> від </w:t>
      </w:r>
      <w:r w:rsidRPr="009B65E3">
        <w:rPr>
          <w:rFonts w:ascii="Times New Roman" w:hAnsi="Times New Roman"/>
          <w:sz w:val="28"/>
          <w:szCs w:val="28"/>
        </w:rPr>
        <w:t>02</w:t>
      </w:r>
      <w:r w:rsidRPr="009B65E3">
        <w:rPr>
          <w:rFonts w:ascii="Times New Roman" w:hAnsi="Times New Roman"/>
          <w:sz w:val="28"/>
          <w:szCs w:val="28"/>
          <w:lang w:val="uk-UA"/>
        </w:rPr>
        <w:t>.</w:t>
      </w:r>
      <w:r w:rsidRPr="009B65E3">
        <w:rPr>
          <w:rFonts w:ascii="Times New Roman" w:hAnsi="Times New Roman"/>
          <w:sz w:val="28"/>
          <w:szCs w:val="28"/>
        </w:rPr>
        <w:t>0</w:t>
      </w:r>
      <w:r w:rsidRPr="009B65E3">
        <w:rPr>
          <w:rFonts w:ascii="Times New Roman" w:hAnsi="Times New Roman"/>
          <w:sz w:val="28"/>
          <w:szCs w:val="28"/>
          <w:lang w:val="uk-UA"/>
        </w:rPr>
        <w:t>5.</w:t>
      </w:r>
      <w:r w:rsidRPr="009B65E3">
        <w:rPr>
          <w:rFonts w:ascii="Times New Roman" w:hAnsi="Times New Roman"/>
          <w:sz w:val="28"/>
          <w:szCs w:val="28"/>
        </w:rPr>
        <w:t>2000</w:t>
      </w:r>
      <w:r w:rsidRPr="009B65E3">
        <w:rPr>
          <w:rFonts w:ascii="Times New Roman" w:hAnsi="Times New Roman"/>
          <w:sz w:val="28"/>
          <w:szCs w:val="28"/>
          <w:lang w:val="uk-UA"/>
        </w:rPr>
        <w:t xml:space="preserve">. </w:t>
      </w:r>
      <w:r w:rsidRPr="009B65E3">
        <w:rPr>
          <w:rFonts w:ascii="Times New Roman" w:hAnsi="Times New Roman"/>
          <w:sz w:val="28"/>
          <w:szCs w:val="28"/>
          <w:lang w:val="en-US"/>
        </w:rPr>
        <w:t>URL: https://www.stt.lt/data/public/uploads/2019/11/d1_stt_istatymas_eng_2018_03.pdf</w:t>
      </w:r>
    </w:p>
    <w:p w14:paraId="42A555E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Закон про державну службу: Закон Австрії № </w:t>
      </w:r>
      <w:r w:rsidRPr="009B65E3">
        <w:rPr>
          <w:rFonts w:ascii="Times New Roman" w:hAnsi="Times New Roman"/>
          <w:sz w:val="28"/>
          <w:szCs w:val="28"/>
        </w:rPr>
        <w:t>333/1979</w:t>
      </w:r>
      <w:r w:rsidRPr="009B65E3">
        <w:rPr>
          <w:rFonts w:ascii="Times New Roman" w:hAnsi="Times New Roman"/>
          <w:sz w:val="28"/>
          <w:szCs w:val="28"/>
          <w:lang w:val="uk-UA"/>
        </w:rPr>
        <w:t xml:space="preserve"> від 27.06.1979 в редакції від 20.03.2021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www</w:t>
      </w:r>
      <w:r w:rsidRPr="009B65E3">
        <w:rPr>
          <w:rFonts w:ascii="Times New Roman" w:hAnsi="Times New Roman"/>
          <w:sz w:val="28"/>
          <w:szCs w:val="28"/>
        </w:rPr>
        <w:t>.</w:t>
      </w:r>
      <w:r w:rsidRPr="009B65E3">
        <w:rPr>
          <w:rFonts w:ascii="Times New Roman" w:hAnsi="Times New Roman"/>
          <w:sz w:val="28"/>
          <w:szCs w:val="28"/>
          <w:lang w:val="en-US"/>
        </w:rPr>
        <w:t>ris</w:t>
      </w:r>
      <w:r w:rsidRPr="009B65E3">
        <w:rPr>
          <w:rFonts w:ascii="Times New Roman" w:hAnsi="Times New Roman"/>
          <w:sz w:val="28"/>
          <w:szCs w:val="28"/>
        </w:rPr>
        <w:t>.</w:t>
      </w:r>
      <w:r w:rsidRPr="009B65E3">
        <w:rPr>
          <w:rFonts w:ascii="Times New Roman" w:hAnsi="Times New Roman"/>
          <w:sz w:val="28"/>
          <w:szCs w:val="28"/>
          <w:lang w:val="en-US"/>
        </w:rPr>
        <w:t>bka</w:t>
      </w:r>
      <w:r w:rsidRPr="009B65E3">
        <w:rPr>
          <w:rFonts w:ascii="Times New Roman" w:hAnsi="Times New Roman"/>
          <w:sz w:val="28"/>
          <w:szCs w:val="28"/>
        </w:rPr>
        <w:t>.</w:t>
      </w:r>
      <w:r w:rsidRPr="009B65E3">
        <w:rPr>
          <w:rFonts w:ascii="Times New Roman" w:hAnsi="Times New Roman"/>
          <w:sz w:val="28"/>
          <w:szCs w:val="28"/>
          <w:lang w:val="en-US"/>
        </w:rPr>
        <w:t>gv</w:t>
      </w:r>
      <w:r w:rsidRPr="009B65E3">
        <w:rPr>
          <w:rFonts w:ascii="Times New Roman" w:hAnsi="Times New Roman"/>
          <w:sz w:val="28"/>
          <w:szCs w:val="28"/>
        </w:rPr>
        <w:t>.</w:t>
      </w:r>
      <w:r w:rsidRPr="009B65E3">
        <w:rPr>
          <w:rFonts w:ascii="Times New Roman" w:hAnsi="Times New Roman"/>
          <w:sz w:val="28"/>
          <w:szCs w:val="28"/>
          <w:lang w:val="en-US"/>
        </w:rPr>
        <w:t>at</w:t>
      </w:r>
      <w:r w:rsidRPr="009B65E3">
        <w:rPr>
          <w:rFonts w:ascii="Times New Roman" w:hAnsi="Times New Roman"/>
          <w:sz w:val="28"/>
          <w:szCs w:val="28"/>
        </w:rPr>
        <w:t>/</w:t>
      </w:r>
      <w:r w:rsidRPr="009B65E3">
        <w:rPr>
          <w:rFonts w:ascii="Times New Roman" w:hAnsi="Times New Roman"/>
          <w:sz w:val="28"/>
          <w:szCs w:val="28"/>
          <w:lang w:val="en-US"/>
        </w:rPr>
        <w:t>GeltendeFassung</w:t>
      </w:r>
      <w:r w:rsidRPr="009B65E3">
        <w:rPr>
          <w:rFonts w:ascii="Times New Roman" w:hAnsi="Times New Roman"/>
          <w:sz w:val="28"/>
          <w:szCs w:val="28"/>
        </w:rPr>
        <w:t>/</w:t>
      </w:r>
      <w:r w:rsidRPr="009B65E3">
        <w:rPr>
          <w:rFonts w:ascii="Times New Roman" w:hAnsi="Times New Roman"/>
          <w:sz w:val="28"/>
          <w:szCs w:val="28"/>
          <w:lang w:val="en-US"/>
        </w:rPr>
        <w:t>Bundesnormen</w:t>
      </w:r>
      <w:r w:rsidRPr="009B65E3">
        <w:rPr>
          <w:rFonts w:ascii="Times New Roman" w:hAnsi="Times New Roman"/>
          <w:sz w:val="28"/>
          <w:szCs w:val="28"/>
        </w:rPr>
        <w:t>/10008470/</w:t>
      </w:r>
      <w:r w:rsidRPr="009B65E3">
        <w:rPr>
          <w:rFonts w:ascii="Times New Roman" w:hAnsi="Times New Roman"/>
          <w:sz w:val="28"/>
          <w:szCs w:val="28"/>
          <w:lang w:val="en-US"/>
        </w:rPr>
        <w:t>BDG</w:t>
      </w:r>
      <w:r w:rsidRPr="009B65E3">
        <w:rPr>
          <w:rFonts w:ascii="Times New Roman" w:hAnsi="Times New Roman"/>
          <w:sz w:val="28"/>
          <w:szCs w:val="28"/>
        </w:rPr>
        <w:t>%201979%2</w:t>
      </w:r>
      <w:r w:rsidRPr="009B65E3">
        <w:rPr>
          <w:rFonts w:ascii="Times New Roman" w:hAnsi="Times New Roman"/>
          <w:sz w:val="28"/>
          <w:szCs w:val="28"/>
          <w:lang w:val="en-US"/>
        </w:rPr>
        <w:t>c</w:t>
      </w:r>
      <w:r w:rsidRPr="009B65E3">
        <w:rPr>
          <w:rFonts w:ascii="Times New Roman" w:hAnsi="Times New Roman"/>
          <w:sz w:val="28"/>
          <w:szCs w:val="28"/>
        </w:rPr>
        <w:t>%20</w:t>
      </w:r>
      <w:r w:rsidRPr="009B65E3">
        <w:rPr>
          <w:rFonts w:ascii="Times New Roman" w:hAnsi="Times New Roman"/>
          <w:sz w:val="28"/>
          <w:szCs w:val="28"/>
          <w:lang w:val="en-US"/>
        </w:rPr>
        <w:t>Fassung</w:t>
      </w:r>
      <w:r w:rsidRPr="009B65E3">
        <w:rPr>
          <w:rFonts w:ascii="Times New Roman" w:hAnsi="Times New Roman"/>
          <w:sz w:val="28"/>
          <w:szCs w:val="28"/>
        </w:rPr>
        <w:t>%20</w:t>
      </w:r>
      <w:r w:rsidRPr="009B65E3">
        <w:rPr>
          <w:rFonts w:ascii="Times New Roman" w:hAnsi="Times New Roman"/>
          <w:sz w:val="28"/>
          <w:szCs w:val="28"/>
          <w:lang w:val="en-US"/>
        </w:rPr>
        <w:t>vom</w:t>
      </w:r>
      <w:r w:rsidRPr="009B65E3">
        <w:rPr>
          <w:rFonts w:ascii="Times New Roman" w:hAnsi="Times New Roman"/>
          <w:sz w:val="28"/>
          <w:szCs w:val="28"/>
        </w:rPr>
        <w:t>%2020.03.2021.</w:t>
      </w:r>
      <w:r w:rsidRPr="009B65E3">
        <w:rPr>
          <w:rFonts w:ascii="Times New Roman" w:hAnsi="Times New Roman"/>
          <w:sz w:val="28"/>
          <w:szCs w:val="28"/>
          <w:lang w:val="en-US"/>
        </w:rPr>
        <w:t>pdf</w:t>
      </w:r>
    </w:p>
    <w:p w14:paraId="5BDE04C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Закон Румунії «Про статус суддів і прокурорів» № 303/2004 від 13.03.2005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lege</w:t>
      </w:r>
      <w:r w:rsidRPr="009B65E3">
        <w:rPr>
          <w:rFonts w:ascii="Times New Roman" w:hAnsi="Times New Roman"/>
          <w:sz w:val="28"/>
          <w:szCs w:val="28"/>
        </w:rPr>
        <w:t>5.</w:t>
      </w:r>
      <w:r w:rsidRPr="009B65E3">
        <w:rPr>
          <w:rFonts w:ascii="Times New Roman" w:hAnsi="Times New Roman"/>
          <w:sz w:val="28"/>
          <w:szCs w:val="28"/>
          <w:lang w:val="en-US"/>
        </w:rPr>
        <w:t>ro</w:t>
      </w:r>
      <w:r w:rsidRPr="009B65E3">
        <w:rPr>
          <w:rFonts w:ascii="Times New Roman" w:hAnsi="Times New Roman"/>
          <w:sz w:val="28"/>
          <w:szCs w:val="28"/>
        </w:rPr>
        <w:t>/</w:t>
      </w:r>
      <w:r w:rsidRPr="009B65E3">
        <w:rPr>
          <w:rFonts w:ascii="Times New Roman" w:hAnsi="Times New Roman"/>
          <w:sz w:val="28"/>
          <w:szCs w:val="28"/>
          <w:lang w:val="en-US"/>
        </w:rPr>
        <w:t>gratuit</w:t>
      </w:r>
      <w:r w:rsidRPr="009B65E3">
        <w:rPr>
          <w:rFonts w:ascii="Times New Roman" w:hAnsi="Times New Roman"/>
          <w:sz w:val="28"/>
          <w:szCs w:val="28"/>
        </w:rPr>
        <w:t>/</w:t>
      </w:r>
      <w:r w:rsidRPr="009B65E3">
        <w:rPr>
          <w:rFonts w:ascii="Times New Roman" w:hAnsi="Times New Roman"/>
          <w:sz w:val="28"/>
          <w:szCs w:val="28"/>
          <w:lang w:val="en-US"/>
        </w:rPr>
        <w:t>hazdkmbr</w:t>
      </w:r>
      <w:r w:rsidRPr="009B65E3">
        <w:rPr>
          <w:rFonts w:ascii="Times New Roman" w:hAnsi="Times New Roman"/>
          <w:sz w:val="28"/>
          <w:szCs w:val="28"/>
        </w:rPr>
        <w:t>/</w:t>
      </w:r>
      <w:r w:rsidRPr="009B65E3">
        <w:rPr>
          <w:rFonts w:ascii="Times New Roman" w:hAnsi="Times New Roman"/>
          <w:sz w:val="28"/>
          <w:szCs w:val="28"/>
          <w:lang w:val="en-US"/>
        </w:rPr>
        <w:t>raspunderea</w:t>
      </w:r>
      <w:r w:rsidRPr="009B65E3">
        <w:rPr>
          <w:rFonts w:ascii="Times New Roman" w:hAnsi="Times New Roman"/>
          <w:sz w:val="28"/>
          <w:szCs w:val="28"/>
        </w:rPr>
        <w:t>-</w:t>
      </w:r>
      <w:r w:rsidRPr="009B65E3">
        <w:rPr>
          <w:rFonts w:ascii="Times New Roman" w:hAnsi="Times New Roman"/>
          <w:sz w:val="28"/>
          <w:szCs w:val="28"/>
          <w:lang w:val="en-US"/>
        </w:rPr>
        <w:t>disciplinara</w:t>
      </w:r>
      <w:r w:rsidRPr="009B65E3">
        <w:rPr>
          <w:rFonts w:ascii="Times New Roman" w:hAnsi="Times New Roman"/>
          <w:sz w:val="28"/>
          <w:szCs w:val="28"/>
        </w:rPr>
        <w:t>-</w:t>
      </w:r>
      <w:r w:rsidRPr="009B65E3">
        <w:rPr>
          <w:rFonts w:ascii="Times New Roman" w:hAnsi="Times New Roman"/>
          <w:sz w:val="28"/>
          <w:szCs w:val="28"/>
          <w:lang w:val="en-US"/>
        </w:rPr>
        <w:t>a</w:t>
      </w:r>
      <w:r w:rsidRPr="009B65E3">
        <w:rPr>
          <w:rFonts w:ascii="Times New Roman" w:hAnsi="Times New Roman"/>
          <w:sz w:val="28"/>
          <w:szCs w:val="28"/>
        </w:rPr>
        <w:t>-</w:t>
      </w:r>
      <w:r w:rsidRPr="009B65E3">
        <w:rPr>
          <w:rFonts w:ascii="Times New Roman" w:hAnsi="Times New Roman"/>
          <w:sz w:val="28"/>
          <w:szCs w:val="28"/>
          <w:lang w:val="en-US"/>
        </w:rPr>
        <w:t>judecatorilor</w:t>
      </w:r>
      <w:r w:rsidRPr="009B65E3">
        <w:rPr>
          <w:rFonts w:ascii="Times New Roman" w:hAnsi="Times New Roman"/>
          <w:sz w:val="28"/>
          <w:szCs w:val="28"/>
        </w:rPr>
        <w:t>-</w:t>
      </w:r>
      <w:r w:rsidRPr="009B65E3">
        <w:rPr>
          <w:rFonts w:ascii="Times New Roman" w:hAnsi="Times New Roman"/>
          <w:sz w:val="28"/>
          <w:szCs w:val="28"/>
          <w:lang w:val="en-US"/>
        </w:rPr>
        <w:t>si</w:t>
      </w:r>
      <w:r w:rsidRPr="009B65E3">
        <w:rPr>
          <w:rFonts w:ascii="Times New Roman" w:hAnsi="Times New Roman"/>
          <w:sz w:val="28"/>
          <w:szCs w:val="28"/>
        </w:rPr>
        <w:t>-</w:t>
      </w:r>
      <w:r w:rsidRPr="009B65E3">
        <w:rPr>
          <w:rFonts w:ascii="Times New Roman" w:hAnsi="Times New Roman"/>
          <w:sz w:val="28"/>
          <w:szCs w:val="28"/>
          <w:lang w:val="en-US"/>
        </w:rPr>
        <w:t>procurorilor</w:t>
      </w:r>
      <w:r w:rsidRPr="009B65E3">
        <w:rPr>
          <w:rFonts w:ascii="Times New Roman" w:hAnsi="Times New Roman"/>
          <w:sz w:val="28"/>
          <w:szCs w:val="28"/>
        </w:rPr>
        <w:t>-</w:t>
      </w:r>
      <w:r w:rsidRPr="009B65E3">
        <w:rPr>
          <w:rFonts w:ascii="Times New Roman" w:hAnsi="Times New Roman"/>
          <w:sz w:val="28"/>
          <w:szCs w:val="28"/>
          <w:lang w:val="en-US"/>
        </w:rPr>
        <w:t>lege</w:t>
      </w:r>
      <w:r w:rsidRPr="009B65E3">
        <w:rPr>
          <w:rFonts w:ascii="Times New Roman" w:hAnsi="Times New Roman"/>
          <w:sz w:val="28"/>
          <w:szCs w:val="28"/>
        </w:rPr>
        <w:t>-303-2004?</w:t>
      </w:r>
      <w:r w:rsidRPr="009B65E3">
        <w:rPr>
          <w:rFonts w:ascii="Times New Roman" w:hAnsi="Times New Roman"/>
          <w:sz w:val="28"/>
          <w:szCs w:val="28"/>
          <w:lang w:val="en-US"/>
        </w:rPr>
        <w:t>dp</w:t>
      </w:r>
      <w:r w:rsidRPr="009B65E3">
        <w:rPr>
          <w:rFonts w:ascii="Times New Roman" w:hAnsi="Times New Roman"/>
          <w:sz w:val="28"/>
          <w:szCs w:val="28"/>
        </w:rPr>
        <w:t>=</w:t>
      </w:r>
      <w:r w:rsidRPr="009B65E3">
        <w:rPr>
          <w:rFonts w:ascii="Times New Roman" w:hAnsi="Times New Roman"/>
          <w:sz w:val="28"/>
          <w:szCs w:val="28"/>
          <w:lang w:val="en-US"/>
        </w:rPr>
        <w:t>gi</w:t>
      </w:r>
      <w:r w:rsidRPr="009B65E3">
        <w:rPr>
          <w:rFonts w:ascii="Times New Roman" w:hAnsi="Times New Roman"/>
          <w:sz w:val="28"/>
          <w:szCs w:val="28"/>
        </w:rPr>
        <w:t>3</w:t>
      </w:r>
      <w:r w:rsidRPr="009B65E3">
        <w:rPr>
          <w:rFonts w:ascii="Times New Roman" w:hAnsi="Times New Roman"/>
          <w:sz w:val="28"/>
          <w:szCs w:val="28"/>
          <w:lang w:val="en-US"/>
        </w:rPr>
        <w:t>tgmbwgi</w:t>
      </w:r>
      <w:r w:rsidRPr="009B65E3">
        <w:rPr>
          <w:rFonts w:ascii="Times New Roman" w:hAnsi="Times New Roman"/>
          <w:sz w:val="28"/>
          <w:szCs w:val="28"/>
        </w:rPr>
        <w:t>3</w:t>
      </w:r>
      <w:r w:rsidRPr="009B65E3">
        <w:rPr>
          <w:rFonts w:ascii="Times New Roman" w:hAnsi="Times New Roman"/>
          <w:sz w:val="28"/>
          <w:szCs w:val="28"/>
          <w:lang w:val="en-US"/>
        </w:rPr>
        <w:t>ta</w:t>
      </w:r>
    </w:p>
    <w:p w14:paraId="6F6AB337" w14:textId="77777777" w:rsidR="008E6B4C" w:rsidRPr="009B65E3" w:rsidRDefault="008E6B4C" w:rsidP="009B65E3">
      <w:pPr>
        <w:pStyle w:val="Default"/>
        <w:numPr>
          <w:ilvl w:val="0"/>
          <w:numId w:val="39"/>
        </w:numPr>
        <w:spacing w:line="360" w:lineRule="auto"/>
        <w:ind w:left="0" w:firstLine="567"/>
        <w:jc w:val="both"/>
        <w:rPr>
          <w:color w:val="auto"/>
          <w:sz w:val="28"/>
          <w:szCs w:val="28"/>
        </w:rPr>
      </w:pPr>
      <w:r w:rsidRPr="009B65E3">
        <w:rPr>
          <w:rStyle w:val="rvts0"/>
          <w:color w:val="auto"/>
          <w:sz w:val="28"/>
          <w:szCs w:val="28"/>
          <w:lang w:val="uk-UA"/>
        </w:rPr>
        <w:t>Іщук</w:t>
      </w:r>
      <w:r w:rsidRPr="009B65E3">
        <w:rPr>
          <w:color w:val="auto"/>
          <w:sz w:val="28"/>
          <w:szCs w:val="28"/>
          <w:lang w:val="uk-UA"/>
        </w:rPr>
        <w:t xml:space="preserve"> Д</w:t>
      </w:r>
      <w:r w:rsidRPr="009B65E3">
        <w:rPr>
          <w:rStyle w:val="rvts0"/>
          <w:color w:val="auto"/>
          <w:sz w:val="28"/>
          <w:szCs w:val="28"/>
          <w:lang w:val="uk-UA"/>
        </w:rPr>
        <w:t>.О.</w:t>
      </w:r>
      <w:r w:rsidRPr="009B65E3">
        <w:rPr>
          <w:color w:val="auto"/>
          <w:sz w:val="28"/>
          <w:szCs w:val="28"/>
          <w:lang w:val="uk-UA"/>
        </w:rPr>
        <w:t xml:space="preserve"> Сутність і зміст відповідальності Національного антикорупційного бюро України. </w:t>
      </w:r>
      <w:r w:rsidRPr="009B65E3">
        <w:rPr>
          <w:i/>
          <w:iCs/>
          <w:color w:val="auto"/>
          <w:sz w:val="28"/>
          <w:szCs w:val="28"/>
          <w:lang w:val="uk-UA"/>
        </w:rPr>
        <w:t xml:space="preserve">Юридичний науковий електронний журнал. </w:t>
      </w:r>
      <w:r w:rsidRPr="009B65E3">
        <w:rPr>
          <w:color w:val="auto"/>
          <w:sz w:val="28"/>
          <w:szCs w:val="28"/>
          <w:lang w:val="uk-UA"/>
        </w:rPr>
        <w:t>№ 2. 2020.</w:t>
      </w:r>
      <w:r w:rsidRPr="009B65E3">
        <w:rPr>
          <w:i/>
          <w:iCs/>
          <w:color w:val="auto"/>
          <w:sz w:val="28"/>
          <w:szCs w:val="28"/>
          <w:lang w:val="uk-UA"/>
        </w:rPr>
        <w:t xml:space="preserve"> </w:t>
      </w:r>
      <w:r w:rsidRPr="009B65E3">
        <w:rPr>
          <w:color w:val="auto"/>
          <w:sz w:val="28"/>
          <w:szCs w:val="28"/>
          <w:lang w:val="uk-UA"/>
        </w:rPr>
        <w:t>С. 79-82</w:t>
      </w:r>
    </w:p>
    <w:p w14:paraId="6B6A2C2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lastRenderedPageBreak/>
        <w:t xml:space="preserve">Кабаченко О.М. Дисциплінарна відповідальність: актуальні питання. </w:t>
      </w:r>
      <w:r w:rsidR="00F1323F" w:rsidRPr="009B65E3">
        <w:rPr>
          <w:rFonts w:ascii="Times New Roman" w:hAnsi="Times New Roman"/>
          <w:i/>
          <w:sz w:val="28"/>
          <w:szCs w:val="28"/>
        </w:rPr>
        <w:t>Вісник Одеського національного університету. Серія : Правознавство</w:t>
      </w:r>
      <w:r w:rsidR="00F1323F" w:rsidRPr="009B65E3">
        <w:rPr>
          <w:rFonts w:ascii="Times New Roman" w:hAnsi="Times New Roman"/>
          <w:sz w:val="28"/>
          <w:szCs w:val="28"/>
        </w:rPr>
        <w:t>. 2013. Т. 18, Вип. 2. С. 64-71.</w:t>
      </w:r>
    </w:p>
    <w:p w14:paraId="632CD90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bCs/>
          <w:iCs/>
          <w:sz w:val="28"/>
          <w:szCs w:val="28"/>
          <w:shd w:val="clear" w:color="auto" w:fill="FFFFFF"/>
        </w:rPr>
        <w:t>Калєніченко Л. І.</w:t>
      </w:r>
      <w:r w:rsidRPr="009B65E3">
        <w:rPr>
          <w:rFonts w:ascii="Times New Roman" w:hAnsi="Times New Roman"/>
          <w:bCs/>
          <w:iCs/>
          <w:sz w:val="28"/>
          <w:szCs w:val="28"/>
          <w:shd w:val="clear" w:color="auto" w:fill="FFFFFF"/>
          <w:lang w:val="uk-UA"/>
        </w:rPr>
        <w:t xml:space="preserve"> </w:t>
      </w:r>
      <w:r w:rsidR="00F1323F" w:rsidRPr="009B65E3">
        <w:rPr>
          <w:rFonts w:ascii="Times New Roman" w:hAnsi="Times New Roman"/>
          <w:bCs/>
          <w:sz w:val="28"/>
          <w:szCs w:val="28"/>
          <w:shd w:val="clear" w:color="auto" w:fill="FFFFFF"/>
        </w:rPr>
        <w:t>Юридична відповідальність: поняття, ознаки</w:t>
      </w:r>
      <w:r w:rsidRPr="009B65E3">
        <w:rPr>
          <w:rFonts w:ascii="Times New Roman" w:hAnsi="Times New Roman"/>
          <w:bCs/>
          <w:sz w:val="28"/>
          <w:szCs w:val="28"/>
          <w:shd w:val="clear" w:color="auto" w:fill="FFFFFF"/>
          <w:lang w:val="uk-UA"/>
        </w:rPr>
        <w:t xml:space="preserve">. </w:t>
      </w:r>
      <w:r w:rsidR="00F1323F" w:rsidRPr="009B65E3">
        <w:rPr>
          <w:rFonts w:ascii="Times New Roman" w:hAnsi="Times New Roman"/>
          <w:sz w:val="28"/>
          <w:szCs w:val="28"/>
        </w:rPr>
        <w:t> </w:t>
      </w:r>
      <w:r w:rsidR="00F1323F" w:rsidRPr="009B65E3">
        <w:rPr>
          <w:rFonts w:ascii="Times New Roman" w:hAnsi="Times New Roman"/>
          <w:i/>
          <w:sz w:val="28"/>
          <w:szCs w:val="28"/>
        </w:rPr>
        <w:t>Держава та регіони. Серія: Право</w:t>
      </w:r>
      <w:r w:rsidR="00F1323F" w:rsidRPr="009B65E3">
        <w:rPr>
          <w:rFonts w:ascii="Times New Roman" w:hAnsi="Times New Roman"/>
          <w:sz w:val="28"/>
          <w:szCs w:val="28"/>
        </w:rPr>
        <w:t>. 2020. № 1 (67), т. 1. С. 12-17. </w:t>
      </w:r>
    </w:p>
    <w:p w14:paraId="4A8E4A3D"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eastAsia="ru-RU"/>
        </w:rPr>
        <w:t xml:space="preserve">Канзафарова І. С. Теорія цивільно-правової відповідальності : монографія. Одеса : Астропринт, 2006. 246 </w:t>
      </w:r>
      <w:r w:rsidRPr="009B65E3">
        <w:rPr>
          <w:rFonts w:ascii="Times New Roman" w:hAnsi="Times New Roman"/>
          <w:sz w:val="28"/>
          <w:szCs w:val="28"/>
          <w:lang w:eastAsia="ru-RU"/>
        </w:rPr>
        <w:t>c</w:t>
      </w:r>
      <w:r w:rsidRPr="009B65E3">
        <w:rPr>
          <w:rFonts w:ascii="Times New Roman" w:hAnsi="Times New Roman"/>
          <w:sz w:val="28"/>
          <w:szCs w:val="28"/>
          <w:lang w:val="uk-UA" w:eastAsia="ru-RU"/>
        </w:rPr>
        <w:t xml:space="preserve">.; </w:t>
      </w:r>
    </w:p>
    <w:p w14:paraId="4FC2F38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Клочко А.М. </w:t>
      </w:r>
      <w:r w:rsidR="00F1323F" w:rsidRPr="009B65E3">
        <w:rPr>
          <w:rFonts w:ascii="Times New Roman" w:hAnsi="Times New Roman"/>
          <w:sz w:val="28"/>
          <w:szCs w:val="28"/>
          <w:lang w:val="uk-UA"/>
        </w:rPr>
        <w:t xml:space="preserve">Специфіка юридичної відповідальності суб’єктів кадрового забезпечення органів внутрішніх справ України. </w:t>
      </w:r>
      <w:r w:rsidR="00F1323F" w:rsidRPr="009B65E3">
        <w:rPr>
          <w:rFonts w:ascii="Times New Roman" w:hAnsi="Times New Roman"/>
          <w:i/>
          <w:sz w:val="28"/>
          <w:szCs w:val="28"/>
          <w:lang w:val="uk-UA"/>
        </w:rPr>
        <w:t>Форум права</w:t>
      </w:r>
      <w:r w:rsidR="00F1323F" w:rsidRPr="009B65E3">
        <w:rPr>
          <w:rFonts w:ascii="Times New Roman" w:hAnsi="Times New Roman"/>
          <w:sz w:val="28"/>
          <w:szCs w:val="28"/>
          <w:lang w:val="uk-UA"/>
        </w:rPr>
        <w:t>. 2012. № 2. С. 325 – 332.</w:t>
      </w:r>
    </w:p>
    <w:p w14:paraId="05066FE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Коваленко К.В. Правове регулювання дисциплінарної відповідальності працівників органів вну</w:t>
      </w:r>
      <w:r w:rsidR="001160C2" w:rsidRPr="009B65E3">
        <w:rPr>
          <w:rFonts w:ascii="Times New Roman" w:hAnsi="Times New Roman"/>
          <w:sz w:val="28"/>
          <w:szCs w:val="28"/>
          <w:lang w:val="uk-UA"/>
        </w:rPr>
        <w:t>трішніх справ : автореф. дис</w:t>
      </w:r>
      <w:r w:rsidR="00F1323F" w:rsidRPr="009B65E3">
        <w:rPr>
          <w:rFonts w:ascii="Times New Roman" w:hAnsi="Times New Roman"/>
          <w:sz w:val="28"/>
          <w:szCs w:val="28"/>
          <w:lang w:val="uk-UA"/>
        </w:rPr>
        <w:t>ертації на здобуття наук. ступеня</w:t>
      </w:r>
      <w:r w:rsidR="001160C2" w:rsidRPr="009B65E3">
        <w:rPr>
          <w:rFonts w:ascii="Times New Roman" w:hAnsi="Times New Roman"/>
          <w:sz w:val="28"/>
          <w:szCs w:val="28"/>
          <w:lang w:val="uk-UA"/>
        </w:rPr>
        <w:t xml:space="preserve"> </w:t>
      </w:r>
      <w:r w:rsidRPr="009B65E3">
        <w:rPr>
          <w:rFonts w:ascii="Times New Roman" w:hAnsi="Times New Roman"/>
          <w:sz w:val="28"/>
          <w:szCs w:val="28"/>
          <w:lang w:val="uk-UA"/>
        </w:rPr>
        <w:t>канд. юрид. наук : 12.00.05. Луганськ, 2009. 21 с.</w:t>
      </w:r>
    </w:p>
    <w:p w14:paraId="6300625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Ковальов С.С. Поняття та особливості дисциплінарного провадження: принципи, суб’єкти, стадії. </w:t>
      </w:r>
      <w:r w:rsidRPr="009B65E3">
        <w:rPr>
          <w:rFonts w:ascii="Times New Roman" w:hAnsi="Times New Roman"/>
          <w:i/>
          <w:sz w:val="28"/>
          <w:szCs w:val="28"/>
          <w:lang w:val="uk-UA"/>
        </w:rPr>
        <w:t>Форум права</w:t>
      </w:r>
      <w:r w:rsidRPr="009B65E3">
        <w:rPr>
          <w:rFonts w:ascii="Times New Roman" w:hAnsi="Times New Roman"/>
          <w:sz w:val="28"/>
          <w:szCs w:val="28"/>
          <w:lang w:val="uk-UA"/>
        </w:rPr>
        <w:t xml:space="preserve">.  2012. № 2. С. 352–357. </w:t>
      </w:r>
    </w:p>
    <w:p w14:paraId="20C9608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Ковриженко Д. С. Експертний висновок на проект Закону України «Про Національне бюро антикорупційних розслідувань України» (реєстр. № 5031 від 29.07.2009 р.). Лабораторія законодавчих ініціатив. URL: http://parlament.org.ua/upload/docs/5031.pdf.</w:t>
      </w:r>
    </w:p>
    <w:p w14:paraId="6888C20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Кодекс законів про працю України: Закон України від 10.12.1971 № 322-VIII.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zakon</w:t>
      </w:r>
      <w:r w:rsidRPr="009B65E3">
        <w:rPr>
          <w:rFonts w:ascii="Times New Roman" w:hAnsi="Times New Roman"/>
          <w:sz w:val="28"/>
          <w:szCs w:val="28"/>
        </w:rPr>
        <w:t>.</w:t>
      </w:r>
      <w:r w:rsidRPr="009B65E3">
        <w:rPr>
          <w:rFonts w:ascii="Times New Roman" w:hAnsi="Times New Roman"/>
          <w:sz w:val="28"/>
          <w:szCs w:val="28"/>
          <w:lang w:val="en-US"/>
        </w:rPr>
        <w:t>rada</w:t>
      </w:r>
      <w:r w:rsidRPr="009B65E3">
        <w:rPr>
          <w:rFonts w:ascii="Times New Roman" w:hAnsi="Times New Roman"/>
          <w:sz w:val="28"/>
          <w:szCs w:val="28"/>
        </w:rPr>
        <w:t>.</w:t>
      </w:r>
      <w:r w:rsidRPr="009B65E3">
        <w:rPr>
          <w:rFonts w:ascii="Times New Roman" w:hAnsi="Times New Roman"/>
          <w:sz w:val="28"/>
          <w:szCs w:val="28"/>
          <w:lang w:val="en-US"/>
        </w:rPr>
        <w:t>gov</w:t>
      </w:r>
      <w:r w:rsidRPr="009B65E3">
        <w:rPr>
          <w:rFonts w:ascii="Times New Roman" w:hAnsi="Times New Roman"/>
          <w:sz w:val="28"/>
          <w:szCs w:val="28"/>
        </w:rPr>
        <w:t>.</w:t>
      </w:r>
      <w:r w:rsidRPr="009B65E3">
        <w:rPr>
          <w:rFonts w:ascii="Times New Roman" w:hAnsi="Times New Roman"/>
          <w:sz w:val="28"/>
          <w:szCs w:val="28"/>
          <w:lang w:val="en-US"/>
        </w:rPr>
        <w:t>ua</w:t>
      </w:r>
      <w:r w:rsidRPr="009B65E3">
        <w:rPr>
          <w:rFonts w:ascii="Times New Roman" w:hAnsi="Times New Roman"/>
          <w:sz w:val="28"/>
          <w:szCs w:val="28"/>
        </w:rPr>
        <w:t>/</w:t>
      </w:r>
      <w:r w:rsidRPr="009B65E3">
        <w:rPr>
          <w:rFonts w:ascii="Times New Roman" w:hAnsi="Times New Roman"/>
          <w:sz w:val="28"/>
          <w:szCs w:val="28"/>
          <w:lang w:val="en-US"/>
        </w:rPr>
        <w:t>laws</w:t>
      </w:r>
      <w:r w:rsidRPr="009B65E3">
        <w:rPr>
          <w:rFonts w:ascii="Times New Roman" w:hAnsi="Times New Roman"/>
          <w:sz w:val="28"/>
          <w:szCs w:val="28"/>
        </w:rPr>
        <w:t>/</w:t>
      </w:r>
      <w:r w:rsidRPr="009B65E3">
        <w:rPr>
          <w:rFonts w:ascii="Times New Roman" w:hAnsi="Times New Roman"/>
          <w:sz w:val="28"/>
          <w:szCs w:val="28"/>
          <w:lang w:val="en-US"/>
        </w:rPr>
        <w:t>show</w:t>
      </w:r>
      <w:r w:rsidRPr="009B65E3">
        <w:rPr>
          <w:rFonts w:ascii="Times New Roman" w:hAnsi="Times New Roman"/>
          <w:sz w:val="28"/>
          <w:szCs w:val="28"/>
        </w:rPr>
        <w:t>/322-08</w:t>
      </w:r>
    </w:p>
    <w:p w14:paraId="61878B9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Кодекс України про адміністративні правопорушення від 07 грудня 1984 р. № 8073-X </w:t>
      </w:r>
      <w:r w:rsidRPr="009B65E3">
        <w:rPr>
          <w:rFonts w:ascii="Times New Roman" w:hAnsi="Times New Roman"/>
          <w:sz w:val="28"/>
          <w:szCs w:val="28"/>
          <w:lang w:val="en-US"/>
        </w:rPr>
        <w:t>URL</w:t>
      </w:r>
      <w:r w:rsidRPr="009B65E3">
        <w:rPr>
          <w:rFonts w:ascii="Times New Roman" w:hAnsi="Times New Roman"/>
          <w:sz w:val="28"/>
          <w:szCs w:val="28"/>
        </w:rPr>
        <w:t>:</w:t>
      </w:r>
      <w:r w:rsidR="00931CBB" w:rsidRPr="009B65E3">
        <w:rPr>
          <w:rFonts w:ascii="Times New Roman" w:hAnsi="Times New Roman"/>
          <w:sz w:val="28"/>
          <w:szCs w:val="28"/>
          <w:lang w:val="uk-UA"/>
        </w:rPr>
        <w:t xml:space="preserve"> </w:t>
      </w:r>
      <w:r w:rsidR="00F1323F" w:rsidRPr="009B65E3">
        <w:rPr>
          <w:rFonts w:ascii="Times New Roman" w:hAnsi="Times New Roman"/>
          <w:sz w:val="28"/>
          <w:szCs w:val="28"/>
          <w:lang w:val="uk-UA"/>
        </w:rPr>
        <w:t>https://zakon.rada.gov.ua/laws/show/80731-10#Text</w:t>
      </w:r>
    </w:p>
    <w:p w14:paraId="2802D09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Козленко В. Г. Адміністративно-правові основи діяльності Національного антикорупційного бюро України : дис ... канд. юрид. наук : 12.00.07. Київ, 2016. 209 с.</w:t>
      </w:r>
    </w:p>
    <w:p w14:paraId="0F07DA5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Style w:val="rvts23"/>
          <w:rFonts w:ascii="Times New Roman" w:hAnsi="Times New Roman"/>
          <w:sz w:val="28"/>
          <w:szCs w:val="28"/>
          <w:lang w:val="uk-UA"/>
        </w:rPr>
        <w:lastRenderedPageBreak/>
        <w:t xml:space="preserve">Колєснік Т. Склад дисциплінарного проступку як підстава притягнення працівника до дисциплінарної відповідальності. </w:t>
      </w:r>
      <w:r w:rsidRPr="009B65E3">
        <w:rPr>
          <w:rStyle w:val="rvts23"/>
          <w:rFonts w:ascii="Times New Roman" w:hAnsi="Times New Roman"/>
          <w:i/>
          <w:iCs/>
          <w:sz w:val="28"/>
          <w:szCs w:val="28"/>
          <w:lang w:val="uk-UA"/>
        </w:rPr>
        <w:t>Підприємництво</w:t>
      </w:r>
      <w:r w:rsidRPr="009B65E3">
        <w:rPr>
          <w:rStyle w:val="rvts23"/>
          <w:rFonts w:ascii="Times New Roman" w:hAnsi="Times New Roman"/>
          <w:sz w:val="28"/>
          <w:szCs w:val="28"/>
          <w:lang w:val="uk-UA"/>
        </w:rPr>
        <w:t>,</w:t>
      </w:r>
      <w:r w:rsidRPr="009B65E3">
        <w:rPr>
          <w:rFonts w:ascii="Times New Roman" w:hAnsi="Times New Roman"/>
          <w:i/>
          <w:iCs/>
          <w:sz w:val="28"/>
          <w:szCs w:val="28"/>
          <w:lang w:val="uk-UA"/>
        </w:rPr>
        <w:t xml:space="preserve"> господарство і право</w:t>
      </w:r>
      <w:r w:rsidRPr="009B65E3">
        <w:rPr>
          <w:rFonts w:ascii="Times New Roman" w:hAnsi="Times New Roman"/>
          <w:sz w:val="28"/>
          <w:szCs w:val="28"/>
          <w:lang w:val="uk-UA"/>
        </w:rPr>
        <w:t>. 2017. № 2. С. 89-94.</w:t>
      </w:r>
    </w:p>
    <w:p w14:paraId="3B4FEDA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Коломоєць Т. О. Адміністративна відповідальність: навч. посібник / за заг. ред. Т. О. Коломоєць. Київ: Істина, 2011. 184 с</w:t>
      </w:r>
      <w:r w:rsidR="004E6B20" w:rsidRPr="009B65E3">
        <w:rPr>
          <w:rFonts w:ascii="Times New Roman" w:hAnsi="Times New Roman"/>
          <w:sz w:val="28"/>
          <w:szCs w:val="28"/>
          <w:lang w:val="en-US"/>
        </w:rPr>
        <w:t>.</w:t>
      </w:r>
    </w:p>
    <w:p w14:paraId="045D2CC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Коломоєць Т.О., Колпаков В.К. Вступ до навчального курсу «Адміністративне право України»: навч. лекція. Київ: Ін Юре. 2014. 240 с.</w:t>
      </w:r>
    </w:p>
    <w:p w14:paraId="058AE97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Коломоєць Т.О., Колпакова В.К. Адміністративне право України: </w:t>
      </w:r>
      <w:r w:rsidR="00697ACC" w:rsidRPr="009B65E3">
        <w:rPr>
          <w:rFonts w:ascii="Times New Roman" w:hAnsi="Times New Roman"/>
          <w:sz w:val="28"/>
          <w:szCs w:val="28"/>
          <w:lang w:val="uk-UA"/>
        </w:rPr>
        <w:t>словник термінів. К.: Ін Юре, 20</w:t>
      </w:r>
      <w:r w:rsidRPr="009B65E3">
        <w:rPr>
          <w:rFonts w:ascii="Times New Roman" w:hAnsi="Times New Roman"/>
          <w:sz w:val="28"/>
          <w:szCs w:val="28"/>
          <w:lang w:val="uk-UA"/>
        </w:rPr>
        <w:t>14. 520 с.</w:t>
      </w:r>
    </w:p>
    <w:p w14:paraId="3D2A5B2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Колпаков </w:t>
      </w:r>
      <w:r w:rsidRPr="009B65E3">
        <w:rPr>
          <w:rFonts w:ascii="Times New Roman" w:hAnsi="Times New Roman"/>
          <w:sz w:val="28"/>
          <w:szCs w:val="28"/>
        </w:rPr>
        <w:t>B</w:t>
      </w:r>
      <w:r w:rsidRPr="009B65E3">
        <w:rPr>
          <w:rFonts w:ascii="Times New Roman" w:hAnsi="Times New Roman"/>
          <w:sz w:val="28"/>
          <w:szCs w:val="28"/>
          <w:lang w:val="uk-UA"/>
        </w:rPr>
        <w:t>.</w:t>
      </w:r>
      <w:r w:rsidRPr="009B65E3">
        <w:rPr>
          <w:rFonts w:ascii="Times New Roman" w:hAnsi="Times New Roman"/>
          <w:sz w:val="28"/>
          <w:szCs w:val="28"/>
        </w:rPr>
        <w:t>K</w:t>
      </w:r>
      <w:r w:rsidRPr="009B65E3">
        <w:rPr>
          <w:rFonts w:ascii="Times New Roman" w:hAnsi="Times New Roman"/>
          <w:sz w:val="28"/>
          <w:szCs w:val="28"/>
          <w:lang w:val="uk-UA"/>
        </w:rPr>
        <w:t>. Адміністративна відповідальність (адміністративно-деліктне право) : навч. посіб. К.: Юрінком Інтер, 2008. 256 с.</w:t>
      </w:r>
    </w:p>
    <w:p w14:paraId="1CF7F5D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Комарова Ю.М. Адміністративно-правовий статус Національного антикорупційного бюро України : дис. ... канд. юрид. наук : 12.00.07. Київ, 2018. 229 с.</w:t>
      </w:r>
    </w:p>
    <w:p w14:paraId="6F9EC039" w14:textId="77777777" w:rsidR="008E6B4C" w:rsidRPr="009B65E3" w:rsidRDefault="00EF4371"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Комзюк А.</w:t>
      </w:r>
      <w:r w:rsidR="008E6B4C" w:rsidRPr="009B65E3">
        <w:rPr>
          <w:rFonts w:ascii="Times New Roman" w:hAnsi="Times New Roman"/>
          <w:sz w:val="28"/>
          <w:szCs w:val="28"/>
        </w:rPr>
        <w:t>Т. Заходи адміністративного примусу в правоохоронній діяльності міліції: поняття, види та організаційно-правові питання реалізації : монографія / А. Т. Комзюк ; за заг. ред. О. М. Бандурки. Х. : Вид-во нац. ун-ту внутр. справ, 2002. 336 с.</w:t>
      </w:r>
    </w:p>
    <w:p w14:paraId="38412E5D" w14:textId="77777777" w:rsidR="008E6B4C" w:rsidRPr="009B65E3" w:rsidRDefault="008E6B4C" w:rsidP="009B65E3">
      <w:pPr>
        <w:pStyle w:val="a4"/>
        <w:numPr>
          <w:ilvl w:val="0"/>
          <w:numId w:val="39"/>
        </w:numPr>
        <w:spacing w:line="360" w:lineRule="auto"/>
        <w:ind w:left="0" w:firstLine="567"/>
        <w:jc w:val="both"/>
        <w:rPr>
          <w:rFonts w:ascii="Times New Roman" w:hAnsi="Times New Roman"/>
          <w:b/>
          <w:sz w:val="28"/>
          <w:szCs w:val="28"/>
          <w:lang w:val="uk-UA"/>
        </w:rPr>
      </w:pPr>
      <w:r w:rsidRPr="009B65E3">
        <w:rPr>
          <w:rFonts w:ascii="Times New Roman" w:hAnsi="Times New Roman"/>
          <w:sz w:val="28"/>
          <w:szCs w:val="28"/>
          <w:lang w:val="uk-UA"/>
        </w:rPr>
        <w:t xml:space="preserve">Комзюк В.Т. </w:t>
      </w:r>
      <w:r w:rsidR="00697ACC" w:rsidRPr="009B65E3">
        <w:rPr>
          <w:rFonts w:ascii="Times New Roman" w:hAnsi="Times New Roman"/>
          <w:sz w:val="28"/>
          <w:szCs w:val="28"/>
          <w:lang w:val="uk-UA"/>
        </w:rPr>
        <w:t>А</w:t>
      </w:r>
      <w:r w:rsidR="00697ACC" w:rsidRPr="009B65E3">
        <w:rPr>
          <w:rFonts w:ascii="Times New Roman" w:hAnsi="Times New Roman"/>
          <w:sz w:val="28"/>
          <w:szCs w:val="28"/>
        </w:rPr>
        <w:t xml:space="preserve">дміністративно-правове регулювання державної політики у сфері освіти </w:t>
      </w:r>
      <w:r w:rsidR="00697ACC" w:rsidRPr="009B65E3">
        <w:rPr>
          <w:rFonts w:ascii="Times New Roman" w:hAnsi="Times New Roman"/>
          <w:sz w:val="28"/>
          <w:szCs w:val="28"/>
          <w:lang w:val="uk-UA"/>
        </w:rPr>
        <w:t>У</w:t>
      </w:r>
      <w:r w:rsidR="00697ACC" w:rsidRPr="009B65E3">
        <w:rPr>
          <w:rFonts w:ascii="Times New Roman" w:hAnsi="Times New Roman"/>
          <w:sz w:val="28"/>
          <w:szCs w:val="28"/>
        </w:rPr>
        <w:t>країни</w:t>
      </w:r>
      <w:r w:rsidR="00C212D7" w:rsidRPr="009B65E3">
        <w:rPr>
          <w:rFonts w:ascii="Times New Roman" w:hAnsi="Times New Roman"/>
          <w:sz w:val="28"/>
          <w:szCs w:val="28"/>
          <w:lang w:val="uk-UA"/>
        </w:rPr>
        <w:t>. Форум права. 2017. № 5. С. 181 – 188.</w:t>
      </w:r>
    </w:p>
    <w:p w14:paraId="379C6FB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Конституція України від 28.06.1996 </w:t>
      </w:r>
      <w:r w:rsidRPr="009B65E3">
        <w:rPr>
          <w:rFonts w:ascii="Times New Roman" w:hAnsi="Times New Roman"/>
          <w:sz w:val="28"/>
          <w:szCs w:val="28"/>
          <w:shd w:val="clear" w:color="auto" w:fill="FFFFFF"/>
        </w:rPr>
        <w:t>№ </w:t>
      </w:r>
      <w:r w:rsidRPr="009B65E3">
        <w:rPr>
          <w:rStyle w:val="a7"/>
          <w:rFonts w:ascii="Times New Roman" w:hAnsi="Times New Roman"/>
          <w:b w:val="0"/>
          <w:bCs/>
          <w:sz w:val="28"/>
          <w:szCs w:val="28"/>
          <w:shd w:val="clear" w:color="auto" w:fill="FFFFFF"/>
        </w:rPr>
        <w:t>254к/96-ВР</w:t>
      </w:r>
      <w:r w:rsidRPr="009B65E3">
        <w:rPr>
          <w:rFonts w:ascii="Times New Roman" w:hAnsi="Times New Roman"/>
          <w:sz w:val="28"/>
          <w:szCs w:val="28"/>
          <w:lang w:val="uk-UA"/>
        </w:rPr>
        <w:t xml:space="preserve"> </w:t>
      </w:r>
      <w:r w:rsidRPr="009B65E3">
        <w:rPr>
          <w:rFonts w:ascii="Times New Roman" w:hAnsi="Times New Roman"/>
          <w:sz w:val="28"/>
          <w:szCs w:val="28"/>
          <w:lang w:val="en-US"/>
        </w:rPr>
        <w:t>URL</w:t>
      </w:r>
      <w:r w:rsidRPr="009B65E3">
        <w:rPr>
          <w:rFonts w:ascii="Times New Roman" w:hAnsi="Times New Roman"/>
          <w:sz w:val="28"/>
          <w:szCs w:val="28"/>
        </w:rPr>
        <w:t>:</w:t>
      </w:r>
      <w:r w:rsidRPr="009B65E3">
        <w:rPr>
          <w:rFonts w:ascii="Times New Roman" w:hAnsi="Times New Roman"/>
          <w:sz w:val="28"/>
          <w:szCs w:val="28"/>
          <w:lang w:val="uk-UA"/>
        </w:rPr>
        <w:t xml:space="preserve"> https://zakon.rada.gov.ua/laws/show/254%D0%BA/96-%D0%B2%D1%80#Text</w:t>
      </w:r>
    </w:p>
    <w:p w14:paraId="07778A3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Корнута Л. М. Визначення поняття доказів та доказової діяльності в дисциплінарному провадженні щодо державних службовців. </w:t>
      </w:r>
      <w:r w:rsidRPr="009B65E3">
        <w:rPr>
          <w:rFonts w:ascii="Times New Roman" w:hAnsi="Times New Roman"/>
          <w:i/>
          <w:sz w:val="28"/>
          <w:szCs w:val="28"/>
        </w:rPr>
        <w:t>Актуальні проблеми держави і права</w:t>
      </w:r>
      <w:r w:rsidRPr="009B65E3">
        <w:rPr>
          <w:rFonts w:ascii="Times New Roman" w:hAnsi="Times New Roman"/>
          <w:sz w:val="28"/>
          <w:szCs w:val="28"/>
        </w:rPr>
        <w:t xml:space="preserve">. 2014. Вип. 73. С. 29-34. </w:t>
      </w:r>
      <w:r w:rsidRPr="009B65E3">
        <w:rPr>
          <w:rFonts w:ascii="Times New Roman" w:hAnsi="Times New Roman"/>
          <w:sz w:val="28"/>
          <w:szCs w:val="28"/>
          <w:lang w:val="en-US"/>
        </w:rPr>
        <w:t>URL</w:t>
      </w:r>
      <w:r w:rsidRPr="009B65E3">
        <w:rPr>
          <w:rFonts w:ascii="Times New Roman" w:hAnsi="Times New Roman"/>
          <w:sz w:val="28"/>
          <w:szCs w:val="28"/>
        </w:rPr>
        <w:t>: http://nbuv.gov.ua/UJRN/apdp_2014_73_6</w:t>
      </w:r>
    </w:p>
    <w:p w14:paraId="0FFE30AE"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Коруля І.В. Зарубіжний досвід у сфері протидії </w:t>
      </w:r>
      <w:r w:rsidR="00C212D7" w:rsidRPr="009B65E3">
        <w:rPr>
          <w:rFonts w:ascii="Times New Roman" w:hAnsi="Times New Roman"/>
          <w:sz w:val="28"/>
          <w:szCs w:val="28"/>
        </w:rPr>
        <w:t>корупції та можливість його ви</w:t>
      </w:r>
      <w:r w:rsidRPr="009B65E3">
        <w:rPr>
          <w:rFonts w:ascii="Times New Roman" w:hAnsi="Times New Roman"/>
          <w:sz w:val="28"/>
          <w:szCs w:val="28"/>
        </w:rPr>
        <w:t>користання в Україні</w:t>
      </w:r>
      <w:r w:rsidRPr="009B65E3">
        <w:rPr>
          <w:rFonts w:ascii="Times New Roman" w:hAnsi="Times New Roman"/>
          <w:i/>
          <w:sz w:val="28"/>
          <w:szCs w:val="28"/>
        </w:rPr>
        <w:t xml:space="preserve">. </w:t>
      </w:r>
      <w:r w:rsidR="00C212D7" w:rsidRPr="009B65E3">
        <w:rPr>
          <w:rFonts w:ascii="Times New Roman" w:hAnsi="Times New Roman"/>
          <w:i/>
          <w:sz w:val="28"/>
          <w:szCs w:val="28"/>
        </w:rPr>
        <w:t>Порівняльно-аналітичне право</w:t>
      </w:r>
      <w:r w:rsidR="00C212D7" w:rsidRPr="009B65E3">
        <w:rPr>
          <w:rFonts w:ascii="Times New Roman" w:hAnsi="Times New Roman"/>
          <w:sz w:val="28"/>
          <w:szCs w:val="28"/>
        </w:rPr>
        <w:t xml:space="preserve">. 2014. № 1. С. 170-173 </w:t>
      </w:r>
      <w:r w:rsidR="00C212D7" w:rsidRPr="009B65E3">
        <w:rPr>
          <w:rFonts w:ascii="Times New Roman" w:hAnsi="Times New Roman"/>
          <w:sz w:val="28"/>
          <w:szCs w:val="28"/>
          <w:lang w:val="en-US"/>
        </w:rPr>
        <w:t>URL</w:t>
      </w:r>
      <w:r w:rsidR="00C212D7" w:rsidRPr="009B65E3">
        <w:rPr>
          <w:rFonts w:ascii="Times New Roman" w:hAnsi="Times New Roman"/>
          <w:sz w:val="28"/>
          <w:szCs w:val="28"/>
        </w:rPr>
        <w:t>:</w:t>
      </w:r>
      <w:r w:rsidR="00C212D7" w:rsidRPr="009B65E3">
        <w:rPr>
          <w:rFonts w:ascii="Times New Roman" w:hAnsi="Times New Roman"/>
          <w:sz w:val="28"/>
          <w:szCs w:val="28"/>
          <w:lang w:val="uk-UA"/>
        </w:rPr>
        <w:t xml:space="preserve"> </w:t>
      </w:r>
      <w:r w:rsidRPr="009B65E3">
        <w:rPr>
          <w:rFonts w:ascii="Times New Roman" w:hAnsi="Times New Roman"/>
          <w:sz w:val="28"/>
          <w:szCs w:val="28"/>
        </w:rPr>
        <w:t>http://www.pap.in.ua/1_2014/Korulia.pdf</w:t>
      </w:r>
    </w:p>
    <w:p w14:paraId="259E4EB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lastRenderedPageBreak/>
        <w:t xml:space="preserve">Костюк В.Л. Стадії застосування дисциплінарної відповідальності: теоретико-правовий аспект. </w:t>
      </w:r>
      <w:r w:rsidRPr="009B65E3">
        <w:rPr>
          <w:rFonts w:ascii="Times New Roman" w:hAnsi="Times New Roman"/>
          <w:i/>
          <w:sz w:val="28"/>
          <w:szCs w:val="28"/>
        </w:rPr>
        <w:t>Часопис Національного університету «Острозька академія»</w:t>
      </w:r>
      <w:r w:rsidRPr="009B65E3">
        <w:rPr>
          <w:rFonts w:ascii="Times New Roman" w:hAnsi="Times New Roman"/>
          <w:sz w:val="28"/>
          <w:szCs w:val="28"/>
        </w:rPr>
        <w:t>. Серія «Право». 2016. № 1 (13). С. 1–14.</w:t>
      </w:r>
    </w:p>
    <w:p w14:paraId="453F861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Style w:val="rvts0"/>
          <w:rFonts w:ascii="Times New Roman" w:hAnsi="Times New Roman"/>
          <w:sz w:val="28"/>
          <w:szCs w:val="28"/>
          <w:lang w:val="uk-UA"/>
        </w:rPr>
        <w:t xml:space="preserve">Кримінальний кодекс України від </w:t>
      </w:r>
      <w:r w:rsidRPr="009B65E3">
        <w:rPr>
          <w:rFonts w:ascii="Times New Roman" w:hAnsi="Times New Roman"/>
          <w:sz w:val="28"/>
          <w:szCs w:val="28"/>
        </w:rPr>
        <w:t xml:space="preserve">05.04.2001 № </w:t>
      </w:r>
      <w:r w:rsidRPr="009B65E3">
        <w:rPr>
          <w:rStyle w:val="a7"/>
          <w:rFonts w:ascii="Times New Roman" w:hAnsi="Times New Roman"/>
          <w:b w:val="0"/>
          <w:bCs/>
          <w:sz w:val="28"/>
          <w:szCs w:val="28"/>
        </w:rPr>
        <w:t>2341-III</w:t>
      </w:r>
      <w:r w:rsidRPr="009B65E3">
        <w:rPr>
          <w:rStyle w:val="a7"/>
          <w:rFonts w:ascii="Times New Roman" w:hAnsi="Times New Roman"/>
          <w:b w:val="0"/>
          <w:bCs/>
          <w:sz w:val="28"/>
          <w:szCs w:val="28"/>
          <w:lang w:val="uk-UA"/>
        </w:rPr>
        <w:t>.</w:t>
      </w:r>
      <w:r w:rsidRPr="009B65E3">
        <w:rPr>
          <w:rStyle w:val="a7"/>
          <w:rFonts w:ascii="Times New Roman" w:hAnsi="Times New Roman"/>
          <w:bCs/>
          <w:sz w:val="28"/>
          <w:szCs w:val="28"/>
          <w:lang w:val="uk-UA"/>
        </w:rPr>
        <w:t xml:space="preserve"> </w:t>
      </w:r>
      <w:r w:rsidRPr="009B65E3">
        <w:rPr>
          <w:rStyle w:val="a7"/>
          <w:rFonts w:ascii="Times New Roman" w:hAnsi="Times New Roman"/>
          <w:b w:val="0"/>
          <w:sz w:val="28"/>
          <w:szCs w:val="28"/>
          <w:lang w:val="uk-UA"/>
        </w:rPr>
        <w:t xml:space="preserve">Дата оновлення </w:t>
      </w:r>
      <w:r w:rsidRPr="009B65E3">
        <w:rPr>
          <w:rStyle w:val="dat0"/>
          <w:rFonts w:ascii="Times New Roman" w:hAnsi="Times New Roman"/>
          <w:bCs/>
          <w:sz w:val="28"/>
          <w:szCs w:val="28"/>
        </w:rPr>
        <w:t>30.12.2020</w:t>
      </w:r>
      <w:r w:rsidRPr="009B65E3">
        <w:rPr>
          <w:rStyle w:val="dat0"/>
          <w:rFonts w:ascii="Times New Roman" w:hAnsi="Times New Roman"/>
          <w:bCs/>
          <w:sz w:val="28"/>
          <w:szCs w:val="28"/>
          <w:lang w:val="uk-UA"/>
        </w:rPr>
        <w:t>.</w:t>
      </w:r>
      <w:r w:rsidRPr="009B65E3">
        <w:rPr>
          <w:rStyle w:val="dat0"/>
          <w:rFonts w:ascii="Times New Roman" w:hAnsi="Times New Roman"/>
          <w:b/>
          <w:bCs/>
          <w:sz w:val="28"/>
          <w:szCs w:val="28"/>
          <w:lang w:val="uk-UA"/>
        </w:rPr>
        <w:t xml:space="preserve"> </w:t>
      </w:r>
      <w:r w:rsidRPr="009B65E3">
        <w:rPr>
          <w:rStyle w:val="dat0"/>
          <w:rFonts w:ascii="Times New Roman" w:hAnsi="Times New Roman"/>
          <w:sz w:val="28"/>
          <w:szCs w:val="28"/>
          <w:lang w:val="en-US"/>
        </w:rPr>
        <w:t>URL</w:t>
      </w:r>
      <w:r w:rsidRPr="009B65E3">
        <w:rPr>
          <w:rStyle w:val="dat0"/>
          <w:rFonts w:ascii="Times New Roman" w:hAnsi="Times New Roman"/>
          <w:sz w:val="28"/>
          <w:szCs w:val="28"/>
          <w:lang w:val="uk-UA"/>
        </w:rPr>
        <w:t>: https://zakon.rada.gov.ua/laws/show/2341-14#top. (Дата звернення 06.02.2021)</w:t>
      </w:r>
    </w:p>
    <w:p w14:paraId="310833F7" w14:textId="77777777" w:rsidR="008E6B4C" w:rsidRPr="009B65E3" w:rsidRDefault="00237ED0"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Кузьменко О.</w:t>
      </w:r>
      <w:r w:rsidR="008E6B4C" w:rsidRPr="009B65E3">
        <w:rPr>
          <w:rFonts w:ascii="Times New Roman" w:hAnsi="Times New Roman"/>
          <w:sz w:val="28"/>
          <w:szCs w:val="28"/>
        </w:rPr>
        <w:t>В. Адміністративно-процесуальне право України : підручник / О. В. Кузьменко, Т. О. Гуржій ; за заг. ред. О. В. Кузьменко. К. : Атіка, 2007. 416 с.</w:t>
      </w:r>
    </w:p>
    <w:p w14:paraId="22BE5E21" w14:textId="77777777" w:rsidR="008E6B4C" w:rsidRPr="009B65E3" w:rsidRDefault="00237ED0"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rPr>
        <w:t>Кузьменко О.</w:t>
      </w:r>
      <w:r w:rsidR="008E6B4C" w:rsidRPr="009B65E3">
        <w:rPr>
          <w:rFonts w:ascii="Times New Roman" w:hAnsi="Times New Roman"/>
          <w:sz w:val="28"/>
          <w:szCs w:val="28"/>
        </w:rPr>
        <w:t>В. Курс адміністративного права України : підручник / за заг. ред. В. В. Коваленка. Київ, 2012. 808 с.</w:t>
      </w:r>
    </w:p>
    <w:p w14:paraId="7C2DD1D4"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lang w:val="uk-UA"/>
        </w:rPr>
      </w:pPr>
      <w:r w:rsidRPr="009B65E3">
        <w:rPr>
          <w:rFonts w:ascii="Times New Roman" w:hAnsi="Times New Roman"/>
          <w:iCs/>
          <w:sz w:val="28"/>
          <w:szCs w:val="28"/>
          <w:lang w:val="uk-UA" w:eastAsia="ru-RU"/>
        </w:rPr>
        <w:t>Курс адміністративного права України : підруч. / В. К. Колпаков, О. В. Кузьменко, І. Д. Пастух, В. Д. Сущенко [та ін.] [2-ге вид., перероб. і допов.]. К. : Юрінком Інтер, 2013. 872 с.</w:t>
      </w:r>
    </w:p>
    <w:p w14:paraId="04D7BAE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Лапкін А. В. Реформування процесуального статусу прокурора у кримінальному провадженні в умовах прийняття нового КПК України. </w:t>
      </w:r>
      <w:r w:rsidRPr="009B65E3">
        <w:rPr>
          <w:rFonts w:ascii="Times New Roman" w:hAnsi="Times New Roman"/>
          <w:i/>
          <w:sz w:val="28"/>
          <w:szCs w:val="28"/>
        </w:rPr>
        <w:t>Актуальні проблеми застосування нового кримінального процесуального законодавства України та тенденції розвитку криміналістики на сучасному етапі:</w:t>
      </w:r>
      <w:r w:rsidRPr="009B65E3">
        <w:rPr>
          <w:rFonts w:ascii="Times New Roman" w:hAnsi="Times New Roman"/>
          <w:sz w:val="28"/>
          <w:szCs w:val="28"/>
        </w:rPr>
        <w:t xml:space="preserve"> матер. Всеукр. наук.-практ. конф. (Харків, 5 жовт. 2012 р.). Харків, 2012. С. 85–87.</w:t>
      </w:r>
    </w:p>
    <w:p w14:paraId="632A511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Л</w:t>
      </w:r>
      <w:r w:rsidRPr="009B65E3">
        <w:rPr>
          <w:rFonts w:ascii="Times New Roman" w:hAnsi="Times New Roman"/>
          <w:sz w:val="28"/>
          <w:szCs w:val="28"/>
        </w:rPr>
        <w:t>ейст О.Э. Санкции в советском праве:</w:t>
      </w:r>
      <w:r w:rsidR="008353D6" w:rsidRPr="009B65E3">
        <w:rPr>
          <w:rFonts w:ascii="Times New Roman" w:hAnsi="Times New Roman"/>
          <w:sz w:val="28"/>
          <w:szCs w:val="28"/>
          <w:lang w:val="uk-UA"/>
        </w:rPr>
        <w:t xml:space="preserve"> </w:t>
      </w:r>
      <w:r w:rsidRPr="009B65E3">
        <w:rPr>
          <w:rFonts w:ascii="Times New Roman" w:hAnsi="Times New Roman"/>
          <w:sz w:val="28"/>
          <w:szCs w:val="28"/>
        </w:rPr>
        <w:t>м</w:t>
      </w:r>
      <w:r w:rsidR="009B65E3">
        <w:rPr>
          <w:rFonts w:ascii="Times New Roman" w:hAnsi="Times New Roman"/>
          <w:sz w:val="28"/>
          <w:szCs w:val="28"/>
        </w:rPr>
        <w:t>онография. М.: Гос .изд-во юрид</w:t>
      </w:r>
      <w:r w:rsidRPr="009B65E3">
        <w:rPr>
          <w:rFonts w:ascii="Times New Roman" w:hAnsi="Times New Roman"/>
          <w:sz w:val="28"/>
          <w:szCs w:val="28"/>
        </w:rPr>
        <w:t>.</w:t>
      </w:r>
      <w:r w:rsidR="009B65E3">
        <w:rPr>
          <w:rFonts w:ascii="Times New Roman" w:hAnsi="Times New Roman"/>
          <w:sz w:val="28"/>
          <w:szCs w:val="28"/>
          <w:lang w:val="uk-UA"/>
        </w:rPr>
        <w:t xml:space="preserve"> </w:t>
      </w:r>
      <w:r w:rsidR="009B65E3">
        <w:rPr>
          <w:rFonts w:ascii="Times New Roman" w:hAnsi="Times New Roman"/>
          <w:sz w:val="28"/>
          <w:szCs w:val="28"/>
        </w:rPr>
        <w:t>лит</w:t>
      </w:r>
      <w:r w:rsidRPr="009B65E3">
        <w:rPr>
          <w:rFonts w:ascii="Times New Roman" w:hAnsi="Times New Roman"/>
          <w:sz w:val="28"/>
          <w:szCs w:val="28"/>
        </w:rPr>
        <w:t>., 1962. 240</w:t>
      </w:r>
      <w:r w:rsidRPr="009B65E3">
        <w:rPr>
          <w:rFonts w:ascii="Times New Roman" w:hAnsi="Times New Roman"/>
          <w:sz w:val="28"/>
          <w:szCs w:val="28"/>
          <w:lang w:val="uk-UA"/>
        </w:rPr>
        <w:t>.</w:t>
      </w:r>
    </w:p>
    <w:p w14:paraId="6975AE0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Литвиненко В.І. Юридична відповідальність посадових осіб правоохоронних органів як суб’єктів протидії корупції в Україні. </w:t>
      </w:r>
      <w:r w:rsidRPr="009B65E3">
        <w:rPr>
          <w:rFonts w:ascii="Times New Roman" w:hAnsi="Times New Roman"/>
          <w:i/>
          <w:sz w:val="28"/>
          <w:szCs w:val="28"/>
          <w:lang w:val="uk-UA"/>
        </w:rPr>
        <w:t xml:space="preserve">Право та інновації. </w:t>
      </w:r>
      <w:r w:rsidRPr="009B65E3">
        <w:rPr>
          <w:rFonts w:ascii="Times New Roman" w:hAnsi="Times New Roman"/>
          <w:sz w:val="28"/>
          <w:szCs w:val="28"/>
          <w:lang w:val="uk-UA"/>
        </w:rPr>
        <w:t>2015. № 4. С. 102–109.</w:t>
      </w:r>
    </w:p>
    <w:p w14:paraId="62A2381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Лук’янець Д.М. Інститут адміністративної відповідальності: проблеми розвитку: Монографія</w:t>
      </w:r>
      <w:r w:rsidR="00E86215" w:rsidRPr="009B65E3">
        <w:rPr>
          <w:rFonts w:ascii="Times New Roman" w:hAnsi="Times New Roman"/>
          <w:sz w:val="28"/>
          <w:szCs w:val="28"/>
          <w:lang w:val="uk-UA"/>
        </w:rPr>
        <w:t xml:space="preserve">. </w:t>
      </w:r>
      <w:r w:rsidRPr="009B65E3">
        <w:rPr>
          <w:rFonts w:ascii="Times New Roman" w:hAnsi="Times New Roman"/>
          <w:sz w:val="28"/>
          <w:szCs w:val="28"/>
          <w:lang w:val="uk-UA"/>
        </w:rPr>
        <w:t>К.: Ін-т держави і права ім. В.М.</w:t>
      </w:r>
      <w:r w:rsidR="00E86215" w:rsidRPr="009B65E3">
        <w:rPr>
          <w:rFonts w:ascii="Times New Roman" w:hAnsi="Times New Roman"/>
          <w:sz w:val="28"/>
          <w:szCs w:val="28"/>
          <w:lang w:val="uk-UA"/>
        </w:rPr>
        <w:t xml:space="preserve"> Корецького НАН України, 2001.</w:t>
      </w:r>
      <w:r w:rsidRPr="009B65E3">
        <w:rPr>
          <w:rFonts w:ascii="Times New Roman" w:hAnsi="Times New Roman"/>
          <w:sz w:val="28"/>
          <w:szCs w:val="28"/>
          <w:lang w:val="uk-UA"/>
        </w:rPr>
        <w:t xml:space="preserve"> 220 с</w:t>
      </w:r>
      <w:r w:rsidR="00E86215" w:rsidRPr="009B65E3">
        <w:rPr>
          <w:rFonts w:ascii="Times New Roman" w:hAnsi="Times New Roman"/>
          <w:sz w:val="28"/>
          <w:szCs w:val="28"/>
          <w:lang w:val="uk-UA"/>
        </w:rPr>
        <w:t>.</w:t>
      </w:r>
    </w:p>
    <w:p w14:paraId="044F3D6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Лукянець Д.М. Про класифікаційні ознаки юридичної відповідальності. </w:t>
      </w:r>
      <w:r w:rsidRPr="009B65E3">
        <w:rPr>
          <w:rFonts w:ascii="Times New Roman" w:hAnsi="Times New Roman"/>
          <w:i/>
          <w:sz w:val="28"/>
          <w:szCs w:val="28"/>
          <w:lang w:val="uk-UA"/>
        </w:rPr>
        <w:t>Право України</w:t>
      </w:r>
      <w:r w:rsidRPr="009B65E3">
        <w:rPr>
          <w:rFonts w:ascii="Times New Roman" w:hAnsi="Times New Roman"/>
          <w:sz w:val="28"/>
          <w:szCs w:val="28"/>
          <w:lang w:val="uk-UA"/>
        </w:rPr>
        <w:t>. 1999. № 7. С.</w:t>
      </w:r>
      <w:r w:rsidR="00C212D7" w:rsidRPr="009B65E3">
        <w:rPr>
          <w:rFonts w:ascii="Times New Roman" w:hAnsi="Times New Roman"/>
          <w:sz w:val="28"/>
          <w:szCs w:val="28"/>
          <w:lang w:val="uk-UA"/>
        </w:rPr>
        <w:t xml:space="preserve"> 121-123.</w:t>
      </w:r>
    </w:p>
    <w:p w14:paraId="6EF43B5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lastRenderedPageBreak/>
        <w:t>М</w:t>
      </w:r>
      <w:r w:rsidR="00927439" w:rsidRPr="009B65E3">
        <w:rPr>
          <w:rFonts w:ascii="Times New Roman" w:hAnsi="Times New Roman"/>
          <w:sz w:val="28"/>
          <w:szCs w:val="28"/>
        </w:rPr>
        <w:t>анохин В.</w:t>
      </w:r>
      <w:r w:rsidRPr="009B65E3">
        <w:rPr>
          <w:rFonts w:ascii="Times New Roman" w:hAnsi="Times New Roman"/>
          <w:sz w:val="28"/>
          <w:szCs w:val="28"/>
        </w:rPr>
        <w:t>М. Советское админисративное право: учебн. М.: Юрид. лит-ра, 1977.  541 с.</w:t>
      </w:r>
    </w:p>
    <w:p w14:paraId="2A96448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Машков А., Машков А. Погляд на юридичну відповідальність, як різновид правовідносин, та його значення для формування сучасної юридичної теорії відповідальності. </w:t>
      </w:r>
      <w:r w:rsidRPr="009B65E3">
        <w:rPr>
          <w:rFonts w:ascii="Times New Roman" w:hAnsi="Times New Roman"/>
          <w:i/>
          <w:sz w:val="28"/>
          <w:szCs w:val="28"/>
          <w:lang w:val="uk-UA"/>
        </w:rPr>
        <w:t>Вісник Київського національного університету імені Тараса Шевченка</w:t>
      </w:r>
      <w:r w:rsidRPr="009B65E3">
        <w:rPr>
          <w:rFonts w:ascii="Times New Roman" w:hAnsi="Times New Roman"/>
          <w:sz w:val="28"/>
          <w:szCs w:val="28"/>
          <w:lang w:val="uk-UA"/>
        </w:rPr>
        <w:t>. 2010. Вип. 84. С. 98–100.</w:t>
      </w:r>
    </w:p>
    <w:p w14:paraId="61D02F6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Медведенко Н.В. Правові та організаційні засади дисциплінарного провадження в органах Національної поліції України : дис. ... канд. юрид. наук : 12.00.07. Одеса, 2018. 256 с.</w:t>
      </w:r>
    </w:p>
    <w:p w14:paraId="0AB6A6D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Мельник М. І. Суб’єкти та принципи протидії корупції. </w:t>
      </w:r>
      <w:r w:rsidRPr="009B65E3">
        <w:rPr>
          <w:rFonts w:ascii="Times New Roman" w:hAnsi="Times New Roman"/>
          <w:i/>
          <w:sz w:val="28"/>
          <w:szCs w:val="28"/>
        </w:rPr>
        <w:t>Боротьба з організованою злочинністю і корупцією (теорія і практика).</w:t>
      </w:r>
      <w:r w:rsidRPr="009B65E3">
        <w:rPr>
          <w:rFonts w:ascii="Times New Roman" w:hAnsi="Times New Roman"/>
          <w:sz w:val="28"/>
          <w:szCs w:val="28"/>
        </w:rPr>
        <w:t xml:space="preserve"> 2002. № 5. С. 23–24.</w:t>
      </w:r>
    </w:p>
    <w:p w14:paraId="1C2BFAC0" w14:textId="77777777" w:rsidR="008E6B4C" w:rsidRPr="009B65E3" w:rsidRDefault="00DF5B83"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Миколенко О.</w:t>
      </w:r>
      <w:r w:rsidR="008E6B4C" w:rsidRPr="009B65E3">
        <w:rPr>
          <w:rFonts w:ascii="Times New Roman" w:hAnsi="Times New Roman"/>
          <w:sz w:val="28"/>
          <w:szCs w:val="28"/>
        </w:rPr>
        <w:t>І. Адміністративний процес та адміністративна відповід</w:t>
      </w:r>
      <w:r w:rsidR="00E86215" w:rsidRPr="009B65E3">
        <w:rPr>
          <w:rFonts w:ascii="Times New Roman" w:hAnsi="Times New Roman"/>
          <w:sz w:val="28"/>
          <w:szCs w:val="28"/>
        </w:rPr>
        <w:t xml:space="preserve">альність в Україні: навч. посіб. X.: Одіссей, 2010. </w:t>
      </w:r>
      <w:r w:rsidR="008E6B4C" w:rsidRPr="009B65E3">
        <w:rPr>
          <w:rFonts w:ascii="Times New Roman" w:hAnsi="Times New Roman"/>
          <w:sz w:val="28"/>
          <w:szCs w:val="28"/>
        </w:rPr>
        <w:t>368 с.</w:t>
      </w:r>
    </w:p>
    <w:p w14:paraId="5E3F4D66" w14:textId="77777777" w:rsidR="008E6B4C" w:rsidRPr="009B65E3" w:rsidRDefault="008E6B4C" w:rsidP="009B65E3">
      <w:pPr>
        <w:pStyle w:val="1"/>
        <w:numPr>
          <w:ilvl w:val="0"/>
          <w:numId w:val="39"/>
        </w:numPr>
        <w:spacing w:line="360" w:lineRule="auto"/>
        <w:ind w:left="0" w:firstLine="567"/>
        <w:jc w:val="both"/>
        <w:rPr>
          <w:sz w:val="28"/>
          <w:szCs w:val="28"/>
        </w:rPr>
      </w:pPr>
      <w:r w:rsidRPr="009B65E3">
        <w:rPr>
          <w:b w:val="0"/>
          <w:bCs w:val="0"/>
          <w:sz w:val="28"/>
          <w:szCs w:val="28"/>
        </w:rPr>
        <w:t xml:space="preserve">Мішенков А.О. Види, підстави та порядок накладення дисциплінарних стягнень : Міністерство юстиції : Всеб-сайт. </w:t>
      </w:r>
      <w:r w:rsidRPr="009B65E3">
        <w:rPr>
          <w:b w:val="0"/>
          <w:bCs w:val="0"/>
          <w:sz w:val="28"/>
          <w:szCs w:val="28"/>
          <w:lang w:val="en-US"/>
        </w:rPr>
        <w:t>URL</w:t>
      </w:r>
      <w:r w:rsidRPr="009B65E3">
        <w:rPr>
          <w:b w:val="0"/>
          <w:bCs w:val="0"/>
          <w:sz w:val="28"/>
          <w:szCs w:val="28"/>
        </w:rPr>
        <w:t>: https://minjust.gov.ua/m/str_23358</w:t>
      </w:r>
      <w:r w:rsidR="00C212D7" w:rsidRPr="009B65E3">
        <w:rPr>
          <w:b w:val="0"/>
          <w:bCs w:val="0"/>
          <w:sz w:val="28"/>
          <w:szCs w:val="28"/>
        </w:rPr>
        <w:t xml:space="preserve">. </w:t>
      </w:r>
    </w:p>
    <w:p w14:paraId="3D891DFE"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Невмержицький Є.В. Корупція в Україні: причини, наслідки, механізми протидії : [монографія]. </w:t>
      </w:r>
      <w:r w:rsidRPr="009B65E3">
        <w:rPr>
          <w:rFonts w:ascii="Times New Roman" w:hAnsi="Times New Roman"/>
          <w:sz w:val="28"/>
          <w:szCs w:val="28"/>
        </w:rPr>
        <w:t>К. : КНТ, 2008. 368 с.</w:t>
      </w:r>
    </w:p>
    <w:p w14:paraId="50506E3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Неселевська А. </w:t>
      </w:r>
      <w:r w:rsidRPr="009B65E3">
        <w:rPr>
          <w:rFonts w:ascii="Times New Roman" w:hAnsi="Times New Roman"/>
          <w:sz w:val="28"/>
          <w:szCs w:val="28"/>
        </w:rPr>
        <w:t>Юридичний</w:t>
      </w:r>
      <w:r w:rsidRPr="009B65E3">
        <w:rPr>
          <w:rFonts w:ascii="Times New Roman" w:hAnsi="Times New Roman"/>
          <w:sz w:val="28"/>
          <w:szCs w:val="28"/>
          <w:lang w:val="uk-UA"/>
        </w:rPr>
        <w:t xml:space="preserve"> </w:t>
      </w:r>
      <w:r w:rsidRPr="009B65E3">
        <w:rPr>
          <w:rFonts w:ascii="Times New Roman" w:hAnsi="Times New Roman"/>
          <w:sz w:val="28"/>
          <w:szCs w:val="28"/>
        </w:rPr>
        <w:t>склад</w:t>
      </w:r>
      <w:r w:rsidRPr="009B65E3">
        <w:rPr>
          <w:rFonts w:ascii="Times New Roman" w:hAnsi="Times New Roman"/>
          <w:sz w:val="28"/>
          <w:szCs w:val="28"/>
          <w:lang w:val="uk-UA"/>
        </w:rPr>
        <w:t xml:space="preserve"> </w:t>
      </w:r>
      <w:r w:rsidRPr="009B65E3">
        <w:rPr>
          <w:rFonts w:ascii="Times New Roman" w:hAnsi="Times New Roman"/>
          <w:sz w:val="28"/>
          <w:szCs w:val="28"/>
        </w:rPr>
        <w:t>дисциплінарного</w:t>
      </w:r>
      <w:r w:rsidRPr="009B65E3">
        <w:rPr>
          <w:rFonts w:ascii="Times New Roman" w:hAnsi="Times New Roman"/>
          <w:sz w:val="28"/>
          <w:szCs w:val="28"/>
          <w:lang w:val="uk-UA"/>
        </w:rPr>
        <w:t xml:space="preserve"> </w:t>
      </w:r>
      <w:r w:rsidRPr="009B65E3">
        <w:rPr>
          <w:rFonts w:ascii="Times New Roman" w:hAnsi="Times New Roman"/>
          <w:sz w:val="28"/>
          <w:szCs w:val="28"/>
        </w:rPr>
        <w:t>проступку</w:t>
      </w:r>
      <w:r w:rsidRPr="009B65E3">
        <w:rPr>
          <w:rFonts w:ascii="Times New Roman" w:hAnsi="Times New Roman"/>
          <w:sz w:val="28"/>
          <w:szCs w:val="28"/>
          <w:lang w:val="uk-UA"/>
        </w:rPr>
        <w:t xml:space="preserve"> </w:t>
      </w:r>
      <w:r w:rsidRPr="009B65E3">
        <w:rPr>
          <w:rFonts w:ascii="Times New Roman" w:hAnsi="Times New Roman"/>
          <w:sz w:val="28"/>
          <w:szCs w:val="28"/>
        </w:rPr>
        <w:t>державного</w:t>
      </w:r>
      <w:r w:rsidRPr="009B65E3">
        <w:rPr>
          <w:rFonts w:ascii="Times New Roman" w:hAnsi="Times New Roman"/>
          <w:sz w:val="28"/>
          <w:szCs w:val="28"/>
          <w:lang w:val="uk-UA"/>
        </w:rPr>
        <w:t xml:space="preserve"> </w:t>
      </w:r>
      <w:r w:rsidRPr="009B65E3">
        <w:rPr>
          <w:rFonts w:ascii="Times New Roman" w:hAnsi="Times New Roman"/>
          <w:sz w:val="28"/>
          <w:szCs w:val="28"/>
        </w:rPr>
        <w:t>службовця:</w:t>
      </w:r>
      <w:r w:rsidRPr="009B65E3">
        <w:rPr>
          <w:rFonts w:ascii="Times New Roman" w:hAnsi="Times New Roman"/>
          <w:sz w:val="28"/>
          <w:szCs w:val="28"/>
          <w:lang w:val="uk-UA"/>
        </w:rPr>
        <w:t xml:space="preserve"> </w:t>
      </w:r>
      <w:r w:rsidRPr="009B65E3">
        <w:rPr>
          <w:rFonts w:ascii="Times New Roman" w:hAnsi="Times New Roman"/>
          <w:sz w:val="28"/>
          <w:szCs w:val="28"/>
        </w:rPr>
        <w:t>визначення</w:t>
      </w:r>
      <w:r w:rsidRPr="009B65E3">
        <w:rPr>
          <w:rFonts w:ascii="Times New Roman" w:hAnsi="Times New Roman"/>
          <w:sz w:val="28"/>
          <w:szCs w:val="28"/>
          <w:lang w:val="uk-UA"/>
        </w:rPr>
        <w:t xml:space="preserve"> </w:t>
      </w:r>
      <w:r w:rsidRPr="009B65E3">
        <w:rPr>
          <w:rFonts w:ascii="Times New Roman" w:hAnsi="Times New Roman"/>
          <w:sz w:val="28"/>
          <w:szCs w:val="28"/>
        </w:rPr>
        <w:t>в</w:t>
      </w:r>
      <w:r w:rsidRPr="009B65E3">
        <w:rPr>
          <w:rFonts w:ascii="Times New Roman" w:hAnsi="Times New Roman"/>
          <w:sz w:val="28"/>
          <w:szCs w:val="28"/>
          <w:lang w:val="uk-UA"/>
        </w:rPr>
        <w:t xml:space="preserve"> </w:t>
      </w:r>
      <w:r w:rsidRPr="009B65E3">
        <w:rPr>
          <w:rFonts w:ascii="Times New Roman" w:hAnsi="Times New Roman"/>
          <w:sz w:val="28"/>
          <w:szCs w:val="28"/>
        </w:rPr>
        <w:t>Законі</w:t>
      </w:r>
      <w:r w:rsidRPr="009B65E3">
        <w:rPr>
          <w:rFonts w:ascii="Times New Roman" w:hAnsi="Times New Roman"/>
          <w:sz w:val="28"/>
          <w:szCs w:val="28"/>
          <w:lang w:val="uk-UA"/>
        </w:rPr>
        <w:t xml:space="preserve"> </w:t>
      </w:r>
      <w:r w:rsidRPr="009B65E3">
        <w:rPr>
          <w:rFonts w:ascii="Times New Roman" w:hAnsi="Times New Roman"/>
          <w:sz w:val="28"/>
          <w:szCs w:val="28"/>
        </w:rPr>
        <w:t>України</w:t>
      </w:r>
      <w:r w:rsidRPr="009B65E3">
        <w:rPr>
          <w:rFonts w:ascii="Times New Roman" w:hAnsi="Times New Roman"/>
          <w:sz w:val="28"/>
          <w:szCs w:val="28"/>
          <w:lang w:val="uk-UA"/>
        </w:rPr>
        <w:t xml:space="preserve"> </w:t>
      </w:r>
      <w:r w:rsidRPr="009B65E3">
        <w:rPr>
          <w:rFonts w:ascii="Times New Roman" w:hAnsi="Times New Roman"/>
          <w:sz w:val="28"/>
          <w:szCs w:val="28"/>
        </w:rPr>
        <w:t>«Про</w:t>
      </w:r>
      <w:r w:rsidRPr="009B65E3">
        <w:rPr>
          <w:rFonts w:ascii="Times New Roman" w:hAnsi="Times New Roman"/>
          <w:sz w:val="28"/>
          <w:szCs w:val="28"/>
          <w:lang w:val="uk-UA"/>
        </w:rPr>
        <w:t xml:space="preserve"> </w:t>
      </w:r>
      <w:r w:rsidRPr="009B65E3">
        <w:rPr>
          <w:rFonts w:ascii="Times New Roman" w:hAnsi="Times New Roman"/>
          <w:sz w:val="28"/>
          <w:szCs w:val="28"/>
        </w:rPr>
        <w:t>державну</w:t>
      </w:r>
      <w:r w:rsidRPr="009B65E3">
        <w:rPr>
          <w:rFonts w:ascii="Times New Roman" w:hAnsi="Times New Roman"/>
          <w:sz w:val="28"/>
          <w:szCs w:val="28"/>
          <w:lang w:val="uk-UA"/>
        </w:rPr>
        <w:t xml:space="preserve"> </w:t>
      </w:r>
      <w:r w:rsidRPr="009B65E3">
        <w:rPr>
          <w:rFonts w:ascii="Times New Roman" w:hAnsi="Times New Roman"/>
          <w:sz w:val="28"/>
          <w:szCs w:val="28"/>
        </w:rPr>
        <w:t>службу»</w:t>
      </w:r>
      <w:r w:rsidRPr="009B65E3">
        <w:rPr>
          <w:rFonts w:ascii="Times New Roman" w:hAnsi="Times New Roman"/>
          <w:sz w:val="28"/>
          <w:szCs w:val="28"/>
          <w:lang w:val="uk-UA"/>
        </w:rPr>
        <w:t xml:space="preserve"> </w:t>
      </w:r>
      <w:r w:rsidRPr="009B65E3">
        <w:rPr>
          <w:rFonts w:ascii="Times New Roman" w:hAnsi="Times New Roman"/>
          <w:sz w:val="28"/>
          <w:szCs w:val="28"/>
        </w:rPr>
        <w:t>та</w:t>
      </w:r>
      <w:r w:rsidRPr="009B65E3">
        <w:rPr>
          <w:rFonts w:ascii="Times New Roman" w:hAnsi="Times New Roman"/>
          <w:sz w:val="28"/>
          <w:szCs w:val="28"/>
          <w:lang w:val="uk-UA"/>
        </w:rPr>
        <w:t xml:space="preserve"> </w:t>
      </w:r>
      <w:r w:rsidRPr="009B65E3">
        <w:rPr>
          <w:rFonts w:ascii="Times New Roman" w:hAnsi="Times New Roman"/>
          <w:sz w:val="28"/>
          <w:szCs w:val="28"/>
        </w:rPr>
        <w:t>особливості</w:t>
      </w:r>
      <w:r w:rsidRPr="009B65E3">
        <w:rPr>
          <w:rFonts w:ascii="Times New Roman" w:hAnsi="Times New Roman"/>
          <w:sz w:val="28"/>
          <w:szCs w:val="28"/>
          <w:lang w:val="uk-UA"/>
        </w:rPr>
        <w:t xml:space="preserve"> </w:t>
      </w:r>
      <w:r w:rsidRPr="009B65E3">
        <w:rPr>
          <w:rFonts w:ascii="Times New Roman" w:hAnsi="Times New Roman"/>
          <w:sz w:val="28"/>
          <w:szCs w:val="28"/>
        </w:rPr>
        <w:t>розуміння</w:t>
      </w:r>
      <w:r w:rsidRPr="009B65E3">
        <w:rPr>
          <w:rFonts w:ascii="Times New Roman" w:hAnsi="Times New Roman"/>
          <w:sz w:val="28"/>
          <w:szCs w:val="28"/>
          <w:lang w:val="uk-UA"/>
        </w:rPr>
        <w:t xml:space="preserve">. </w:t>
      </w:r>
      <w:r w:rsidRPr="009B65E3">
        <w:rPr>
          <w:rFonts w:ascii="Times New Roman" w:hAnsi="Times New Roman"/>
          <w:i/>
          <w:iCs/>
          <w:sz w:val="28"/>
          <w:szCs w:val="28"/>
          <w:lang w:val="uk-UA"/>
        </w:rPr>
        <w:t>Часопис Національного університету "Острозька академія".</w:t>
      </w:r>
      <w:r w:rsidRPr="009B65E3">
        <w:rPr>
          <w:rFonts w:ascii="Times New Roman" w:hAnsi="Times New Roman"/>
          <w:sz w:val="28"/>
          <w:szCs w:val="28"/>
          <w:lang w:val="uk-UA"/>
        </w:rPr>
        <w:t xml:space="preserve"> Серія "Право". 2017. №2 (16). С. </w:t>
      </w:r>
    </w:p>
    <w:p w14:paraId="38A2199D"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lang w:eastAsia="ru-RU"/>
        </w:rPr>
        <w:t>Никифоров О. В. Дисциплинарная ответственность сотрудник</w:t>
      </w:r>
      <w:r w:rsidR="00251C28" w:rsidRPr="009B65E3">
        <w:rPr>
          <w:rFonts w:ascii="Times New Roman" w:hAnsi="Times New Roman"/>
          <w:sz w:val="28"/>
          <w:szCs w:val="28"/>
          <w:lang w:eastAsia="ru-RU"/>
        </w:rPr>
        <w:t>ов органов внутрен</w:t>
      </w:r>
      <w:r w:rsidRPr="009B65E3">
        <w:rPr>
          <w:rFonts w:ascii="Times New Roman" w:hAnsi="Times New Roman"/>
          <w:sz w:val="28"/>
          <w:szCs w:val="28"/>
          <w:lang w:eastAsia="ru-RU"/>
        </w:rPr>
        <w:t>них дел: дис. ... канд</w:t>
      </w:r>
      <w:r w:rsidR="00251C28" w:rsidRPr="009B65E3">
        <w:rPr>
          <w:rFonts w:ascii="Times New Roman" w:hAnsi="Times New Roman"/>
          <w:sz w:val="28"/>
          <w:szCs w:val="28"/>
          <w:lang w:eastAsia="ru-RU"/>
        </w:rPr>
        <w:t>.</w:t>
      </w:r>
      <w:r w:rsidR="007816F6" w:rsidRPr="009B65E3">
        <w:rPr>
          <w:rFonts w:ascii="Times New Roman" w:hAnsi="Times New Roman"/>
          <w:sz w:val="28"/>
          <w:szCs w:val="28"/>
          <w:lang w:eastAsia="ru-RU"/>
        </w:rPr>
        <w:t xml:space="preserve"> </w:t>
      </w:r>
      <w:r w:rsidRPr="009B65E3">
        <w:rPr>
          <w:rFonts w:ascii="Times New Roman" w:hAnsi="Times New Roman"/>
          <w:sz w:val="28"/>
          <w:szCs w:val="28"/>
          <w:lang w:eastAsia="ru-RU"/>
        </w:rPr>
        <w:t>юрид.</w:t>
      </w:r>
      <w:r w:rsidR="00251C28" w:rsidRPr="009B65E3">
        <w:rPr>
          <w:rFonts w:ascii="Times New Roman" w:hAnsi="Times New Roman"/>
          <w:sz w:val="28"/>
          <w:szCs w:val="28"/>
          <w:lang w:eastAsia="ru-RU"/>
        </w:rPr>
        <w:t xml:space="preserve"> </w:t>
      </w:r>
      <w:r w:rsidRPr="009B65E3">
        <w:rPr>
          <w:rFonts w:ascii="Times New Roman" w:hAnsi="Times New Roman"/>
          <w:sz w:val="28"/>
          <w:szCs w:val="28"/>
          <w:lang w:val="uk-UA" w:eastAsia="ru-RU"/>
        </w:rPr>
        <w:t>н</w:t>
      </w:r>
      <w:r w:rsidRPr="009B65E3">
        <w:rPr>
          <w:rFonts w:ascii="Times New Roman" w:hAnsi="Times New Roman"/>
          <w:sz w:val="28"/>
          <w:szCs w:val="28"/>
          <w:lang w:eastAsia="ru-RU"/>
        </w:rPr>
        <w:t>аук</w:t>
      </w:r>
      <w:r w:rsidRPr="009B65E3">
        <w:rPr>
          <w:rFonts w:ascii="Times New Roman" w:hAnsi="Times New Roman"/>
          <w:sz w:val="28"/>
          <w:szCs w:val="28"/>
          <w:lang w:val="uk-UA" w:eastAsia="ru-RU"/>
        </w:rPr>
        <w:t>.</w:t>
      </w:r>
      <w:r w:rsidRPr="009B65E3">
        <w:rPr>
          <w:rFonts w:ascii="Times New Roman" w:hAnsi="Times New Roman"/>
          <w:sz w:val="28"/>
          <w:szCs w:val="28"/>
          <w:lang w:eastAsia="ru-RU"/>
        </w:rPr>
        <w:t xml:space="preserve"> Омск, 1998. 202 с.</w:t>
      </w:r>
    </w:p>
    <w:p w14:paraId="3DBD74C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Новак О.Д. </w:t>
      </w:r>
      <w:r w:rsidRPr="009B65E3">
        <w:rPr>
          <w:rFonts w:ascii="Times New Roman" w:hAnsi="Times New Roman"/>
          <w:sz w:val="28"/>
          <w:szCs w:val="28"/>
        </w:rPr>
        <w:t>Дисциплінарний проступок як підстава дисциплінарноївідповідальності державних службовців</w:t>
      </w:r>
      <w:r w:rsidRPr="009B65E3">
        <w:rPr>
          <w:rFonts w:ascii="Times New Roman" w:hAnsi="Times New Roman"/>
          <w:sz w:val="28"/>
          <w:szCs w:val="28"/>
          <w:lang w:val="uk-UA"/>
        </w:rPr>
        <w:t>.</w:t>
      </w:r>
      <w:r w:rsidRPr="009B65E3">
        <w:rPr>
          <w:rFonts w:ascii="Times New Roman" w:hAnsi="Times New Roman"/>
          <w:i/>
          <w:iCs/>
          <w:sz w:val="28"/>
          <w:szCs w:val="28"/>
          <w:lang w:val="uk-UA"/>
        </w:rPr>
        <w:t xml:space="preserve"> </w:t>
      </w:r>
      <w:r w:rsidRPr="009B65E3">
        <w:rPr>
          <w:rFonts w:ascii="Times New Roman" w:hAnsi="Times New Roman"/>
          <w:i/>
          <w:iCs/>
          <w:sz w:val="28"/>
          <w:szCs w:val="28"/>
        </w:rPr>
        <w:t>Часопис Київського університету права</w:t>
      </w:r>
      <w:r w:rsidRPr="009B65E3">
        <w:rPr>
          <w:rFonts w:ascii="Times New Roman" w:hAnsi="Times New Roman"/>
          <w:i/>
          <w:iCs/>
          <w:sz w:val="28"/>
          <w:szCs w:val="28"/>
          <w:lang w:val="uk-UA"/>
        </w:rPr>
        <w:t xml:space="preserve">. </w:t>
      </w:r>
      <w:r w:rsidRPr="009B65E3">
        <w:rPr>
          <w:rFonts w:ascii="Times New Roman" w:hAnsi="Times New Roman"/>
          <w:sz w:val="28"/>
          <w:szCs w:val="28"/>
        </w:rPr>
        <w:t xml:space="preserve"> 2012</w:t>
      </w:r>
      <w:r w:rsidRPr="009B65E3">
        <w:rPr>
          <w:rFonts w:ascii="Times New Roman" w:hAnsi="Times New Roman"/>
          <w:sz w:val="28"/>
          <w:szCs w:val="28"/>
          <w:lang w:val="uk-UA"/>
        </w:rPr>
        <w:t>. № 2. С. 129-133.</w:t>
      </w:r>
    </w:p>
    <w:p w14:paraId="2834C5F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bCs/>
          <w:sz w:val="28"/>
          <w:szCs w:val="28"/>
          <w:lang w:val="uk-UA"/>
        </w:rPr>
        <w:lastRenderedPageBreak/>
        <w:t>Олефір</w:t>
      </w:r>
      <w:r w:rsidR="00EE763B" w:rsidRPr="009B65E3">
        <w:rPr>
          <w:rFonts w:ascii="Times New Roman" w:hAnsi="Times New Roman"/>
          <w:bCs/>
          <w:sz w:val="28"/>
          <w:szCs w:val="28"/>
          <w:lang w:val="uk-UA"/>
        </w:rPr>
        <w:t xml:space="preserve"> </w:t>
      </w:r>
      <w:r w:rsidR="00EE763B" w:rsidRPr="009B65E3">
        <w:rPr>
          <w:rFonts w:ascii="Times New Roman" w:hAnsi="Times New Roman"/>
          <w:sz w:val="28"/>
          <w:szCs w:val="28"/>
          <w:lang w:val="uk-UA"/>
        </w:rPr>
        <w:t>В.</w:t>
      </w:r>
      <w:r w:rsidRPr="009B65E3">
        <w:rPr>
          <w:rFonts w:ascii="Times New Roman" w:hAnsi="Times New Roman"/>
          <w:sz w:val="28"/>
          <w:szCs w:val="28"/>
          <w:lang w:val="uk-UA"/>
        </w:rPr>
        <w:t>І. Адміністративно-правове регулювання протидії нелегальній міграції та торгівлі людьми</w:t>
      </w:r>
      <w:r w:rsidR="00E86215" w:rsidRPr="009B65E3">
        <w:rPr>
          <w:rFonts w:ascii="Times New Roman" w:hAnsi="Times New Roman"/>
          <w:sz w:val="28"/>
          <w:szCs w:val="28"/>
          <w:lang w:val="uk-UA"/>
        </w:rPr>
        <w:t xml:space="preserve">. </w:t>
      </w:r>
      <w:r w:rsidRPr="009B65E3">
        <w:rPr>
          <w:rFonts w:ascii="Times New Roman" w:hAnsi="Times New Roman"/>
          <w:sz w:val="28"/>
          <w:szCs w:val="28"/>
          <w:lang w:val="uk-UA"/>
        </w:rPr>
        <w:t xml:space="preserve">К. : </w:t>
      </w:r>
      <w:r w:rsidR="00E86215" w:rsidRPr="009B65E3">
        <w:rPr>
          <w:rFonts w:ascii="Times New Roman" w:hAnsi="Times New Roman"/>
          <w:sz w:val="28"/>
          <w:szCs w:val="28"/>
          <w:lang w:val="uk-UA"/>
        </w:rPr>
        <w:t>Видавництво МВС України, 2004.</w:t>
      </w:r>
      <w:r w:rsidRPr="009B65E3">
        <w:rPr>
          <w:rFonts w:ascii="Times New Roman" w:hAnsi="Times New Roman"/>
          <w:sz w:val="28"/>
          <w:szCs w:val="28"/>
          <w:lang w:val="uk-UA"/>
        </w:rPr>
        <w:t xml:space="preserve"> 306 с.</w:t>
      </w:r>
    </w:p>
    <w:p w14:paraId="0B9C456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Онищук О.О. Механізм адміністративно-правового запобігання та протидії корупції. </w:t>
      </w:r>
      <w:r w:rsidRPr="009B65E3">
        <w:rPr>
          <w:rFonts w:ascii="Times New Roman" w:hAnsi="Times New Roman"/>
          <w:i/>
          <w:sz w:val="28"/>
          <w:szCs w:val="28"/>
        </w:rPr>
        <w:t>Форум права</w:t>
      </w:r>
      <w:r w:rsidRPr="009B65E3">
        <w:rPr>
          <w:rFonts w:ascii="Times New Roman" w:hAnsi="Times New Roman"/>
          <w:sz w:val="28"/>
          <w:szCs w:val="28"/>
        </w:rPr>
        <w:t>. 2010. № 4. С. 686-689.</w:t>
      </w:r>
    </w:p>
    <w:p w14:paraId="051ED5F0"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Остапенко Л.О. </w:t>
      </w:r>
      <w:r w:rsidR="00E86215" w:rsidRPr="009B65E3">
        <w:rPr>
          <w:rFonts w:ascii="Times New Roman" w:hAnsi="Times New Roman"/>
          <w:bCs/>
          <w:sz w:val="28"/>
          <w:szCs w:val="28"/>
          <w:lang w:val="uk-UA" w:eastAsia="ru-RU"/>
        </w:rPr>
        <w:t>Теорія і практика співвідношення адміністративної відповідальності за правопорушення в галузі охорони праці з іншими видами юридичної відповідальності</w:t>
      </w:r>
      <w:r w:rsidR="00C212D7" w:rsidRPr="009B65E3">
        <w:rPr>
          <w:rFonts w:ascii="Times New Roman" w:hAnsi="Times New Roman"/>
          <w:bCs/>
          <w:sz w:val="28"/>
          <w:szCs w:val="28"/>
          <w:lang w:val="uk-UA" w:eastAsia="ru-RU"/>
        </w:rPr>
        <w:t xml:space="preserve">. </w:t>
      </w:r>
      <w:r w:rsidR="00C212D7" w:rsidRPr="009B65E3">
        <w:rPr>
          <w:rFonts w:ascii="Times New Roman" w:hAnsi="Times New Roman"/>
          <w:i/>
          <w:sz w:val="28"/>
          <w:szCs w:val="28"/>
        </w:rPr>
        <w:t>Наукові записки Львівського університету бізнесу та права</w:t>
      </w:r>
      <w:r w:rsidR="00C212D7" w:rsidRPr="009B65E3">
        <w:rPr>
          <w:rFonts w:ascii="Times New Roman" w:hAnsi="Times New Roman"/>
          <w:sz w:val="28"/>
          <w:szCs w:val="28"/>
        </w:rPr>
        <w:t>. 2014. № 12. С. 114-121.</w:t>
      </w:r>
    </w:p>
    <w:p w14:paraId="0B020C0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Остапенко О.І. </w:t>
      </w:r>
      <w:r w:rsidRPr="009B65E3">
        <w:rPr>
          <w:rFonts w:ascii="Times New Roman" w:hAnsi="Times New Roman"/>
          <w:sz w:val="28"/>
          <w:szCs w:val="28"/>
        </w:rPr>
        <w:t>Н</w:t>
      </w:r>
      <w:r w:rsidR="00E86215" w:rsidRPr="009B65E3">
        <w:rPr>
          <w:rFonts w:ascii="Times New Roman" w:hAnsi="Times New Roman"/>
          <w:sz w:val="28"/>
          <w:szCs w:val="28"/>
        </w:rPr>
        <w:t>аукові уявлення про механізм адміністративно-правового регулювання</w:t>
      </w:r>
      <w:r w:rsidRPr="009B65E3">
        <w:rPr>
          <w:rFonts w:ascii="Times New Roman" w:hAnsi="Times New Roman"/>
          <w:sz w:val="28"/>
          <w:szCs w:val="28"/>
          <w:lang w:val="uk-UA"/>
        </w:rPr>
        <w:t xml:space="preserve">. </w:t>
      </w:r>
      <w:r w:rsidR="00E86215" w:rsidRPr="009B65E3">
        <w:rPr>
          <w:rFonts w:ascii="Times New Roman" w:hAnsi="Times New Roman"/>
          <w:i/>
          <w:sz w:val="28"/>
          <w:szCs w:val="28"/>
          <w:lang w:val="uk-UA"/>
        </w:rPr>
        <w:t xml:space="preserve">Науковий вісник </w:t>
      </w:r>
      <w:r w:rsidRPr="009B65E3">
        <w:rPr>
          <w:rFonts w:ascii="Times New Roman" w:hAnsi="Times New Roman"/>
          <w:i/>
          <w:sz w:val="28"/>
          <w:szCs w:val="28"/>
          <w:lang w:val="uk-UA"/>
        </w:rPr>
        <w:t>Львівського державного університету внутрішніх справ</w:t>
      </w:r>
      <w:r w:rsidRPr="009B65E3">
        <w:rPr>
          <w:rFonts w:ascii="Times New Roman" w:hAnsi="Times New Roman"/>
          <w:sz w:val="28"/>
          <w:szCs w:val="28"/>
          <w:lang w:val="uk-UA"/>
        </w:rPr>
        <w:t>. 2010. № 2. С. 142 – 149.</w:t>
      </w:r>
    </w:p>
    <w:p w14:paraId="6894A9C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Офіційний сайт Національного управління боротьби з корупції Італії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Pr="009B65E3">
        <w:rPr>
          <w:rFonts w:ascii="Times New Roman" w:hAnsi="Times New Roman"/>
          <w:sz w:val="28"/>
          <w:szCs w:val="28"/>
        </w:rPr>
        <w:t>https</w:t>
      </w:r>
      <w:r w:rsidRPr="009B65E3">
        <w:rPr>
          <w:rFonts w:ascii="Times New Roman" w:hAnsi="Times New Roman"/>
          <w:sz w:val="28"/>
          <w:szCs w:val="28"/>
          <w:lang w:val="uk-UA"/>
        </w:rPr>
        <w:t>://</w:t>
      </w:r>
      <w:r w:rsidRPr="009B65E3">
        <w:rPr>
          <w:rFonts w:ascii="Times New Roman" w:hAnsi="Times New Roman"/>
          <w:sz w:val="28"/>
          <w:szCs w:val="28"/>
        </w:rPr>
        <w:t>www</w:t>
      </w:r>
      <w:r w:rsidRPr="009B65E3">
        <w:rPr>
          <w:rFonts w:ascii="Times New Roman" w:hAnsi="Times New Roman"/>
          <w:sz w:val="28"/>
          <w:szCs w:val="28"/>
          <w:lang w:val="uk-UA"/>
        </w:rPr>
        <w:t>.</w:t>
      </w:r>
      <w:r w:rsidRPr="009B65E3">
        <w:rPr>
          <w:rFonts w:ascii="Times New Roman" w:hAnsi="Times New Roman"/>
          <w:sz w:val="28"/>
          <w:szCs w:val="28"/>
        </w:rPr>
        <w:t>anticorruzione</w:t>
      </w:r>
      <w:r w:rsidRPr="009B65E3">
        <w:rPr>
          <w:rFonts w:ascii="Times New Roman" w:hAnsi="Times New Roman"/>
          <w:sz w:val="28"/>
          <w:szCs w:val="28"/>
          <w:lang w:val="uk-UA"/>
        </w:rPr>
        <w:t>.</w:t>
      </w:r>
      <w:r w:rsidRPr="009B65E3">
        <w:rPr>
          <w:rFonts w:ascii="Times New Roman" w:hAnsi="Times New Roman"/>
          <w:sz w:val="28"/>
          <w:szCs w:val="28"/>
        </w:rPr>
        <w:t>it</w:t>
      </w:r>
      <w:r w:rsidRPr="009B65E3">
        <w:rPr>
          <w:rFonts w:ascii="Times New Roman" w:hAnsi="Times New Roman"/>
          <w:sz w:val="28"/>
          <w:szCs w:val="28"/>
          <w:lang w:val="uk-UA"/>
        </w:rPr>
        <w:t>/</w:t>
      </w:r>
      <w:r w:rsidRPr="009B65E3">
        <w:rPr>
          <w:rFonts w:ascii="Times New Roman" w:hAnsi="Times New Roman"/>
          <w:sz w:val="28"/>
          <w:szCs w:val="28"/>
        </w:rPr>
        <w:t>portal</w:t>
      </w:r>
      <w:r w:rsidRPr="009B65E3">
        <w:rPr>
          <w:rFonts w:ascii="Times New Roman" w:hAnsi="Times New Roman"/>
          <w:sz w:val="28"/>
          <w:szCs w:val="28"/>
          <w:lang w:val="uk-UA"/>
        </w:rPr>
        <w:t>/</w:t>
      </w:r>
      <w:r w:rsidRPr="009B65E3">
        <w:rPr>
          <w:rFonts w:ascii="Times New Roman" w:hAnsi="Times New Roman"/>
          <w:sz w:val="28"/>
          <w:szCs w:val="28"/>
        </w:rPr>
        <w:t>public</w:t>
      </w:r>
      <w:r w:rsidRPr="009B65E3">
        <w:rPr>
          <w:rFonts w:ascii="Times New Roman" w:hAnsi="Times New Roman"/>
          <w:sz w:val="28"/>
          <w:szCs w:val="28"/>
          <w:lang w:val="uk-UA"/>
        </w:rPr>
        <w:t>/</w:t>
      </w:r>
      <w:r w:rsidRPr="009B65E3">
        <w:rPr>
          <w:rFonts w:ascii="Times New Roman" w:hAnsi="Times New Roman"/>
          <w:sz w:val="28"/>
          <w:szCs w:val="28"/>
        </w:rPr>
        <w:t>classic</w:t>
      </w:r>
      <w:r w:rsidRPr="009B65E3">
        <w:rPr>
          <w:rFonts w:ascii="Times New Roman" w:hAnsi="Times New Roman"/>
          <w:sz w:val="28"/>
          <w:szCs w:val="28"/>
          <w:lang w:val="uk-UA"/>
        </w:rPr>
        <w:t>/</w:t>
      </w:r>
      <w:r w:rsidRPr="009B65E3">
        <w:rPr>
          <w:rFonts w:ascii="Times New Roman" w:hAnsi="Times New Roman"/>
          <w:sz w:val="28"/>
          <w:szCs w:val="28"/>
        </w:rPr>
        <w:t>Autorita</w:t>
      </w:r>
    </w:p>
    <w:p w14:paraId="2A4248CE"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shd w:val="clear" w:color="auto" w:fill="FFFFFF"/>
          <w:lang w:val="uk-UA"/>
        </w:rPr>
        <w:t>Панов В.</w:t>
      </w:r>
      <w:r w:rsidRPr="009B65E3">
        <w:rPr>
          <w:rFonts w:ascii="Times New Roman" w:hAnsi="Times New Roman"/>
          <w:i/>
          <w:iCs/>
          <w:sz w:val="28"/>
          <w:szCs w:val="28"/>
          <w:shd w:val="clear" w:color="auto" w:fill="FFFFFF"/>
        </w:rPr>
        <w:t> </w:t>
      </w:r>
      <w:r w:rsidRPr="009B65E3">
        <w:rPr>
          <w:rFonts w:ascii="Times New Roman" w:hAnsi="Times New Roman"/>
          <w:sz w:val="28"/>
          <w:szCs w:val="28"/>
          <w:shd w:val="clear" w:color="auto" w:fill="FFFFFF"/>
          <w:lang w:val="uk-UA"/>
        </w:rPr>
        <w:t>Поняття та особливості дисциплінарного проступку як підстава притягнення детективів Національного антикорупційного бюро України до дисциплінарної відповідальності</w:t>
      </w:r>
      <w:r w:rsidRPr="009B65E3">
        <w:rPr>
          <w:rFonts w:ascii="Times New Roman" w:hAnsi="Times New Roman"/>
          <w:i/>
          <w:iCs/>
          <w:sz w:val="28"/>
          <w:szCs w:val="28"/>
          <w:shd w:val="clear" w:color="auto" w:fill="FFFFFF"/>
          <w:lang w:val="uk-UA"/>
        </w:rPr>
        <w:t xml:space="preserve">. KELM. </w:t>
      </w:r>
      <w:r w:rsidRPr="009B65E3">
        <w:rPr>
          <w:rFonts w:ascii="Times New Roman" w:hAnsi="Times New Roman"/>
          <w:iCs/>
          <w:sz w:val="28"/>
          <w:szCs w:val="28"/>
          <w:shd w:val="clear" w:color="auto" w:fill="FFFFFF"/>
          <w:lang w:val="uk-UA"/>
        </w:rPr>
        <w:t>2020.</w:t>
      </w:r>
      <w:r w:rsidRPr="009B65E3">
        <w:rPr>
          <w:rFonts w:ascii="Times New Roman" w:hAnsi="Times New Roman"/>
          <w:i/>
          <w:iCs/>
          <w:sz w:val="28"/>
          <w:szCs w:val="28"/>
          <w:shd w:val="clear" w:color="auto" w:fill="FFFFFF"/>
          <w:lang w:val="uk-UA"/>
        </w:rPr>
        <w:t xml:space="preserve"> </w:t>
      </w:r>
      <w:r w:rsidRPr="009B65E3">
        <w:rPr>
          <w:rFonts w:ascii="Times New Roman" w:hAnsi="Times New Roman"/>
          <w:sz w:val="28"/>
          <w:szCs w:val="28"/>
          <w:shd w:val="clear" w:color="auto" w:fill="FFFFFF"/>
          <w:lang w:val="uk-UA"/>
        </w:rPr>
        <w:t>№</w:t>
      </w:r>
      <w:r w:rsidRPr="009B65E3">
        <w:rPr>
          <w:rFonts w:ascii="Times New Roman" w:hAnsi="Times New Roman"/>
          <w:sz w:val="28"/>
          <w:szCs w:val="28"/>
          <w:shd w:val="clear" w:color="auto" w:fill="FFFFFF"/>
          <w:lang w:val="en-US"/>
        </w:rPr>
        <w:t> </w:t>
      </w:r>
      <w:r w:rsidRPr="009B65E3">
        <w:rPr>
          <w:rFonts w:ascii="Times New Roman" w:hAnsi="Times New Roman"/>
          <w:sz w:val="28"/>
          <w:szCs w:val="28"/>
          <w:shd w:val="clear" w:color="auto" w:fill="FFFFFF"/>
          <w:lang w:val="uk-UA"/>
        </w:rPr>
        <w:t>5. С.</w:t>
      </w:r>
      <w:r w:rsidRPr="009B65E3">
        <w:rPr>
          <w:rFonts w:ascii="Times New Roman" w:hAnsi="Times New Roman"/>
          <w:sz w:val="28"/>
          <w:szCs w:val="28"/>
          <w:shd w:val="clear" w:color="auto" w:fill="FFFFFF"/>
          <w:lang w:val="en-US"/>
        </w:rPr>
        <w:t> </w:t>
      </w:r>
      <w:r w:rsidRPr="009B65E3">
        <w:rPr>
          <w:rFonts w:ascii="Times New Roman" w:hAnsi="Times New Roman"/>
          <w:sz w:val="28"/>
          <w:szCs w:val="28"/>
          <w:shd w:val="clear" w:color="auto" w:fill="FFFFFF"/>
          <w:lang w:val="uk-UA"/>
        </w:rPr>
        <w:t>114-118.</w:t>
      </w:r>
    </w:p>
    <w:p w14:paraId="4BEFD6EF"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Панов В.В. Ознаки дисциплінарної відповідальності детективів Національного антикорупційного бюро України</w:t>
      </w:r>
      <w:r w:rsidRPr="009B65E3">
        <w:rPr>
          <w:rFonts w:ascii="Times New Roman" w:hAnsi="Times New Roman"/>
          <w:i/>
          <w:sz w:val="28"/>
          <w:szCs w:val="28"/>
          <w:lang w:val="uk-UA"/>
        </w:rPr>
        <w:t xml:space="preserve">. Актуальні проблеми національного законодавства: </w:t>
      </w:r>
      <w:r w:rsidRPr="009B65E3">
        <w:rPr>
          <w:rFonts w:ascii="Times New Roman" w:hAnsi="Times New Roman"/>
          <w:sz w:val="28"/>
          <w:szCs w:val="28"/>
          <w:lang w:val="uk-UA"/>
        </w:rPr>
        <w:t>збірник матеріалів Всеукраїнської науково-практичної конференції, м. Кропивницький, 17 квітня 2020 року. Частина 1. Кропивницький, 2020.</w:t>
      </w:r>
    </w:p>
    <w:p w14:paraId="4B156F55"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Панов В</w:t>
      </w:r>
      <w:r w:rsidRPr="009B65E3">
        <w:rPr>
          <w:rFonts w:ascii="Times New Roman" w:hAnsi="Times New Roman"/>
          <w:sz w:val="28"/>
          <w:szCs w:val="28"/>
          <w:lang w:val="uk-UA"/>
        </w:rPr>
        <w:t>.</w:t>
      </w:r>
      <w:r w:rsidRPr="009B65E3">
        <w:rPr>
          <w:rFonts w:ascii="Times New Roman" w:hAnsi="Times New Roman"/>
          <w:sz w:val="28"/>
          <w:szCs w:val="28"/>
        </w:rPr>
        <w:t>В</w:t>
      </w:r>
      <w:r w:rsidRPr="009B65E3">
        <w:rPr>
          <w:rFonts w:ascii="Times New Roman" w:hAnsi="Times New Roman"/>
          <w:sz w:val="28"/>
          <w:szCs w:val="28"/>
          <w:lang w:val="uk-UA"/>
        </w:rPr>
        <w:t xml:space="preserve">. </w:t>
      </w:r>
      <w:r w:rsidRPr="009B65E3">
        <w:rPr>
          <w:rFonts w:ascii="Times New Roman" w:hAnsi="Times New Roman"/>
          <w:sz w:val="28"/>
          <w:szCs w:val="28"/>
        </w:rPr>
        <w:t>Основні завдання дисциплінарного провадження у справах про порушення службової дисципліни детективами Національного антикорупційного бюро України</w:t>
      </w:r>
      <w:r w:rsidRPr="009B65E3">
        <w:rPr>
          <w:rFonts w:ascii="Times New Roman" w:hAnsi="Times New Roman"/>
          <w:sz w:val="28"/>
          <w:szCs w:val="28"/>
          <w:lang w:val="uk-UA"/>
        </w:rPr>
        <w:t xml:space="preserve">. </w:t>
      </w:r>
      <w:r w:rsidRPr="009B65E3">
        <w:rPr>
          <w:rFonts w:ascii="Times New Roman" w:hAnsi="Times New Roman"/>
          <w:i/>
          <w:iCs/>
          <w:sz w:val="28"/>
          <w:szCs w:val="28"/>
          <w:lang w:val="uk-UA"/>
        </w:rPr>
        <w:t>Науковий вісник публічного та приватного права</w:t>
      </w:r>
      <w:r w:rsidRPr="009B65E3">
        <w:rPr>
          <w:rFonts w:ascii="Times New Roman" w:hAnsi="Times New Roman"/>
          <w:sz w:val="28"/>
          <w:szCs w:val="28"/>
          <w:lang w:val="uk-UA"/>
        </w:rPr>
        <w:t>. 2021. Випуск 1. С. 111-116.</w:t>
      </w:r>
    </w:p>
    <w:p w14:paraId="105CE7EC"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Панов В.В. </w:t>
      </w:r>
      <w:r w:rsidRPr="009B65E3">
        <w:rPr>
          <w:rFonts w:ascii="Times New Roman" w:eastAsia="Batang" w:hAnsi="Times New Roman"/>
          <w:sz w:val="28"/>
          <w:szCs w:val="28"/>
          <w:lang w:val="uk-UA" w:eastAsia="ru-RU"/>
        </w:rPr>
        <w:t>Особливості дисциплінарної відповідальності співробітників антикорупційних органів у зарубіжних країнах</w:t>
      </w:r>
      <w:r w:rsidRPr="009B65E3">
        <w:rPr>
          <w:rFonts w:ascii="Times New Roman" w:eastAsia="Batang" w:hAnsi="Times New Roman"/>
          <w:caps/>
          <w:sz w:val="28"/>
          <w:szCs w:val="28"/>
          <w:lang w:val="uk-UA" w:eastAsia="ru-RU"/>
        </w:rPr>
        <w:t xml:space="preserve">. </w:t>
      </w:r>
      <w:r w:rsidRPr="009B65E3">
        <w:rPr>
          <w:rFonts w:ascii="Times New Roman" w:hAnsi="Times New Roman"/>
          <w:i/>
          <w:sz w:val="28"/>
          <w:szCs w:val="28"/>
          <w:shd w:val="clear" w:color="auto" w:fill="FFFFFF"/>
          <w:lang w:val="uk-UA"/>
        </w:rPr>
        <w:t>Наукові записки. Серія: Право</w:t>
      </w:r>
      <w:r w:rsidRPr="009B65E3">
        <w:rPr>
          <w:rFonts w:ascii="Times New Roman" w:hAnsi="Times New Roman"/>
          <w:i/>
          <w:sz w:val="28"/>
          <w:szCs w:val="28"/>
          <w:lang w:val="uk-UA"/>
        </w:rPr>
        <w:t>.</w:t>
      </w:r>
      <w:r w:rsidRPr="009B65E3">
        <w:rPr>
          <w:rFonts w:ascii="Times New Roman" w:hAnsi="Times New Roman"/>
          <w:sz w:val="28"/>
          <w:szCs w:val="28"/>
          <w:lang w:val="uk-UA"/>
        </w:rPr>
        <w:t xml:space="preserve"> 2020. Випуск 8. Спецвипуск. С. 46-49.</w:t>
      </w:r>
    </w:p>
    <w:p w14:paraId="573A0C9E"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lastRenderedPageBreak/>
        <w:t xml:space="preserve">Панов В.В. </w:t>
      </w:r>
      <w:r w:rsidRPr="009B65E3">
        <w:rPr>
          <w:rFonts w:ascii="Times New Roman" w:hAnsi="Times New Roman"/>
          <w:sz w:val="28"/>
          <w:szCs w:val="28"/>
          <w:shd w:val="clear" w:color="auto" w:fill="FFFFFF"/>
          <w:lang w:val="uk-UA"/>
        </w:rPr>
        <w:t xml:space="preserve">Підстави притягнення </w:t>
      </w:r>
      <w:r w:rsidRPr="009B65E3">
        <w:rPr>
          <w:rFonts w:ascii="Times New Roman" w:hAnsi="Times New Roman"/>
          <w:sz w:val="28"/>
          <w:szCs w:val="28"/>
          <w:lang w:val="uk-UA"/>
        </w:rPr>
        <w:t xml:space="preserve">детективів Національного антикорупційного бюро України до дисциплінарної відповідальності. </w:t>
      </w:r>
      <w:r w:rsidRPr="009B65E3">
        <w:rPr>
          <w:rFonts w:ascii="Times New Roman" w:hAnsi="Times New Roman"/>
          <w:i/>
          <w:sz w:val="28"/>
          <w:szCs w:val="28"/>
          <w:lang w:val="uk-UA"/>
        </w:rPr>
        <w:t>Право як ефективний суспільний регулятор:</w:t>
      </w:r>
      <w:r w:rsidRPr="009B65E3">
        <w:rPr>
          <w:rFonts w:ascii="Times New Roman" w:hAnsi="Times New Roman"/>
          <w:sz w:val="28"/>
          <w:szCs w:val="28"/>
          <w:lang w:val="uk-UA"/>
        </w:rPr>
        <w:t xml:space="preserve"> Матеріали міжнародної науково-практичної конференції, м. Львів, 15–16 лютого 2019 р. Львів: Західноукраїнська організація «Центр правничих ініціатив», 2019. С. 56–59.</w:t>
      </w:r>
    </w:p>
    <w:p w14:paraId="6902F8F7"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Панов В.В. </w:t>
      </w:r>
      <w:r w:rsidRPr="009B65E3">
        <w:rPr>
          <w:rFonts w:ascii="Times New Roman" w:hAnsi="Times New Roman"/>
          <w:sz w:val="28"/>
          <w:szCs w:val="28"/>
        </w:rPr>
        <w:t>Поняття та види дисциплінарних стягнень до детективів Національного антикорупційного бюро України</w:t>
      </w:r>
      <w:r w:rsidRPr="009B65E3">
        <w:rPr>
          <w:rFonts w:ascii="Times New Roman" w:hAnsi="Times New Roman"/>
          <w:sz w:val="28"/>
          <w:szCs w:val="28"/>
          <w:lang w:val="uk-UA"/>
        </w:rPr>
        <w:t>.</w:t>
      </w:r>
      <w:r w:rsidRPr="009B65E3">
        <w:rPr>
          <w:rFonts w:ascii="Times New Roman" w:hAnsi="Times New Roman"/>
          <w:sz w:val="28"/>
          <w:szCs w:val="28"/>
        </w:rPr>
        <w:t xml:space="preserve"> </w:t>
      </w:r>
      <w:r w:rsidRPr="009B65E3">
        <w:rPr>
          <w:rFonts w:ascii="Times New Roman" w:hAnsi="Times New Roman"/>
          <w:i/>
          <w:sz w:val="28"/>
          <w:szCs w:val="28"/>
          <w:lang w:val="uk-UA"/>
        </w:rPr>
        <w:t>Реформування національного та міжнародного права: перспективи та пріоритети</w:t>
      </w:r>
      <w:r w:rsidRPr="009B65E3">
        <w:rPr>
          <w:rFonts w:ascii="Times New Roman" w:hAnsi="Times New Roman"/>
          <w:sz w:val="28"/>
          <w:szCs w:val="28"/>
          <w:lang w:val="uk-UA"/>
        </w:rPr>
        <w:t xml:space="preserve"> : матеріали міжнародної науково-практичної конференції (м. Одеса, Україна, 17–18 січня 2020 р.). Одеса : ГО «Причорноморська фундація права», 2020. С.61–63.</w:t>
      </w:r>
    </w:p>
    <w:p w14:paraId="32160754"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Панов В.В. Поняття та правова природа дисциплінарної відповідальності детективів Національного антикорупційного бюро України. </w:t>
      </w:r>
      <w:r w:rsidRPr="009B65E3">
        <w:rPr>
          <w:rFonts w:ascii="Times New Roman" w:hAnsi="Times New Roman"/>
          <w:i/>
          <w:sz w:val="28"/>
          <w:szCs w:val="28"/>
          <w:shd w:val="clear" w:color="auto" w:fill="FFFFFF"/>
          <w:lang w:val="uk-UA"/>
        </w:rPr>
        <w:t>Наукові записки. Серія : Право</w:t>
      </w:r>
      <w:r w:rsidRPr="009B65E3">
        <w:rPr>
          <w:rFonts w:ascii="Times New Roman" w:hAnsi="Times New Roman"/>
          <w:i/>
          <w:sz w:val="28"/>
          <w:szCs w:val="28"/>
          <w:lang w:val="uk-UA"/>
        </w:rPr>
        <w:t xml:space="preserve">. </w:t>
      </w:r>
      <w:r w:rsidRPr="009B65E3">
        <w:rPr>
          <w:rFonts w:ascii="Times New Roman" w:hAnsi="Times New Roman"/>
          <w:sz w:val="28"/>
          <w:szCs w:val="28"/>
          <w:lang w:val="uk-UA"/>
        </w:rPr>
        <w:t xml:space="preserve">2019. Випуск 6. Спецвипуск. Том 2. </w:t>
      </w:r>
      <w:r w:rsidRPr="009B65E3">
        <w:rPr>
          <w:rFonts w:ascii="Times New Roman" w:hAnsi="Times New Roman"/>
          <w:sz w:val="28"/>
          <w:szCs w:val="28"/>
          <w:lang w:val="en-US"/>
        </w:rPr>
        <w:t>C</w:t>
      </w:r>
      <w:r w:rsidRPr="009B65E3">
        <w:rPr>
          <w:rFonts w:ascii="Times New Roman" w:hAnsi="Times New Roman"/>
          <w:sz w:val="28"/>
          <w:szCs w:val="28"/>
          <w:lang w:val="uk-UA"/>
        </w:rPr>
        <w:t>. 79 – 83.</w:t>
      </w:r>
    </w:p>
    <w:p w14:paraId="1223F510"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Панов В.В. </w:t>
      </w:r>
      <w:r w:rsidRPr="009B65E3">
        <w:rPr>
          <w:rFonts w:ascii="Times New Roman" w:hAnsi="Times New Roman"/>
          <w:bCs/>
          <w:sz w:val="28"/>
          <w:szCs w:val="28"/>
          <w:lang w:val="uk-UA"/>
        </w:rPr>
        <w:t>Порядок застосування дисциплінарних стягнень до детективів Національного антикорупційного бюро України</w:t>
      </w:r>
      <w:r w:rsidRPr="009B65E3">
        <w:rPr>
          <w:rFonts w:ascii="Times New Roman" w:hAnsi="Times New Roman"/>
          <w:bCs/>
          <w:i/>
          <w:iCs/>
          <w:sz w:val="28"/>
          <w:szCs w:val="28"/>
          <w:lang w:val="uk-UA"/>
        </w:rPr>
        <w:t>. Юридична наука</w:t>
      </w:r>
      <w:r w:rsidRPr="009B65E3">
        <w:rPr>
          <w:rFonts w:ascii="Times New Roman" w:hAnsi="Times New Roman"/>
          <w:bCs/>
          <w:sz w:val="28"/>
          <w:szCs w:val="28"/>
          <w:lang w:val="uk-UA"/>
        </w:rPr>
        <w:t>. 2020. №2. С. 109-116.</w:t>
      </w:r>
    </w:p>
    <w:p w14:paraId="087D2E99"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t>Панов В</w:t>
      </w:r>
      <w:r w:rsidRPr="009B65E3">
        <w:rPr>
          <w:rFonts w:ascii="Times New Roman" w:hAnsi="Times New Roman"/>
          <w:sz w:val="28"/>
          <w:szCs w:val="28"/>
          <w:lang w:val="uk-UA"/>
        </w:rPr>
        <w:t>.</w:t>
      </w:r>
      <w:r w:rsidRPr="009B65E3">
        <w:rPr>
          <w:rFonts w:ascii="Times New Roman" w:hAnsi="Times New Roman"/>
          <w:sz w:val="28"/>
          <w:szCs w:val="28"/>
        </w:rPr>
        <w:t>В</w:t>
      </w:r>
      <w:r w:rsidRPr="009B65E3">
        <w:rPr>
          <w:rFonts w:ascii="Times New Roman" w:hAnsi="Times New Roman"/>
          <w:sz w:val="28"/>
          <w:szCs w:val="28"/>
          <w:lang w:val="uk-UA"/>
        </w:rPr>
        <w:t xml:space="preserve">. </w:t>
      </w:r>
      <w:r w:rsidRPr="009B65E3">
        <w:rPr>
          <w:rFonts w:ascii="Times New Roman" w:hAnsi="Times New Roman"/>
          <w:bCs/>
          <w:sz w:val="28"/>
          <w:szCs w:val="28"/>
          <w:lang w:val="uk-UA"/>
        </w:rPr>
        <w:t>Принципи дисциплінарного провадження у справах про порушення службової дисципліни детективами Національного антикорупційного бюро України</w:t>
      </w:r>
      <w:r w:rsidRPr="009B65E3">
        <w:rPr>
          <w:rFonts w:ascii="Times New Roman" w:hAnsi="Times New Roman"/>
          <w:b/>
          <w:sz w:val="28"/>
          <w:szCs w:val="28"/>
          <w:lang w:val="uk-UA"/>
        </w:rPr>
        <w:t xml:space="preserve">. </w:t>
      </w:r>
      <w:r w:rsidRPr="009B65E3">
        <w:rPr>
          <w:rFonts w:ascii="Times New Roman" w:hAnsi="Times New Roman"/>
          <w:sz w:val="28"/>
          <w:szCs w:val="28"/>
          <w:lang w:val="uk-UA"/>
        </w:rPr>
        <w:t>Сучасний стан і перспективи розвитку держави і права : матеріали міжнародної науково-практичної конференції, м. Львів, 19–20 червня 2020 р. Львів: Західноукраїнська організація «Центр правничих ініціатив», 2020. С. 41–44.</w:t>
      </w:r>
    </w:p>
    <w:p w14:paraId="45715782" w14:textId="77777777" w:rsidR="008D2074" w:rsidRPr="009B65E3" w:rsidRDefault="008D2074"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bCs/>
          <w:sz w:val="28"/>
          <w:szCs w:val="28"/>
          <w:lang w:val="uk-UA"/>
        </w:rPr>
        <w:t xml:space="preserve">Панов В.В. </w:t>
      </w:r>
      <w:r w:rsidRPr="009B65E3">
        <w:rPr>
          <w:rFonts w:ascii="Times New Roman" w:hAnsi="Times New Roman"/>
          <w:caps/>
          <w:sz w:val="28"/>
          <w:szCs w:val="28"/>
          <w:lang w:val="uk-UA"/>
        </w:rPr>
        <w:t>С</w:t>
      </w:r>
      <w:r w:rsidRPr="009B65E3">
        <w:rPr>
          <w:rFonts w:ascii="Times New Roman" w:hAnsi="Times New Roman"/>
          <w:sz w:val="28"/>
          <w:szCs w:val="28"/>
          <w:lang w:val="uk-UA"/>
        </w:rPr>
        <w:t>піввідношення</w:t>
      </w:r>
      <w:r w:rsidRPr="009B65E3">
        <w:rPr>
          <w:rFonts w:ascii="Times New Roman" w:hAnsi="Times New Roman"/>
          <w:caps/>
          <w:sz w:val="28"/>
          <w:szCs w:val="28"/>
          <w:lang w:val="uk-UA"/>
        </w:rPr>
        <w:t xml:space="preserve"> </w:t>
      </w:r>
      <w:r w:rsidRPr="009B65E3">
        <w:rPr>
          <w:rFonts w:ascii="Times New Roman" w:hAnsi="Times New Roman"/>
          <w:sz w:val="28"/>
          <w:szCs w:val="28"/>
          <w:lang w:val="uk-UA"/>
        </w:rPr>
        <w:t>дисциплінарної відповідальності детективів Національного антикорупційного бюро України з іншими видами юридичної відповідальності</w:t>
      </w:r>
    </w:p>
    <w:p w14:paraId="2836EB59" w14:textId="77777777" w:rsidR="00003D56" w:rsidRPr="009B65E3" w:rsidRDefault="00003D56" w:rsidP="009B65E3">
      <w:pPr>
        <w:pStyle w:val="a3"/>
        <w:numPr>
          <w:ilvl w:val="0"/>
          <w:numId w:val="39"/>
        </w:numPr>
        <w:spacing w:after="0"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Панов В.В. Шляхи вдосконалення адміністративно-правового регулювання притягнення до дисциплінарної відповідальності детективів Національного антикорупційного бюро України. </w:t>
      </w:r>
      <w:r w:rsidRPr="009B65E3">
        <w:rPr>
          <w:rFonts w:ascii="Times New Roman" w:hAnsi="Times New Roman"/>
          <w:i/>
          <w:sz w:val="28"/>
          <w:szCs w:val="28"/>
          <w:lang w:val="uk-UA"/>
        </w:rPr>
        <w:t xml:space="preserve">Актуальні проблеми </w:t>
      </w:r>
      <w:r w:rsidRPr="009B65E3">
        <w:rPr>
          <w:rFonts w:ascii="Times New Roman" w:hAnsi="Times New Roman"/>
          <w:i/>
          <w:sz w:val="28"/>
          <w:szCs w:val="28"/>
          <w:lang w:val="uk-UA"/>
        </w:rPr>
        <w:lastRenderedPageBreak/>
        <w:t xml:space="preserve">національного законодавства: </w:t>
      </w:r>
      <w:r w:rsidRPr="009B65E3">
        <w:rPr>
          <w:rFonts w:ascii="Times New Roman" w:hAnsi="Times New Roman"/>
          <w:sz w:val="28"/>
          <w:szCs w:val="28"/>
          <w:lang w:val="uk-UA"/>
        </w:rPr>
        <w:t>збірник матеріалів Міжнародної науково-практичної конференції, м. Кропивницький, 18 квітня 2019 року. Частина 1. Кропивницький: ПОЛІМЕД-Сервіс, 2019.</w:t>
      </w:r>
    </w:p>
    <w:p w14:paraId="5DEF75F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Петришин О. Теорія держави і права : підруч. для студ. юрид. вищ. навч. закл. Xарків : Право, 2014. 368 с.</w:t>
      </w:r>
    </w:p>
    <w:p w14:paraId="468E881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Петришина-Дюг Г.Г. Дисциплінарна відповідальність у трудовому праві: поняття та принципи. </w:t>
      </w:r>
      <w:r w:rsidRPr="009B65E3">
        <w:rPr>
          <w:rFonts w:ascii="Times New Roman" w:hAnsi="Times New Roman"/>
          <w:i/>
          <w:sz w:val="28"/>
          <w:szCs w:val="28"/>
        </w:rPr>
        <w:t>Науковий вісник Чернівецького національного університету ім. Юрія Федьковича</w:t>
      </w:r>
      <w:r w:rsidRPr="009B65E3">
        <w:rPr>
          <w:rFonts w:ascii="Times New Roman" w:hAnsi="Times New Roman"/>
          <w:sz w:val="28"/>
          <w:szCs w:val="28"/>
        </w:rPr>
        <w:t>. 2008. Вип. 461. С. 31–39.</w:t>
      </w:r>
    </w:p>
    <w:p w14:paraId="6508772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Питель Ю. </w:t>
      </w:r>
      <w:r w:rsidR="009E4BA9" w:rsidRPr="009B65E3">
        <w:rPr>
          <w:rFonts w:ascii="Times New Roman" w:hAnsi="Times New Roman"/>
          <w:sz w:val="28"/>
          <w:szCs w:val="28"/>
        </w:rPr>
        <w:t>Юридична відповідальність пра</w:t>
      </w:r>
      <w:r w:rsidRPr="009B65E3">
        <w:rPr>
          <w:rFonts w:ascii="Times New Roman" w:hAnsi="Times New Roman"/>
          <w:sz w:val="28"/>
          <w:szCs w:val="28"/>
        </w:rPr>
        <w:t xml:space="preserve">цівників Національного антикорупційного бюро України. </w:t>
      </w:r>
      <w:r w:rsidRPr="009B65E3">
        <w:rPr>
          <w:rFonts w:ascii="Times New Roman" w:hAnsi="Times New Roman"/>
          <w:i/>
          <w:sz w:val="28"/>
          <w:szCs w:val="28"/>
        </w:rPr>
        <w:t>Науковий вісник Херсонського державного університету: Серія Юридичні науки</w:t>
      </w:r>
      <w:r w:rsidR="00E86215" w:rsidRPr="009B65E3">
        <w:rPr>
          <w:rFonts w:ascii="Times New Roman" w:hAnsi="Times New Roman"/>
          <w:sz w:val="28"/>
          <w:szCs w:val="28"/>
        </w:rPr>
        <w:t xml:space="preserve">. Випуск 2. Том 3. 2017. </w:t>
      </w:r>
      <w:r w:rsidRPr="009B65E3">
        <w:rPr>
          <w:rFonts w:ascii="Times New Roman" w:hAnsi="Times New Roman"/>
          <w:sz w:val="28"/>
          <w:szCs w:val="28"/>
        </w:rPr>
        <w:t>С. 148-152.</w:t>
      </w:r>
    </w:p>
    <w:p w14:paraId="10D0235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Погорецький М. А., Старенький О. С., Гринюк В. О. Науковий висновок щодо доктринального тлумачення змісту статей 36 та 284 Кримінального процесуального кодексу України, зазначених у листі керівника Головного підрозділу детективів НАБУ від 27.02.2018. </w:t>
      </w:r>
      <w:r w:rsidRPr="009B65E3">
        <w:rPr>
          <w:rFonts w:ascii="Times New Roman" w:hAnsi="Times New Roman"/>
          <w:i/>
          <w:sz w:val="28"/>
          <w:szCs w:val="28"/>
        </w:rPr>
        <w:t>Вісник кримінального судочинства.</w:t>
      </w:r>
      <w:r w:rsidRPr="009B65E3">
        <w:rPr>
          <w:rFonts w:ascii="Times New Roman" w:hAnsi="Times New Roman"/>
          <w:sz w:val="28"/>
          <w:szCs w:val="28"/>
        </w:rPr>
        <w:t xml:space="preserve"> 2018. № 1. С. 200-202.</w:t>
      </w:r>
    </w:p>
    <w:p w14:paraId="1BE839A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Положення про дисциплінарну відповідальність Національного управління боротьби з корупцією Італії від 16.04.2019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Pr="009B65E3">
        <w:rPr>
          <w:rFonts w:ascii="Times New Roman" w:hAnsi="Times New Roman"/>
          <w:sz w:val="28"/>
          <w:szCs w:val="28"/>
        </w:rPr>
        <w:t>https</w:t>
      </w:r>
      <w:r w:rsidRPr="009B65E3">
        <w:rPr>
          <w:rFonts w:ascii="Times New Roman" w:hAnsi="Times New Roman"/>
          <w:sz w:val="28"/>
          <w:szCs w:val="28"/>
          <w:lang w:val="uk-UA"/>
        </w:rPr>
        <w:t>://</w:t>
      </w:r>
      <w:r w:rsidRPr="009B65E3">
        <w:rPr>
          <w:rFonts w:ascii="Times New Roman" w:hAnsi="Times New Roman"/>
          <w:sz w:val="28"/>
          <w:szCs w:val="28"/>
        </w:rPr>
        <w:t>www</w:t>
      </w:r>
      <w:r w:rsidRPr="009B65E3">
        <w:rPr>
          <w:rFonts w:ascii="Times New Roman" w:hAnsi="Times New Roman"/>
          <w:sz w:val="28"/>
          <w:szCs w:val="28"/>
          <w:lang w:val="uk-UA"/>
        </w:rPr>
        <w:t>.</w:t>
      </w:r>
      <w:r w:rsidRPr="009B65E3">
        <w:rPr>
          <w:rFonts w:ascii="Times New Roman" w:hAnsi="Times New Roman"/>
          <w:sz w:val="28"/>
          <w:szCs w:val="28"/>
        </w:rPr>
        <w:t>anticorruzione</w:t>
      </w:r>
      <w:r w:rsidRPr="009B65E3">
        <w:rPr>
          <w:rFonts w:ascii="Times New Roman" w:hAnsi="Times New Roman"/>
          <w:sz w:val="28"/>
          <w:szCs w:val="28"/>
          <w:lang w:val="uk-UA"/>
        </w:rPr>
        <w:t>.</w:t>
      </w:r>
      <w:r w:rsidRPr="009B65E3">
        <w:rPr>
          <w:rFonts w:ascii="Times New Roman" w:hAnsi="Times New Roman"/>
          <w:sz w:val="28"/>
          <w:szCs w:val="28"/>
        </w:rPr>
        <w:t>it</w:t>
      </w:r>
      <w:r w:rsidRPr="009B65E3">
        <w:rPr>
          <w:rFonts w:ascii="Times New Roman" w:hAnsi="Times New Roman"/>
          <w:sz w:val="28"/>
          <w:szCs w:val="28"/>
          <w:lang w:val="uk-UA"/>
        </w:rPr>
        <w:t>/</w:t>
      </w:r>
      <w:r w:rsidRPr="009B65E3">
        <w:rPr>
          <w:rFonts w:ascii="Times New Roman" w:hAnsi="Times New Roman"/>
          <w:sz w:val="28"/>
          <w:szCs w:val="28"/>
        </w:rPr>
        <w:t>portal</w:t>
      </w:r>
      <w:r w:rsidRPr="009B65E3">
        <w:rPr>
          <w:rFonts w:ascii="Times New Roman" w:hAnsi="Times New Roman"/>
          <w:sz w:val="28"/>
          <w:szCs w:val="28"/>
          <w:lang w:val="uk-UA"/>
        </w:rPr>
        <w:t>/</w:t>
      </w:r>
      <w:r w:rsidRPr="009B65E3">
        <w:rPr>
          <w:rFonts w:ascii="Times New Roman" w:hAnsi="Times New Roman"/>
          <w:sz w:val="28"/>
          <w:szCs w:val="28"/>
        </w:rPr>
        <w:t>rest</w:t>
      </w:r>
      <w:r w:rsidRPr="009B65E3">
        <w:rPr>
          <w:rFonts w:ascii="Times New Roman" w:hAnsi="Times New Roman"/>
          <w:sz w:val="28"/>
          <w:szCs w:val="28"/>
          <w:lang w:val="uk-UA"/>
        </w:rPr>
        <w:t>/</w:t>
      </w:r>
      <w:r w:rsidRPr="009B65E3">
        <w:rPr>
          <w:rFonts w:ascii="Times New Roman" w:hAnsi="Times New Roman"/>
          <w:sz w:val="28"/>
          <w:szCs w:val="28"/>
        </w:rPr>
        <w:t>jcr</w:t>
      </w:r>
      <w:r w:rsidRPr="009B65E3">
        <w:rPr>
          <w:rFonts w:ascii="Times New Roman" w:hAnsi="Times New Roman"/>
          <w:sz w:val="28"/>
          <w:szCs w:val="28"/>
          <w:lang w:val="uk-UA"/>
        </w:rPr>
        <w:t>/</w:t>
      </w:r>
      <w:r w:rsidRPr="009B65E3">
        <w:rPr>
          <w:rFonts w:ascii="Times New Roman" w:hAnsi="Times New Roman"/>
          <w:sz w:val="28"/>
          <w:szCs w:val="28"/>
        </w:rPr>
        <w:t>repository</w:t>
      </w:r>
      <w:r w:rsidRPr="009B65E3">
        <w:rPr>
          <w:rFonts w:ascii="Times New Roman" w:hAnsi="Times New Roman"/>
          <w:sz w:val="28"/>
          <w:szCs w:val="28"/>
          <w:lang w:val="uk-UA"/>
        </w:rPr>
        <w:t>/</w:t>
      </w:r>
      <w:r w:rsidRPr="009B65E3">
        <w:rPr>
          <w:rFonts w:ascii="Times New Roman" w:hAnsi="Times New Roman"/>
          <w:sz w:val="28"/>
          <w:szCs w:val="28"/>
        </w:rPr>
        <w:t>collaboration</w:t>
      </w:r>
      <w:r w:rsidRPr="009B65E3">
        <w:rPr>
          <w:rFonts w:ascii="Times New Roman" w:hAnsi="Times New Roman"/>
          <w:sz w:val="28"/>
          <w:szCs w:val="28"/>
          <w:lang w:val="uk-UA"/>
        </w:rPr>
        <w:t>/</w:t>
      </w:r>
      <w:r w:rsidRPr="009B65E3">
        <w:rPr>
          <w:rFonts w:ascii="Times New Roman" w:hAnsi="Times New Roman"/>
          <w:sz w:val="28"/>
          <w:szCs w:val="28"/>
        </w:rPr>
        <w:t>Digital</w:t>
      </w:r>
      <w:r w:rsidRPr="009B65E3">
        <w:rPr>
          <w:rFonts w:ascii="Times New Roman" w:hAnsi="Times New Roman"/>
          <w:sz w:val="28"/>
          <w:szCs w:val="28"/>
          <w:lang w:val="uk-UA"/>
        </w:rPr>
        <w:t>%20</w:t>
      </w:r>
      <w:r w:rsidRPr="009B65E3">
        <w:rPr>
          <w:rFonts w:ascii="Times New Roman" w:hAnsi="Times New Roman"/>
          <w:sz w:val="28"/>
          <w:szCs w:val="28"/>
        </w:rPr>
        <w:t>Assets</w:t>
      </w:r>
      <w:r w:rsidRPr="009B65E3">
        <w:rPr>
          <w:rFonts w:ascii="Times New Roman" w:hAnsi="Times New Roman"/>
          <w:sz w:val="28"/>
          <w:szCs w:val="28"/>
          <w:lang w:val="uk-UA"/>
        </w:rPr>
        <w:t>/</w:t>
      </w:r>
      <w:r w:rsidRPr="009B65E3">
        <w:rPr>
          <w:rFonts w:ascii="Times New Roman" w:hAnsi="Times New Roman"/>
          <w:sz w:val="28"/>
          <w:szCs w:val="28"/>
        </w:rPr>
        <w:t>anacdocs</w:t>
      </w:r>
      <w:r w:rsidRPr="009B65E3">
        <w:rPr>
          <w:rFonts w:ascii="Times New Roman" w:hAnsi="Times New Roman"/>
          <w:sz w:val="28"/>
          <w:szCs w:val="28"/>
          <w:lang w:val="uk-UA"/>
        </w:rPr>
        <w:t>/</w:t>
      </w:r>
      <w:r w:rsidRPr="009B65E3">
        <w:rPr>
          <w:rFonts w:ascii="Times New Roman" w:hAnsi="Times New Roman"/>
          <w:sz w:val="28"/>
          <w:szCs w:val="28"/>
        </w:rPr>
        <w:t>AmministrazioneTrasparente</w:t>
      </w:r>
      <w:r w:rsidRPr="009B65E3">
        <w:rPr>
          <w:rFonts w:ascii="Times New Roman" w:hAnsi="Times New Roman"/>
          <w:sz w:val="28"/>
          <w:szCs w:val="28"/>
          <w:lang w:val="uk-UA"/>
        </w:rPr>
        <w:t>/</w:t>
      </w:r>
      <w:r w:rsidRPr="009B65E3">
        <w:rPr>
          <w:rFonts w:ascii="Times New Roman" w:hAnsi="Times New Roman"/>
          <w:sz w:val="28"/>
          <w:szCs w:val="28"/>
        </w:rPr>
        <w:t>DisposizioniGenerali</w:t>
      </w:r>
      <w:r w:rsidRPr="009B65E3">
        <w:rPr>
          <w:rFonts w:ascii="Times New Roman" w:hAnsi="Times New Roman"/>
          <w:sz w:val="28"/>
          <w:szCs w:val="28"/>
          <w:lang w:val="uk-UA"/>
        </w:rPr>
        <w:t>/</w:t>
      </w:r>
      <w:r w:rsidRPr="009B65E3">
        <w:rPr>
          <w:rFonts w:ascii="Times New Roman" w:hAnsi="Times New Roman"/>
          <w:sz w:val="28"/>
          <w:szCs w:val="28"/>
        </w:rPr>
        <w:t>AttiGenerali</w:t>
      </w:r>
      <w:r w:rsidRPr="009B65E3">
        <w:rPr>
          <w:rFonts w:ascii="Times New Roman" w:hAnsi="Times New Roman"/>
          <w:sz w:val="28"/>
          <w:szCs w:val="28"/>
          <w:lang w:val="uk-UA"/>
        </w:rPr>
        <w:t>/</w:t>
      </w:r>
      <w:r w:rsidRPr="009B65E3">
        <w:rPr>
          <w:rFonts w:ascii="Times New Roman" w:hAnsi="Times New Roman"/>
          <w:sz w:val="28"/>
          <w:szCs w:val="28"/>
        </w:rPr>
        <w:t>CodiceDisciplinareComportamento</w:t>
      </w:r>
      <w:r w:rsidRPr="009B65E3">
        <w:rPr>
          <w:rFonts w:ascii="Times New Roman" w:hAnsi="Times New Roman"/>
          <w:sz w:val="28"/>
          <w:szCs w:val="28"/>
          <w:lang w:val="uk-UA"/>
        </w:rPr>
        <w:t>/</w:t>
      </w:r>
      <w:r w:rsidRPr="009B65E3">
        <w:rPr>
          <w:rFonts w:ascii="Times New Roman" w:hAnsi="Times New Roman"/>
          <w:sz w:val="28"/>
          <w:szCs w:val="28"/>
        </w:rPr>
        <w:t>Regolamento</w:t>
      </w:r>
      <w:r w:rsidRPr="009B65E3">
        <w:rPr>
          <w:rFonts w:ascii="Times New Roman" w:hAnsi="Times New Roman"/>
          <w:sz w:val="28"/>
          <w:szCs w:val="28"/>
          <w:lang w:val="uk-UA"/>
        </w:rPr>
        <w:t>%20</w:t>
      </w:r>
      <w:r w:rsidRPr="009B65E3">
        <w:rPr>
          <w:rFonts w:ascii="Times New Roman" w:hAnsi="Times New Roman"/>
          <w:sz w:val="28"/>
          <w:szCs w:val="28"/>
        </w:rPr>
        <w:t>in</w:t>
      </w:r>
      <w:r w:rsidRPr="009B65E3">
        <w:rPr>
          <w:rFonts w:ascii="Times New Roman" w:hAnsi="Times New Roman"/>
          <w:sz w:val="28"/>
          <w:szCs w:val="28"/>
          <w:lang w:val="uk-UA"/>
        </w:rPr>
        <w:t>%20</w:t>
      </w:r>
      <w:r w:rsidRPr="009B65E3">
        <w:rPr>
          <w:rFonts w:ascii="Times New Roman" w:hAnsi="Times New Roman"/>
          <w:sz w:val="28"/>
          <w:szCs w:val="28"/>
        </w:rPr>
        <w:t>materia</w:t>
      </w:r>
      <w:r w:rsidRPr="009B65E3">
        <w:rPr>
          <w:rFonts w:ascii="Times New Roman" w:hAnsi="Times New Roman"/>
          <w:sz w:val="28"/>
          <w:szCs w:val="28"/>
          <w:lang w:val="uk-UA"/>
        </w:rPr>
        <w:t>%20</w:t>
      </w:r>
      <w:r w:rsidRPr="009B65E3">
        <w:rPr>
          <w:rFonts w:ascii="Times New Roman" w:hAnsi="Times New Roman"/>
          <w:sz w:val="28"/>
          <w:szCs w:val="28"/>
        </w:rPr>
        <w:t>di</w:t>
      </w:r>
      <w:r w:rsidRPr="009B65E3">
        <w:rPr>
          <w:rFonts w:ascii="Times New Roman" w:hAnsi="Times New Roman"/>
          <w:sz w:val="28"/>
          <w:szCs w:val="28"/>
          <w:lang w:val="uk-UA"/>
        </w:rPr>
        <w:t>%20</w:t>
      </w:r>
      <w:r w:rsidRPr="009B65E3">
        <w:rPr>
          <w:rFonts w:ascii="Times New Roman" w:hAnsi="Times New Roman"/>
          <w:sz w:val="28"/>
          <w:szCs w:val="28"/>
        </w:rPr>
        <w:t>responsabilit</w:t>
      </w:r>
      <w:r w:rsidRPr="009B65E3">
        <w:rPr>
          <w:rFonts w:ascii="Times New Roman" w:hAnsi="Times New Roman"/>
          <w:sz w:val="28"/>
          <w:szCs w:val="28"/>
          <w:lang w:val="uk-UA"/>
        </w:rPr>
        <w:t>%</w:t>
      </w:r>
      <w:r w:rsidRPr="009B65E3">
        <w:rPr>
          <w:rFonts w:ascii="Times New Roman" w:hAnsi="Times New Roman"/>
          <w:sz w:val="28"/>
          <w:szCs w:val="28"/>
        </w:rPr>
        <w:t>C</w:t>
      </w:r>
      <w:r w:rsidRPr="009B65E3">
        <w:rPr>
          <w:rFonts w:ascii="Times New Roman" w:hAnsi="Times New Roman"/>
          <w:sz w:val="28"/>
          <w:szCs w:val="28"/>
          <w:lang w:val="uk-UA"/>
        </w:rPr>
        <w:t>3%83%</w:t>
      </w:r>
      <w:r w:rsidRPr="009B65E3">
        <w:rPr>
          <w:rFonts w:ascii="Times New Roman" w:hAnsi="Times New Roman"/>
          <w:sz w:val="28"/>
          <w:szCs w:val="28"/>
        </w:rPr>
        <w:t>C</w:t>
      </w:r>
      <w:r w:rsidRPr="009B65E3">
        <w:rPr>
          <w:rFonts w:ascii="Times New Roman" w:hAnsi="Times New Roman"/>
          <w:sz w:val="28"/>
          <w:szCs w:val="28"/>
          <w:lang w:val="uk-UA"/>
        </w:rPr>
        <w:t>2%</w:t>
      </w:r>
      <w:r w:rsidRPr="009B65E3">
        <w:rPr>
          <w:rFonts w:ascii="Times New Roman" w:hAnsi="Times New Roman"/>
          <w:sz w:val="28"/>
          <w:szCs w:val="28"/>
        </w:rPr>
        <w:t>A</w:t>
      </w:r>
      <w:r w:rsidRPr="009B65E3">
        <w:rPr>
          <w:rFonts w:ascii="Times New Roman" w:hAnsi="Times New Roman"/>
          <w:sz w:val="28"/>
          <w:szCs w:val="28"/>
          <w:lang w:val="uk-UA"/>
        </w:rPr>
        <w:t>0%20</w:t>
      </w:r>
      <w:r w:rsidRPr="009B65E3">
        <w:rPr>
          <w:rFonts w:ascii="Times New Roman" w:hAnsi="Times New Roman"/>
          <w:sz w:val="28"/>
          <w:szCs w:val="28"/>
        </w:rPr>
        <w:t>disciplinare</w:t>
      </w:r>
      <w:r w:rsidRPr="009B65E3">
        <w:rPr>
          <w:rFonts w:ascii="Times New Roman" w:hAnsi="Times New Roman"/>
          <w:sz w:val="28"/>
          <w:szCs w:val="28"/>
          <w:lang w:val="uk-UA"/>
        </w:rPr>
        <w:t>.</w:t>
      </w:r>
      <w:r w:rsidRPr="009B65E3">
        <w:rPr>
          <w:rFonts w:ascii="Times New Roman" w:hAnsi="Times New Roman"/>
          <w:sz w:val="28"/>
          <w:szCs w:val="28"/>
        </w:rPr>
        <w:t>pdf</w:t>
      </w:r>
    </w:p>
    <w:p w14:paraId="36F8002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Положення про Управління внутрішнього контролю Національного бюро, затверджене наказом Директора Національного бюро від 29.11.2019 р. № 142. </w:t>
      </w:r>
      <w:r w:rsidRPr="009B65E3">
        <w:rPr>
          <w:rFonts w:ascii="Times New Roman" w:hAnsi="Times New Roman"/>
          <w:sz w:val="28"/>
          <w:szCs w:val="28"/>
          <w:lang w:val="en-US"/>
        </w:rPr>
        <w:t>URL:</w:t>
      </w:r>
      <w:r w:rsidR="002705DB" w:rsidRPr="009B65E3">
        <w:rPr>
          <w:rFonts w:ascii="Times New Roman" w:hAnsi="Times New Roman"/>
          <w:sz w:val="28"/>
          <w:szCs w:val="28"/>
          <w:lang w:val="en-US"/>
        </w:rPr>
        <w:t xml:space="preserve"> https://nabu.gov.ua/nakaz-pro-zatverdzhennya-polozhennya-pro-upravlinnya-vnutrishnogo-kontrolyu-nacionalnogo</w:t>
      </w:r>
    </w:p>
    <w:p w14:paraId="632B8FA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Попов</w:t>
      </w:r>
      <w:r w:rsidRPr="00BF2A41">
        <w:rPr>
          <w:rFonts w:ascii="Times New Roman" w:hAnsi="Times New Roman"/>
          <w:sz w:val="28"/>
          <w:szCs w:val="28"/>
          <w:lang w:val="en-US"/>
        </w:rPr>
        <w:t xml:space="preserve"> </w:t>
      </w:r>
      <w:r w:rsidRPr="009B65E3">
        <w:rPr>
          <w:rFonts w:ascii="Times New Roman" w:hAnsi="Times New Roman"/>
          <w:sz w:val="28"/>
          <w:szCs w:val="28"/>
        </w:rPr>
        <w:t>С</w:t>
      </w:r>
      <w:r w:rsidRPr="00BF2A41">
        <w:rPr>
          <w:rFonts w:ascii="Times New Roman" w:hAnsi="Times New Roman"/>
          <w:sz w:val="28"/>
          <w:szCs w:val="28"/>
          <w:lang w:val="en-US"/>
        </w:rPr>
        <w:t>.</w:t>
      </w:r>
      <w:r w:rsidRPr="009B65E3">
        <w:rPr>
          <w:rFonts w:ascii="Times New Roman" w:hAnsi="Times New Roman"/>
          <w:sz w:val="28"/>
          <w:szCs w:val="28"/>
        </w:rPr>
        <w:t>В</w:t>
      </w:r>
      <w:r w:rsidRPr="00BF2A41">
        <w:rPr>
          <w:rFonts w:ascii="Times New Roman" w:hAnsi="Times New Roman"/>
          <w:sz w:val="28"/>
          <w:szCs w:val="28"/>
          <w:lang w:val="en-US"/>
        </w:rPr>
        <w:t xml:space="preserve">. </w:t>
      </w:r>
      <w:r w:rsidRPr="009B65E3">
        <w:rPr>
          <w:rFonts w:ascii="Times New Roman" w:hAnsi="Times New Roman"/>
          <w:sz w:val="28"/>
          <w:szCs w:val="28"/>
        </w:rPr>
        <w:t>Юридична</w:t>
      </w:r>
      <w:r w:rsidRPr="00BF2A41">
        <w:rPr>
          <w:rFonts w:ascii="Times New Roman" w:hAnsi="Times New Roman"/>
          <w:sz w:val="28"/>
          <w:szCs w:val="28"/>
          <w:lang w:val="en-US"/>
        </w:rPr>
        <w:t xml:space="preserve"> </w:t>
      </w:r>
      <w:r w:rsidRPr="009B65E3">
        <w:rPr>
          <w:rFonts w:ascii="Times New Roman" w:hAnsi="Times New Roman"/>
          <w:sz w:val="28"/>
          <w:szCs w:val="28"/>
        </w:rPr>
        <w:t>відповідальність</w:t>
      </w:r>
      <w:r w:rsidRPr="00BF2A41">
        <w:rPr>
          <w:rFonts w:ascii="Times New Roman" w:hAnsi="Times New Roman"/>
          <w:sz w:val="28"/>
          <w:szCs w:val="28"/>
          <w:lang w:val="en-US"/>
        </w:rPr>
        <w:t xml:space="preserve"> </w:t>
      </w:r>
      <w:r w:rsidRPr="009B65E3">
        <w:rPr>
          <w:rFonts w:ascii="Times New Roman" w:hAnsi="Times New Roman"/>
          <w:sz w:val="28"/>
          <w:szCs w:val="28"/>
        </w:rPr>
        <w:t>працівників</w:t>
      </w:r>
      <w:r w:rsidRPr="00BF2A41">
        <w:rPr>
          <w:rFonts w:ascii="Times New Roman" w:hAnsi="Times New Roman"/>
          <w:sz w:val="28"/>
          <w:szCs w:val="28"/>
          <w:lang w:val="en-US"/>
        </w:rPr>
        <w:t xml:space="preserve"> </w:t>
      </w:r>
      <w:r w:rsidRPr="009B65E3">
        <w:rPr>
          <w:rFonts w:ascii="Times New Roman" w:hAnsi="Times New Roman"/>
          <w:sz w:val="28"/>
          <w:szCs w:val="28"/>
        </w:rPr>
        <w:t>ОВС</w:t>
      </w:r>
      <w:r w:rsidRPr="00BF2A41">
        <w:rPr>
          <w:rFonts w:ascii="Times New Roman" w:hAnsi="Times New Roman"/>
          <w:sz w:val="28"/>
          <w:szCs w:val="28"/>
          <w:lang w:val="en-US"/>
        </w:rPr>
        <w:t xml:space="preserve"> </w:t>
      </w:r>
      <w:r w:rsidRPr="009B65E3">
        <w:rPr>
          <w:rFonts w:ascii="Times New Roman" w:hAnsi="Times New Roman"/>
          <w:sz w:val="28"/>
          <w:szCs w:val="28"/>
        </w:rPr>
        <w:t>України</w:t>
      </w:r>
      <w:r w:rsidRPr="00BF2A41">
        <w:rPr>
          <w:rFonts w:ascii="Times New Roman" w:hAnsi="Times New Roman"/>
          <w:sz w:val="28"/>
          <w:szCs w:val="28"/>
          <w:lang w:val="en-US"/>
        </w:rPr>
        <w:t xml:space="preserve">. </w:t>
      </w:r>
      <w:r w:rsidRPr="009B65E3">
        <w:rPr>
          <w:rFonts w:ascii="Times New Roman" w:hAnsi="Times New Roman"/>
          <w:i/>
          <w:sz w:val="28"/>
          <w:szCs w:val="28"/>
        </w:rPr>
        <w:t>Форум права</w:t>
      </w:r>
      <w:r w:rsidRPr="009B65E3">
        <w:rPr>
          <w:rFonts w:ascii="Times New Roman" w:hAnsi="Times New Roman"/>
          <w:sz w:val="28"/>
          <w:szCs w:val="28"/>
        </w:rPr>
        <w:t>. 2010. № 2. С. 388–394.</w:t>
      </w:r>
    </w:p>
    <w:p w14:paraId="193289D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lastRenderedPageBreak/>
        <w:t xml:space="preserve">Постанова Італії </w:t>
      </w:r>
      <w:r w:rsidRPr="009B65E3">
        <w:rPr>
          <w:rFonts w:ascii="Times New Roman" w:hAnsi="Times New Roman"/>
          <w:sz w:val="28"/>
          <w:szCs w:val="28"/>
        </w:rPr>
        <w:t>No</w:t>
      </w:r>
      <w:r w:rsidRPr="009B65E3">
        <w:rPr>
          <w:rFonts w:ascii="Times New Roman" w:hAnsi="Times New Roman"/>
          <w:sz w:val="28"/>
          <w:szCs w:val="28"/>
          <w:lang w:val="uk-UA"/>
        </w:rPr>
        <w:t xml:space="preserve"> 1200 від 18 грудня 2019 року щодо прийняття "Положення про дисциплінарну відповідальність На</w:t>
      </w:r>
      <w:r w:rsidRPr="009B65E3">
        <w:rPr>
          <w:rFonts w:ascii="Times New Roman" w:hAnsi="Times New Roman"/>
          <w:sz w:val="28"/>
          <w:szCs w:val="28"/>
        </w:rPr>
        <w:t xml:space="preserve">ціонального органу з боротьби з корупцією" </w:t>
      </w:r>
      <w:r w:rsidRPr="009B65E3">
        <w:rPr>
          <w:rFonts w:ascii="Times New Roman" w:hAnsi="Times New Roman"/>
          <w:sz w:val="28"/>
          <w:szCs w:val="28"/>
          <w:lang w:val="en-US"/>
        </w:rPr>
        <w:t>URL: https://www.anticorruzione.it/portal/rest/jcr/repository/collaboration/Digital%20Assets/anacdocs/AmministrazioneTrasparente</w:t>
      </w:r>
      <w:r w:rsidRPr="009B65E3">
        <w:rPr>
          <w:rFonts w:ascii="Times New Roman" w:hAnsi="Times New Roman"/>
          <w:sz w:val="28"/>
          <w:szCs w:val="28"/>
          <w:lang w:val="uk-UA"/>
        </w:rPr>
        <w:t>/</w:t>
      </w:r>
      <w:r w:rsidRPr="009B65E3">
        <w:rPr>
          <w:rFonts w:ascii="Times New Roman" w:hAnsi="Times New Roman"/>
          <w:sz w:val="28"/>
          <w:szCs w:val="28"/>
          <w:lang w:val="en-US"/>
        </w:rPr>
        <w:t>DisposizioniGenerali</w:t>
      </w:r>
      <w:r w:rsidRPr="009B65E3">
        <w:rPr>
          <w:rFonts w:ascii="Times New Roman" w:hAnsi="Times New Roman"/>
          <w:sz w:val="28"/>
          <w:szCs w:val="28"/>
          <w:lang w:val="uk-UA"/>
        </w:rPr>
        <w:t>/</w:t>
      </w:r>
      <w:r w:rsidRPr="009B65E3">
        <w:rPr>
          <w:rFonts w:ascii="Times New Roman" w:hAnsi="Times New Roman"/>
          <w:sz w:val="28"/>
          <w:szCs w:val="28"/>
          <w:lang w:val="en-US"/>
        </w:rPr>
        <w:t>AttiGenerali</w:t>
      </w:r>
      <w:r w:rsidRPr="009B65E3">
        <w:rPr>
          <w:rFonts w:ascii="Times New Roman" w:hAnsi="Times New Roman"/>
          <w:sz w:val="28"/>
          <w:szCs w:val="28"/>
          <w:lang w:val="uk-UA"/>
        </w:rPr>
        <w:t>/</w:t>
      </w:r>
      <w:r w:rsidRPr="009B65E3">
        <w:rPr>
          <w:rFonts w:ascii="Times New Roman" w:hAnsi="Times New Roman"/>
          <w:sz w:val="28"/>
          <w:szCs w:val="28"/>
          <w:lang w:val="en-US"/>
        </w:rPr>
        <w:t>CodiceDisciplinareComportamento</w:t>
      </w:r>
      <w:r w:rsidRPr="009B65E3">
        <w:rPr>
          <w:rFonts w:ascii="Times New Roman" w:hAnsi="Times New Roman"/>
          <w:sz w:val="28"/>
          <w:szCs w:val="28"/>
          <w:lang w:val="uk-UA"/>
        </w:rPr>
        <w:t>/</w:t>
      </w:r>
      <w:r w:rsidRPr="009B65E3">
        <w:rPr>
          <w:rFonts w:ascii="Times New Roman" w:hAnsi="Times New Roman"/>
          <w:sz w:val="28"/>
          <w:szCs w:val="28"/>
          <w:lang w:val="en-US"/>
        </w:rPr>
        <w:t>Regolamento</w:t>
      </w:r>
      <w:r w:rsidRPr="009B65E3">
        <w:rPr>
          <w:rFonts w:ascii="Times New Roman" w:hAnsi="Times New Roman"/>
          <w:sz w:val="28"/>
          <w:szCs w:val="28"/>
          <w:lang w:val="uk-UA"/>
        </w:rPr>
        <w:t>%20</w:t>
      </w:r>
      <w:r w:rsidRPr="009B65E3">
        <w:rPr>
          <w:rFonts w:ascii="Times New Roman" w:hAnsi="Times New Roman"/>
          <w:sz w:val="28"/>
          <w:szCs w:val="28"/>
          <w:lang w:val="en-US"/>
        </w:rPr>
        <w:t>in</w:t>
      </w:r>
      <w:r w:rsidRPr="009B65E3">
        <w:rPr>
          <w:rFonts w:ascii="Times New Roman" w:hAnsi="Times New Roman"/>
          <w:sz w:val="28"/>
          <w:szCs w:val="28"/>
          <w:lang w:val="uk-UA"/>
        </w:rPr>
        <w:t>%20</w:t>
      </w:r>
      <w:r w:rsidRPr="009B65E3">
        <w:rPr>
          <w:rFonts w:ascii="Times New Roman" w:hAnsi="Times New Roman"/>
          <w:sz w:val="28"/>
          <w:szCs w:val="28"/>
          <w:lang w:val="en-US"/>
        </w:rPr>
        <w:t>materia</w:t>
      </w:r>
      <w:r w:rsidRPr="009B65E3">
        <w:rPr>
          <w:rFonts w:ascii="Times New Roman" w:hAnsi="Times New Roman"/>
          <w:sz w:val="28"/>
          <w:szCs w:val="28"/>
          <w:lang w:val="uk-UA"/>
        </w:rPr>
        <w:t>%20</w:t>
      </w:r>
      <w:r w:rsidRPr="009B65E3">
        <w:rPr>
          <w:rFonts w:ascii="Times New Roman" w:hAnsi="Times New Roman"/>
          <w:sz w:val="28"/>
          <w:szCs w:val="28"/>
          <w:lang w:val="en-US"/>
        </w:rPr>
        <w:t>di</w:t>
      </w:r>
      <w:r w:rsidRPr="009B65E3">
        <w:rPr>
          <w:rFonts w:ascii="Times New Roman" w:hAnsi="Times New Roman"/>
          <w:sz w:val="28"/>
          <w:szCs w:val="28"/>
          <w:lang w:val="uk-UA"/>
        </w:rPr>
        <w:t>%20</w:t>
      </w:r>
      <w:r w:rsidRPr="009B65E3">
        <w:rPr>
          <w:rFonts w:ascii="Times New Roman" w:hAnsi="Times New Roman"/>
          <w:sz w:val="28"/>
          <w:szCs w:val="28"/>
          <w:lang w:val="en-US"/>
        </w:rPr>
        <w:t>responsabilit</w:t>
      </w:r>
      <w:r w:rsidRPr="009B65E3">
        <w:rPr>
          <w:rFonts w:ascii="Times New Roman" w:hAnsi="Times New Roman"/>
          <w:sz w:val="28"/>
          <w:szCs w:val="28"/>
          <w:lang w:val="uk-UA"/>
        </w:rPr>
        <w:t>%</w:t>
      </w:r>
      <w:r w:rsidRPr="009B65E3">
        <w:rPr>
          <w:rFonts w:ascii="Times New Roman" w:hAnsi="Times New Roman"/>
          <w:sz w:val="28"/>
          <w:szCs w:val="28"/>
          <w:lang w:val="en-US"/>
        </w:rPr>
        <w:t>C</w:t>
      </w:r>
      <w:r w:rsidRPr="009B65E3">
        <w:rPr>
          <w:rFonts w:ascii="Times New Roman" w:hAnsi="Times New Roman"/>
          <w:sz w:val="28"/>
          <w:szCs w:val="28"/>
          <w:lang w:val="uk-UA"/>
        </w:rPr>
        <w:t>3%83%</w:t>
      </w:r>
      <w:r w:rsidRPr="009B65E3">
        <w:rPr>
          <w:rFonts w:ascii="Times New Roman" w:hAnsi="Times New Roman"/>
          <w:sz w:val="28"/>
          <w:szCs w:val="28"/>
          <w:lang w:val="en-US"/>
        </w:rPr>
        <w:t>C</w:t>
      </w:r>
      <w:r w:rsidRPr="009B65E3">
        <w:rPr>
          <w:rFonts w:ascii="Times New Roman" w:hAnsi="Times New Roman"/>
          <w:sz w:val="28"/>
          <w:szCs w:val="28"/>
          <w:lang w:val="uk-UA"/>
        </w:rPr>
        <w:t>2%</w:t>
      </w:r>
      <w:r w:rsidRPr="009B65E3">
        <w:rPr>
          <w:rFonts w:ascii="Times New Roman" w:hAnsi="Times New Roman"/>
          <w:sz w:val="28"/>
          <w:szCs w:val="28"/>
          <w:lang w:val="en-US"/>
        </w:rPr>
        <w:t>A</w:t>
      </w:r>
      <w:r w:rsidRPr="009B65E3">
        <w:rPr>
          <w:rFonts w:ascii="Times New Roman" w:hAnsi="Times New Roman"/>
          <w:sz w:val="28"/>
          <w:szCs w:val="28"/>
          <w:lang w:val="uk-UA"/>
        </w:rPr>
        <w:t>0%20</w:t>
      </w:r>
      <w:r w:rsidRPr="009B65E3">
        <w:rPr>
          <w:rFonts w:ascii="Times New Roman" w:hAnsi="Times New Roman"/>
          <w:sz w:val="28"/>
          <w:szCs w:val="28"/>
          <w:lang w:val="en-US"/>
        </w:rPr>
        <w:t>disciplinare</w:t>
      </w:r>
      <w:r w:rsidRPr="009B65E3">
        <w:rPr>
          <w:rFonts w:ascii="Times New Roman" w:hAnsi="Times New Roman"/>
          <w:sz w:val="28"/>
          <w:szCs w:val="28"/>
          <w:lang w:val="uk-UA"/>
        </w:rPr>
        <w:t>.</w:t>
      </w:r>
      <w:r w:rsidRPr="009B65E3">
        <w:rPr>
          <w:rFonts w:ascii="Times New Roman" w:hAnsi="Times New Roman"/>
          <w:sz w:val="28"/>
          <w:szCs w:val="28"/>
          <w:lang w:val="en-US"/>
        </w:rPr>
        <w:t>pdf</w:t>
      </w:r>
    </w:p>
    <w:p w14:paraId="42DF530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Права громадян у сфері виконавчої влади</w:t>
      </w:r>
      <w:r w:rsidR="002705DB" w:rsidRPr="009B65E3">
        <w:rPr>
          <w:rFonts w:ascii="Times New Roman" w:hAnsi="Times New Roman"/>
          <w:sz w:val="28"/>
          <w:szCs w:val="28"/>
          <w:lang w:val="uk-UA"/>
        </w:rPr>
        <w:t>:</w:t>
      </w:r>
      <w:r w:rsidR="002705DB" w:rsidRPr="009B65E3">
        <w:rPr>
          <w:rFonts w:ascii="Times New Roman" w:hAnsi="Times New Roman"/>
          <w:sz w:val="28"/>
          <w:szCs w:val="28"/>
        </w:rPr>
        <w:t xml:space="preserve"> </w:t>
      </w:r>
      <w:r w:rsidR="002705DB" w:rsidRPr="009B65E3">
        <w:rPr>
          <w:rFonts w:ascii="Times New Roman" w:hAnsi="Times New Roman"/>
          <w:sz w:val="28"/>
          <w:szCs w:val="28"/>
          <w:shd w:val="clear" w:color="auto" w:fill="FFFFFF"/>
        </w:rPr>
        <w:t>адміністративно-правове забезпечення реалізації та захисту: Монограф./ Кол.авт.; За заг.ред. В.Б. Авер'янова. Д.: Ін-т держ. І права ім.. В.М. Корецького НАН України; Дніпроп. Держ. Ун-т внутр.. справ; Ліра ЛТД, 2008. 588 с.</w:t>
      </w:r>
    </w:p>
    <w:p w14:paraId="0C80FD6D" w14:textId="77777777" w:rsidR="0047615F"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Правові засади дисциплінарної відповідальності державних службовців в Україні : монографія / О. Д. Новак ; за заг. ред. В. В. Зуй.  Х. : Право, 2015.  200 с.</w:t>
      </w:r>
    </w:p>
    <w:p w14:paraId="4B86F5D2"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Про державну службу : Закон України </w:t>
      </w:r>
      <w:r w:rsidR="0047615F" w:rsidRPr="009B65E3">
        <w:rPr>
          <w:rFonts w:ascii="Times New Roman" w:eastAsia="Times New Roman" w:hAnsi="Times New Roman"/>
          <w:sz w:val="28"/>
          <w:szCs w:val="28"/>
          <w:lang w:eastAsia="ru-RU"/>
        </w:rPr>
        <w:t>10.12.2015</w:t>
      </w:r>
      <w:r w:rsidR="0047615F" w:rsidRPr="009B65E3">
        <w:rPr>
          <w:rFonts w:ascii="Times New Roman" w:eastAsia="Times New Roman" w:hAnsi="Times New Roman"/>
          <w:sz w:val="28"/>
          <w:szCs w:val="28"/>
          <w:lang w:val="uk-UA" w:eastAsia="ru-RU"/>
        </w:rPr>
        <w:t xml:space="preserve"> </w:t>
      </w:r>
      <w:r w:rsidRPr="009B65E3">
        <w:rPr>
          <w:rFonts w:ascii="Times New Roman" w:hAnsi="Times New Roman"/>
          <w:sz w:val="28"/>
          <w:szCs w:val="28"/>
          <w:lang w:val="uk-UA"/>
        </w:rPr>
        <w:t xml:space="preserve"> </w:t>
      </w:r>
      <w:r w:rsidR="0047615F" w:rsidRPr="009B65E3">
        <w:rPr>
          <w:rFonts w:ascii="Times New Roman" w:hAnsi="Times New Roman"/>
          <w:sz w:val="28"/>
          <w:szCs w:val="28"/>
          <w:shd w:val="clear" w:color="auto" w:fill="FFFFFF"/>
        </w:rPr>
        <w:t>№ </w:t>
      </w:r>
      <w:r w:rsidR="0047615F" w:rsidRPr="009B65E3">
        <w:rPr>
          <w:rFonts w:ascii="Times New Roman" w:hAnsi="Times New Roman"/>
          <w:bCs/>
          <w:sz w:val="28"/>
          <w:szCs w:val="28"/>
          <w:shd w:val="clear" w:color="auto" w:fill="FFFFFF"/>
        </w:rPr>
        <w:t>889-VIII</w:t>
      </w:r>
      <w:r w:rsidRPr="009B65E3">
        <w:rPr>
          <w:rFonts w:ascii="Times New Roman" w:hAnsi="Times New Roman"/>
          <w:sz w:val="28"/>
          <w:szCs w:val="28"/>
          <w:lang w:val="uk-UA"/>
        </w:rPr>
        <w:t xml:space="preserve">. </w:t>
      </w:r>
      <w:r w:rsidR="002705DB" w:rsidRPr="009B65E3">
        <w:rPr>
          <w:rFonts w:ascii="Times New Roman" w:hAnsi="Times New Roman"/>
          <w:sz w:val="28"/>
          <w:szCs w:val="28"/>
          <w:lang w:val="en-US"/>
        </w:rPr>
        <w:t>URL</w:t>
      </w:r>
      <w:r w:rsidR="002705DB" w:rsidRPr="00BF2A41">
        <w:rPr>
          <w:rFonts w:ascii="Times New Roman" w:hAnsi="Times New Roman"/>
          <w:sz w:val="28"/>
          <w:szCs w:val="28"/>
          <w:lang w:val="en-US"/>
        </w:rPr>
        <w:t xml:space="preserve">: </w:t>
      </w:r>
      <w:r w:rsidR="002705DB" w:rsidRPr="009B65E3">
        <w:rPr>
          <w:rFonts w:ascii="Times New Roman" w:hAnsi="Times New Roman"/>
          <w:sz w:val="28"/>
          <w:szCs w:val="28"/>
          <w:lang w:val="uk-UA"/>
        </w:rPr>
        <w:t>https://zakon.rada.gov.ua/laws/show/889-19#Text</w:t>
      </w:r>
    </w:p>
    <w:p w14:paraId="13914E1C" w14:textId="77777777" w:rsidR="0047615F"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Про Дисциплінарний статут Національної поліції України: Закон України від 15.03.2018 № 2337-VIII </w:t>
      </w:r>
      <w:r w:rsidRPr="009B65E3">
        <w:rPr>
          <w:rFonts w:ascii="Times New Roman" w:hAnsi="Times New Roman"/>
          <w:sz w:val="28"/>
          <w:szCs w:val="28"/>
          <w:lang w:val="en-US"/>
        </w:rPr>
        <w:t>URL</w:t>
      </w:r>
      <w:r w:rsidRPr="009B65E3">
        <w:rPr>
          <w:rFonts w:ascii="Times New Roman" w:hAnsi="Times New Roman"/>
          <w:sz w:val="28"/>
          <w:szCs w:val="28"/>
          <w:lang w:val="uk-UA"/>
        </w:rPr>
        <w:t xml:space="preserve">: </w:t>
      </w:r>
      <w:r w:rsidR="0047615F" w:rsidRPr="009B65E3">
        <w:rPr>
          <w:rFonts w:ascii="Times New Roman" w:hAnsi="Times New Roman"/>
          <w:sz w:val="28"/>
          <w:szCs w:val="28"/>
          <w:lang w:val="en-US"/>
        </w:rPr>
        <w:t>https</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zakon</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rada</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gov</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ua</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laws</w:t>
      </w:r>
      <w:r w:rsidR="0047615F" w:rsidRPr="009B65E3">
        <w:rPr>
          <w:rFonts w:ascii="Times New Roman" w:hAnsi="Times New Roman"/>
          <w:sz w:val="28"/>
          <w:szCs w:val="28"/>
          <w:lang w:val="uk-UA"/>
        </w:rPr>
        <w:t>/</w:t>
      </w:r>
      <w:r w:rsidR="0047615F" w:rsidRPr="009B65E3">
        <w:rPr>
          <w:rFonts w:ascii="Times New Roman" w:hAnsi="Times New Roman"/>
          <w:sz w:val="28"/>
          <w:szCs w:val="28"/>
          <w:lang w:val="en-US"/>
        </w:rPr>
        <w:t>show</w:t>
      </w:r>
      <w:r w:rsidR="0047615F" w:rsidRPr="009B65E3">
        <w:rPr>
          <w:rFonts w:ascii="Times New Roman" w:hAnsi="Times New Roman"/>
          <w:sz w:val="28"/>
          <w:szCs w:val="28"/>
          <w:lang w:val="uk-UA"/>
        </w:rPr>
        <w:t>/</w:t>
      </w:r>
      <w:r w:rsidR="0047615F" w:rsidRPr="009B65E3">
        <w:rPr>
          <w:rFonts w:ascii="Times New Roman" w:hAnsi="Times New Roman"/>
          <w:sz w:val="28"/>
          <w:szCs w:val="28"/>
        </w:rPr>
        <w:t>2337-19</w:t>
      </w:r>
    </w:p>
    <w:p w14:paraId="486E5353" w14:textId="77777777" w:rsidR="004A1E49" w:rsidRPr="009B65E3" w:rsidRDefault="004A1E49"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Про Дисциплінарний статут органів внутрішніх справ</w:t>
      </w:r>
      <w:r w:rsidR="0047615F" w:rsidRPr="009B65E3">
        <w:rPr>
          <w:rFonts w:ascii="Times New Roman" w:hAnsi="Times New Roman"/>
          <w:sz w:val="28"/>
          <w:szCs w:val="28"/>
          <w:lang w:val="uk-UA"/>
        </w:rPr>
        <w:t xml:space="preserve">: Закон України від </w:t>
      </w:r>
      <w:r w:rsidR="0047615F" w:rsidRPr="009B65E3">
        <w:rPr>
          <w:rFonts w:ascii="Times New Roman" w:eastAsia="Times New Roman" w:hAnsi="Times New Roman"/>
          <w:sz w:val="28"/>
          <w:szCs w:val="28"/>
          <w:lang w:val="uk-UA" w:eastAsia="ru-RU"/>
        </w:rPr>
        <w:t xml:space="preserve">22.02.2006 </w:t>
      </w:r>
      <w:r w:rsidR="0047615F" w:rsidRPr="009B65E3">
        <w:rPr>
          <w:rFonts w:ascii="Times New Roman" w:hAnsi="Times New Roman"/>
          <w:sz w:val="28"/>
          <w:szCs w:val="28"/>
          <w:shd w:val="clear" w:color="auto" w:fill="FFFFFF"/>
          <w:lang w:val="uk-UA"/>
        </w:rPr>
        <w:t>№</w:t>
      </w:r>
      <w:r w:rsidR="0047615F" w:rsidRPr="009B65E3">
        <w:rPr>
          <w:rFonts w:ascii="Times New Roman" w:hAnsi="Times New Roman"/>
          <w:sz w:val="28"/>
          <w:szCs w:val="28"/>
          <w:shd w:val="clear" w:color="auto" w:fill="FFFFFF"/>
        </w:rPr>
        <w:t> </w:t>
      </w:r>
      <w:r w:rsidR="0047615F" w:rsidRPr="009B65E3">
        <w:rPr>
          <w:rFonts w:ascii="Times New Roman" w:hAnsi="Times New Roman"/>
          <w:bCs/>
          <w:sz w:val="28"/>
          <w:szCs w:val="28"/>
          <w:shd w:val="clear" w:color="auto" w:fill="FFFFFF"/>
          <w:lang w:val="uk-UA"/>
        </w:rPr>
        <w:t>3460-</w:t>
      </w:r>
      <w:r w:rsidR="0047615F" w:rsidRPr="009B65E3">
        <w:rPr>
          <w:rFonts w:ascii="Times New Roman" w:hAnsi="Times New Roman"/>
          <w:bCs/>
          <w:sz w:val="28"/>
          <w:szCs w:val="28"/>
          <w:shd w:val="clear" w:color="auto" w:fill="FFFFFF"/>
        </w:rPr>
        <w:t>IV</w:t>
      </w:r>
      <w:r w:rsidR="002705DB" w:rsidRPr="009B65E3">
        <w:rPr>
          <w:rFonts w:ascii="Times New Roman" w:hAnsi="Times New Roman"/>
          <w:sz w:val="28"/>
          <w:szCs w:val="28"/>
          <w:lang w:val="uk-UA"/>
        </w:rPr>
        <w:t xml:space="preserve"> </w:t>
      </w:r>
      <w:r w:rsidR="002705DB" w:rsidRPr="009B65E3">
        <w:rPr>
          <w:rFonts w:ascii="Times New Roman" w:hAnsi="Times New Roman"/>
          <w:sz w:val="28"/>
          <w:szCs w:val="28"/>
          <w:lang w:val="en-US"/>
        </w:rPr>
        <w:t>URL</w:t>
      </w:r>
      <w:r w:rsidR="002705DB" w:rsidRPr="009B65E3">
        <w:rPr>
          <w:rFonts w:ascii="Times New Roman" w:hAnsi="Times New Roman"/>
          <w:sz w:val="28"/>
          <w:szCs w:val="28"/>
          <w:lang w:val="uk-UA"/>
        </w:rPr>
        <w:t>:</w:t>
      </w:r>
      <w:r w:rsidR="0047615F" w:rsidRPr="009B65E3">
        <w:rPr>
          <w:rFonts w:ascii="Times New Roman" w:hAnsi="Times New Roman"/>
          <w:sz w:val="28"/>
          <w:szCs w:val="28"/>
          <w:lang w:val="uk-UA"/>
        </w:rPr>
        <w:t xml:space="preserve">  https://zakon.rada.gov.ua/laws/show/3460-15#Text</w:t>
      </w:r>
    </w:p>
    <w:p w14:paraId="4B7F781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Про запобігання корупції : Закон України від 14.10.2014 № 1700-VII. </w:t>
      </w:r>
      <w:r w:rsidRPr="009B65E3">
        <w:rPr>
          <w:rFonts w:ascii="Times New Roman" w:hAnsi="Times New Roman"/>
          <w:sz w:val="28"/>
          <w:szCs w:val="28"/>
        </w:rPr>
        <w:t xml:space="preserve">Дата оновлення </w:t>
      </w:r>
      <w:r w:rsidRPr="009B65E3">
        <w:rPr>
          <w:rFonts w:ascii="Times New Roman" w:hAnsi="Times New Roman"/>
          <w:sz w:val="28"/>
          <w:szCs w:val="28"/>
          <w:lang w:val="uk-UA"/>
        </w:rPr>
        <w:t>04.03.2021</w:t>
      </w:r>
      <w:r w:rsidRPr="009B65E3">
        <w:rPr>
          <w:rFonts w:ascii="Times New Roman" w:hAnsi="Times New Roman"/>
          <w:sz w:val="28"/>
          <w:szCs w:val="28"/>
        </w:rPr>
        <w:t xml:space="preserve">. </w:t>
      </w:r>
      <w:r w:rsidRPr="009B65E3">
        <w:rPr>
          <w:rFonts w:ascii="Times New Roman" w:hAnsi="Times New Roman"/>
          <w:sz w:val="28"/>
          <w:szCs w:val="28"/>
          <w:lang w:val="uk-UA"/>
        </w:rPr>
        <w:t>URL</w:t>
      </w:r>
      <w:r w:rsidRPr="009B65E3">
        <w:rPr>
          <w:rFonts w:ascii="Times New Roman" w:hAnsi="Times New Roman"/>
          <w:sz w:val="28"/>
          <w:szCs w:val="28"/>
        </w:rPr>
        <w:t xml:space="preserve">: </w:t>
      </w:r>
      <w:hyperlink r:id="rId14" w:anchor="n47" w:history="1">
        <w:r w:rsidRPr="009B65E3">
          <w:rPr>
            <w:rFonts w:ascii="Times New Roman" w:hAnsi="Times New Roman"/>
            <w:sz w:val="28"/>
            <w:szCs w:val="28"/>
          </w:rPr>
          <w:t>https://zakon.rada.gov.ua/laws/show/3460-15#n47</w:t>
        </w:r>
      </w:hyperlink>
      <w:r w:rsidR="002705DB" w:rsidRPr="009B65E3">
        <w:rPr>
          <w:rFonts w:ascii="Times New Roman" w:hAnsi="Times New Roman"/>
          <w:sz w:val="28"/>
          <w:szCs w:val="28"/>
        </w:rPr>
        <w:t>.</w:t>
      </w:r>
    </w:p>
    <w:p w14:paraId="742FA5A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Про затвердження Загальних правил етичної поведінки державних службовців та посадових осіб місцевого самоврядування: Наказ Національного агентства України з питань державної служби від 05.08.2016 № 158. </w:t>
      </w:r>
      <w:r w:rsidRPr="009B65E3">
        <w:rPr>
          <w:rStyle w:val="dat0"/>
          <w:rFonts w:ascii="Times New Roman" w:hAnsi="Times New Roman"/>
          <w:sz w:val="28"/>
          <w:szCs w:val="28"/>
          <w:lang w:val="en-US"/>
        </w:rPr>
        <w:t>URL</w:t>
      </w:r>
      <w:r w:rsidRPr="009B65E3">
        <w:rPr>
          <w:rStyle w:val="dat0"/>
          <w:rFonts w:ascii="Times New Roman" w:hAnsi="Times New Roman"/>
          <w:sz w:val="28"/>
          <w:szCs w:val="28"/>
          <w:lang w:val="uk-UA"/>
        </w:rPr>
        <w:t>: https://zakon.rada.gov.ua/laws/show/z1203-16#</w:t>
      </w:r>
      <w:r w:rsidR="002705DB" w:rsidRPr="009B65E3">
        <w:rPr>
          <w:rStyle w:val="dat0"/>
          <w:rFonts w:ascii="Times New Roman" w:hAnsi="Times New Roman"/>
          <w:sz w:val="28"/>
          <w:szCs w:val="28"/>
          <w:lang w:val="uk-UA"/>
        </w:rPr>
        <w:t xml:space="preserve">top. </w:t>
      </w:r>
    </w:p>
    <w:p w14:paraId="62F315E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lastRenderedPageBreak/>
        <w:t xml:space="preserve">Про затвердження Інструкції про порядок проведення службового розслідування стосовно працівників Національне антикорупційне бюро України : Наказ Національного антикорупційного бюро України від 23 жовтня 2015 року № 4. </w:t>
      </w:r>
      <w:r w:rsidRPr="009B65E3">
        <w:rPr>
          <w:rFonts w:ascii="Times New Roman" w:hAnsi="Times New Roman"/>
          <w:sz w:val="28"/>
          <w:szCs w:val="28"/>
          <w:lang w:val="en-US"/>
        </w:rPr>
        <w:t>URL</w:t>
      </w:r>
      <w:r w:rsidRPr="009B65E3">
        <w:rPr>
          <w:rFonts w:ascii="Times New Roman" w:hAnsi="Times New Roman"/>
          <w:sz w:val="28"/>
          <w:szCs w:val="28"/>
          <w:lang w:val="uk-UA"/>
        </w:rPr>
        <w:t>: https://nabu.gov.ua/sites/default/files/page_uploads/23.10</w:t>
      </w:r>
      <w:r w:rsidR="002705DB" w:rsidRPr="009B65E3">
        <w:rPr>
          <w:rFonts w:ascii="Times New Roman" w:hAnsi="Times New Roman"/>
          <w:sz w:val="28"/>
          <w:szCs w:val="28"/>
          <w:lang w:val="uk-UA"/>
        </w:rPr>
        <w:t xml:space="preserve">/sluzhbovirozsliduvannya.pdf. </w:t>
      </w:r>
    </w:p>
    <w:p w14:paraId="229CA3D3" w14:textId="77777777" w:rsidR="008E6B4C" w:rsidRPr="009B65E3" w:rsidRDefault="008E6B4C" w:rsidP="009B65E3">
      <w:pPr>
        <w:pStyle w:val="Default"/>
        <w:numPr>
          <w:ilvl w:val="0"/>
          <w:numId w:val="39"/>
        </w:numPr>
        <w:spacing w:line="360" w:lineRule="auto"/>
        <w:ind w:left="0" w:firstLine="567"/>
        <w:jc w:val="both"/>
        <w:rPr>
          <w:color w:val="auto"/>
          <w:sz w:val="28"/>
          <w:szCs w:val="28"/>
          <w:lang w:val="en-US"/>
        </w:rPr>
      </w:pPr>
      <w:r w:rsidRPr="009B65E3">
        <w:rPr>
          <w:color w:val="auto"/>
          <w:sz w:val="28"/>
          <w:szCs w:val="28"/>
          <w:lang w:val="uk-UA"/>
        </w:rPr>
        <w:t xml:space="preserve">Про затвердження Кодексу професійної етики працівників Національного антикорупційного бюро України: Наказ Директора НАБУ від 01.09.2016 № 242. </w:t>
      </w:r>
      <w:r w:rsidRPr="009B65E3">
        <w:rPr>
          <w:rStyle w:val="dat0"/>
          <w:color w:val="auto"/>
          <w:sz w:val="28"/>
          <w:szCs w:val="28"/>
          <w:lang w:val="en-US"/>
        </w:rPr>
        <w:t>URL</w:t>
      </w:r>
      <w:r w:rsidRPr="009B65E3">
        <w:rPr>
          <w:rStyle w:val="dat0"/>
          <w:color w:val="auto"/>
          <w:sz w:val="28"/>
          <w:szCs w:val="28"/>
          <w:lang w:val="uk-UA"/>
        </w:rPr>
        <w:t>: https://nabu.gov.ua/sites/default/files/page_uploads/17.12/nakaz_242</w:t>
      </w:r>
      <w:r w:rsidR="002705DB" w:rsidRPr="009B65E3">
        <w:rPr>
          <w:rStyle w:val="dat0"/>
          <w:color w:val="auto"/>
          <w:sz w:val="28"/>
          <w:szCs w:val="28"/>
          <w:lang w:val="uk-UA"/>
        </w:rPr>
        <w:t xml:space="preserve">.pdf </w:t>
      </w:r>
    </w:p>
    <w:p w14:paraId="6E45AC1E"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Про затвердження </w:t>
      </w:r>
      <w:r w:rsidRPr="009B65E3">
        <w:rPr>
          <w:rFonts w:ascii="Times New Roman" w:hAnsi="Times New Roman"/>
          <w:sz w:val="28"/>
          <w:szCs w:val="28"/>
        </w:rPr>
        <w:t>Положення про Дисциплінарну комісію Національного антикорупційного бюро України</w:t>
      </w:r>
      <w:r w:rsidRPr="009B65E3">
        <w:rPr>
          <w:rFonts w:ascii="Times New Roman" w:hAnsi="Times New Roman"/>
          <w:sz w:val="28"/>
          <w:szCs w:val="28"/>
          <w:lang w:val="uk-UA"/>
        </w:rPr>
        <w:t xml:space="preserve">: </w:t>
      </w:r>
      <w:r w:rsidRPr="009B65E3">
        <w:rPr>
          <w:rFonts w:ascii="Times New Roman" w:hAnsi="Times New Roman"/>
          <w:sz w:val="28"/>
          <w:szCs w:val="28"/>
        </w:rPr>
        <w:t>Наказ Національного антикорупційного бюро України від 14.07.2020 № 87</w:t>
      </w:r>
      <w:r w:rsidRPr="009B65E3">
        <w:rPr>
          <w:rFonts w:ascii="Times New Roman" w:hAnsi="Times New Roman"/>
          <w:sz w:val="28"/>
          <w:szCs w:val="28"/>
          <w:lang w:val="uk-UA"/>
        </w:rPr>
        <w:t xml:space="preserve">. </w:t>
      </w:r>
      <w:r w:rsidRPr="009B65E3">
        <w:rPr>
          <w:rFonts w:ascii="Times New Roman" w:hAnsi="Times New Roman"/>
          <w:bCs/>
          <w:sz w:val="28"/>
          <w:szCs w:val="28"/>
          <w:lang w:val="en-US"/>
        </w:rPr>
        <w:t>URL</w:t>
      </w:r>
      <w:r w:rsidRPr="009B65E3">
        <w:rPr>
          <w:rFonts w:ascii="Times New Roman" w:hAnsi="Times New Roman"/>
          <w:bCs/>
          <w:sz w:val="28"/>
          <w:szCs w:val="28"/>
          <w:lang w:val="uk-UA"/>
        </w:rPr>
        <w:t>: https://nabu.gov.ua/sites/default/files/page_uploads/15.07/nakaz_ostatochnyy.pdf</w:t>
      </w:r>
      <w:r w:rsidR="002705DB" w:rsidRPr="009B65E3">
        <w:rPr>
          <w:rFonts w:ascii="Times New Roman" w:hAnsi="Times New Roman"/>
          <w:b/>
          <w:bCs/>
          <w:sz w:val="28"/>
          <w:szCs w:val="28"/>
          <w:lang w:val="uk-UA"/>
        </w:rPr>
        <w:t>.</w:t>
      </w:r>
    </w:p>
    <w:p w14:paraId="01E8EC4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Про затвердження Положення про Управління внутрішнього контролю Національного антикорупційного бюро України: Наказ Директора Національного антикорупційного бюро України від 29.11.2019 № 142. </w:t>
      </w:r>
      <w:r w:rsidRPr="009B65E3">
        <w:rPr>
          <w:rFonts w:ascii="Times New Roman" w:hAnsi="Times New Roman"/>
          <w:sz w:val="28"/>
          <w:szCs w:val="28"/>
          <w:lang w:val="en-US"/>
        </w:rPr>
        <w:t>URL</w:t>
      </w:r>
      <w:r w:rsidRPr="009B65E3">
        <w:rPr>
          <w:rFonts w:ascii="Times New Roman" w:hAnsi="Times New Roman"/>
          <w:sz w:val="28"/>
          <w:szCs w:val="28"/>
          <w:lang w:val="uk-UA"/>
        </w:rPr>
        <w:t>: https://nabu.gov.ua/sites/default/files/page_uploads/02.12/nakaz_uvk.pdf</w:t>
      </w:r>
      <w:r w:rsidR="002705DB" w:rsidRPr="009B65E3">
        <w:rPr>
          <w:rFonts w:ascii="Times New Roman" w:hAnsi="Times New Roman"/>
          <w:sz w:val="28"/>
          <w:szCs w:val="28"/>
          <w:lang w:val="uk-UA"/>
        </w:rPr>
        <w:t xml:space="preserve"> </w:t>
      </w:r>
    </w:p>
    <w:p w14:paraId="5FBCBFC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Про затвердження Порядку здійснення дисциплінарного провадження: Постанова Кабінету Міністрів України від 4 грудня 2019 р. № 1039. </w:t>
      </w:r>
      <w:r w:rsidRPr="009B65E3">
        <w:rPr>
          <w:rFonts w:ascii="Times New Roman" w:hAnsi="Times New Roman"/>
          <w:sz w:val="28"/>
          <w:szCs w:val="28"/>
          <w:lang w:val="en-US"/>
        </w:rPr>
        <w:t>URL</w:t>
      </w:r>
      <w:r w:rsidRPr="009B65E3">
        <w:rPr>
          <w:rFonts w:ascii="Times New Roman" w:hAnsi="Times New Roman"/>
          <w:sz w:val="28"/>
          <w:szCs w:val="28"/>
          <w:lang w:val="uk-UA"/>
        </w:rPr>
        <w:t>: https://zakon.rada.gov.ua/laws/show/1039-2019-%D0%BF</w:t>
      </w:r>
      <w:r w:rsidR="002705DB" w:rsidRPr="009B65E3">
        <w:rPr>
          <w:rFonts w:ascii="Times New Roman" w:hAnsi="Times New Roman"/>
          <w:sz w:val="28"/>
          <w:szCs w:val="28"/>
          <w:lang w:val="uk-UA"/>
        </w:rPr>
        <w:t>#n8.</w:t>
      </w:r>
    </w:p>
    <w:p w14:paraId="6716DFCF"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Про затвердження складу та Положення про Дисциплінарну комісію Національного антикорупційного бюро України: Наказ Національного антикорупційного бюро України від 14 липня 2020 року № 77. </w:t>
      </w:r>
      <w:r w:rsidRPr="009B65E3">
        <w:rPr>
          <w:rFonts w:ascii="Times New Roman" w:hAnsi="Times New Roman"/>
          <w:sz w:val="28"/>
          <w:szCs w:val="28"/>
          <w:lang w:val="en-US"/>
        </w:rPr>
        <w:t>URL</w:t>
      </w:r>
      <w:r w:rsidRPr="009B65E3">
        <w:rPr>
          <w:rFonts w:ascii="Times New Roman" w:hAnsi="Times New Roman"/>
          <w:sz w:val="28"/>
          <w:szCs w:val="28"/>
          <w:lang w:val="uk-UA"/>
        </w:rPr>
        <w:t>: https://nabu.gov.ua/sites/default/files/page_uploads/15.07/nakaz_ostatochnyy</w:t>
      </w:r>
      <w:r w:rsidR="002705DB" w:rsidRPr="009B65E3">
        <w:rPr>
          <w:rFonts w:ascii="Times New Roman" w:hAnsi="Times New Roman"/>
          <w:sz w:val="28"/>
          <w:szCs w:val="28"/>
          <w:lang w:val="uk-UA"/>
        </w:rPr>
        <w:t xml:space="preserve">.pdf </w:t>
      </w:r>
    </w:p>
    <w:p w14:paraId="7394EBD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Style w:val="rvts23"/>
          <w:rFonts w:ascii="Times New Roman" w:hAnsi="Times New Roman"/>
          <w:sz w:val="28"/>
          <w:szCs w:val="28"/>
        </w:rPr>
        <w:t>Про матеріальну відповідальність військовослужбовців та прирівняних до них осіб за шкоду, завдану державі</w:t>
      </w:r>
      <w:r w:rsidRPr="009B65E3">
        <w:rPr>
          <w:rStyle w:val="rvts0"/>
          <w:rFonts w:ascii="Times New Roman" w:hAnsi="Times New Roman"/>
          <w:sz w:val="28"/>
          <w:szCs w:val="28"/>
          <w:lang w:val="uk-UA"/>
        </w:rPr>
        <w:t xml:space="preserve"> : Закон України від </w:t>
      </w:r>
      <w:r w:rsidRPr="009B65E3">
        <w:rPr>
          <w:rFonts w:ascii="Times New Roman" w:hAnsi="Times New Roman"/>
          <w:sz w:val="28"/>
          <w:szCs w:val="28"/>
          <w:lang w:val="uk-UA"/>
        </w:rPr>
        <w:t xml:space="preserve">03.10.2019 № </w:t>
      </w:r>
      <w:r w:rsidRPr="009B65E3">
        <w:rPr>
          <w:rStyle w:val="a7"/>
          <w:rFonts w:ascii="Times New Roman" w:hAnsi="Times New Roman"/>
          <w:b w:val="0"/>
          <w:bCs/>
          <w:sz w:val="28"/>
          <w:szCs w:val="28"/>
          <w:lang w:val="uk-UA"/>
        </w:rPr>
        <w:t>160-</w:t>
      </w:r>
      <w:r w:rsidRPr="009B65E3">
        <w:rPr>
          <w:rStyle w:val="a7"/>
          <w:rFonts w:ascii="Times New Roman" w:hAnsi="Times New Roman"/>
          <w:b w:val="0"/>
          <w:bCs/>
          <w:sz w:val="28"/>
          <w:szCs w:val="28"/>
        </w:rPr>
        <w:t>IX</w:t>
      </w:r>
      <w:r w:rsidRPr="009B65E3">
        <w:rPr>
          <w:rStyle w:val="a7"/>
          <w:rFonts w:ascii="Times New Roman" w:hAnsi="Times New Roman"/>
          <w:bCs/>
          <w:sz w:val="28"/>
          <w:szCs w:val="28"/>
          <w:lang w:val="uk-UA"/>
        </w:rPr>
        <w:t xml:space="preserve">. </w:t>
      </w:r>
      <w:r w:rsidRPr="009B65E3">
        <w:rPr>
          <w:rStyle w:val="dat0"/>
          <w:rFonts w:ascii="Times New Roman" w:hAnsi="Times New Roman"/>
          <w:sz w:val="28"/>
          <w:szCs w:val="28"/>
          <w:lang w:val="en-US"/>
        </w:rPr>
        <w:t>URL</w:t>
      </w:r>
      <w:r w:rsidRPr="009B65E3">
        <w:rPr>
          <w:rStyle w:val="dat0"/>
          <w:rFonts w:ascii="Times New Roman" w:hAnsi="Times New Roman"/>
          <w:sz w:val="28"/>
          <w:szCs w:val="28"/>
          <w:lang w:val="uk-UA"/>
        </w:rPr>
        <w:t>: https://zakon.rada.gov.ua/laws/show/160-20#</w:t>
      </w:r>
      <w:r w:rsidR="002705DB" w:rsidRPr="009B65E3">
        <w:rPr>
          <w:rStyle w:val="dat0"/>
          <w:rFonts w:ascii="Times New Roman" w:hAnsi="Times New Roman"/>
          <w:sz w:val="28"/>
          <w:szCs w:val="28"/>
          <w:lang w:val="uk-UA"/>
        </w:rPr>
        <w:t xml:space="preserve">Text </w:t>
      </w:r>
    </w:p>
    <w:p w14:paraId="3328FA5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lastRenderedPageBreak/>
        <w:t>Про Національне антикорупційне бюро України : Закон України від 14 жовтня 2014 р. № 1698-VII</w:t>
      </w:r>
      <w:r w:rsidRPr="009B65E3">
        <w:rPr>
          <w:rFonts w:ascii="Times New Roman" w:hAnsi="Times New Roman"/>
          <w:sz w:val="28"/>
          <w:szCs w:val="28"/>
          <w:lang w:val="uk-UA"/>
        </w:rPr>
        <w:t xml:space="preserve"> </w:t>
      </w:r>
      <w:r w:rsidRPr="009B65E3">
        <w:rPr>
          <w:rFonts w:ascii="Times New Roman" w:hAnsi="Times New Roman"/>
          <w:sz w:val="28"/>
          <w:szCs w:val="28"/>
          <w:lang w:val="en-US"/>
        </w:rPr>
        <w:t>URL</w:t>
      </w:r>
      <w:r w:rsidRPr="009B65E3">
        <w:rPr>
          <w:rFonts w:ascii="Times New Roman" w:hAnsi="Times New Roman"/>
          <w:sz w:val="28"/>
          <w:szCs w:val="28"/>
        </w:rPr>
        <w:t>: https://zakon.rada.gov.ua/laws/show/1698-18</w:t>
      </w:r>
    </w:p>
    <w:p w14:paraId="4619987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Style w:val="rvts23"/>
          <w:rFonts w:ascii="Times New Roman" w:hAnsi="Times New Roman"/>
          <w:sz w:val="28"/>
          <w:szCs w:val="28"/>
        </w:rPr>
        <w:t xml:space="preserve">Про реалізацію окремих положень Дисциплінарного статуту Національної поліції України : Наказ МВС України від </w:t>
      </w:r>
      <w:r w:rsidRPr="009B65E3">
        <w:rPr>
          <w:rStyle w:val="rvts9"/>
          <w:rFonts w:ascii="Times New Roman" w:hAnsi="Times New Roman"/>
          <w:sz w:val="28"/>
          <w:szCs w:val="28"/>
          <w:lang w:val="uk-UA"/>
        </w:rPr>
        <w:t>07.11.2018</w:t>
      </w:r>
      <w:r w:rsidRPr="009B65E3">
        <w:rPr>
          <w:rStyle w:val="rvts9"/>
          <w:rFonts w:ascii="Times New Roman" w:hAnsi="Times New Roman"/>
          <w:sz w:val="28"/>
          <w:szCs w:val="28"/>
        </w:rPr>
        <w:t> </w:t>
      </w:r>
      <w:r w:rsidRPr="009B65E3">
        <w:rPr>
          <w:rStyle w:val="rvts9"/>
          <w:rFonts w:ascii="Times New Roman" w:hAnsi="Times New Roman"/>
          <w:sz w:val="28"/>
          <w:szCs w:val="28"/>
          <w:lang w:val="uk-UA"/>
        </w:rPr>
        <w:t xml:space="preserve"> № 893.  </w:t>
      </w:r>
      <w:r w:rsidRPr="009B65E3">
        <w:rPr>
          <w:rStyle w:val="dat0"/>
          <w:rFonts w:ascii="Times New Roman" w:hAnsi="Times New Roman"/>
          <w:sz w:val="28"/>
          <w:szCs w:val="28"/>
          <w:lang w:val="en-US"/>
        </w:rPr>
        <w:t>URL</w:t>
      </w:r>
      <w:r w:rsidRPr="009B65E3">
        <w:rPr>
          <w:rStyle w:val="dat0"/>
          <w:rFonts w:ascii="Times New Roman" w:hAnsi="Times New Roman"/>
          <w:sz w:val="28"/>
          <w:szCs w:val="28"/>
          <w:lang w:val="uk-UA"/>
        </w:rPr>
        <w:t>: https://zakon.rada.gov.ua/laws/show/z1355-18#n</w:t>
      </w:r>
      <w:r w:rsidR="002705DB" w:rsidRPr="009B65E3">
        <w:rPr>
          <w:rStyle w:val="dat0"/>
          <w:rFonts w:ascii="Times New Roman" w:hAnsi="Times New Roman"/>
          <w:sz w:val="28"/>
          <w:szCs w:val="28"/>
          <w:lang w:val="uk-UA"/>
        </w:rPr>
        <w:t xml:space="preserve">10. </w:t>
      </w:r>
    </w:p>
    <w:p w14:paraId="5EFB603A" w14:textId="77777777" w:rsidR="008E6B4C" w:rsidRPr="009B65E3" w:rsidRDefault="008E6B4C" w:rsidP="009B65E3">
      <w:pPr>
        <w:pStyle w:val="a4"/>
        <w:numPr>
          <w:ilvl w:val="0"/>
          <w:numId w:val="39"/>
        </w:numPr>
        <w:tabs>
          <w:tab w:val="left" w:pos="837"/>
        </w:tabs>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Про Центральне антикорупційне бюро: Закон </w:t>
      </w:r>
      <w:r w:rsidRPr="009B65E3">
        <w:rPr>
          <w:rFonts w:ascii="Times New Roman" w:hAnsi="Times New Roman"/>
          <w:sz w:val="28"/>
          <w:szCs w:val="28"/>
          <w:lang w:val="uk-UA"/>
        </w:rPr>
        <w:t xml:space="preserve">Польщі від 09.06.2006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w:t>
      </w:r>
      <w:r w:rsidRPr="009B65E3">
        <w:rPr>
          <w:rFonts w:ascii="Times New Roman" w:hAnsi="Times New Roman"/>
          <w:sz w:val="28"/>
          <w:szCs w:val="28"/>
        </w:rPr>
        <w:t>://</w:t>
      </w:r>
      <w:r w:rsidRPr="009B65E3">
        <w:rPr>
          <w:rFonts w:ascii="Times New Roman" w:hAnsi="Times New Roman"/>
          <w:sz w:val="28"/>
          <w:szCs w:val="28"/>
          <w:lang w:val="en-US"/>
        </w:rPr>
        <w:t>isap</w:t>
      </w:r>
      <w:r w:rsidRPr="009B65E3">
        <w:rPr>
          <w:rFonts w:ascii="Times New Roman" w:hAnsi="Times New Roman"/>
          <w:sz w:val="28"/>
          <w:szCs w:val="28"/>
        </w:rPr>
        <w:t>.</w:t>
      </w:r>
      <w:r w:rsidRPr="009B65E3">
        <w:rPr>
          <w:rFonts w:ascii="Times New Roman" w:hAnsi="Times New Roman"/>
          <w:sz w:val="28"/>
          <w:szCs w:val="28"/>
          <w:lang w:val="en-US"/>
        </w:rPr>
        <w:t>sejm</w:t>
      </w:r>
      <w:r w:rsidRPr="009B65E3">
        <w:rPr>
          <w:rFonts w:ascii="Times New Roman" w:hAnsi="Times New Roman"/>
          <w:sz w:val="28"/>
          <w:szCs w:val="28"/>
        </w:rPr>
        <w:t>.</w:t>
      </w:r>
      <w:r w:rsidRPr="009B65E3">
        <w:rPr>
          <w:rFonts w:ascii="Times New Roman" w:hAnsi="Times New Roman"/>
          <w:sz w:val="28"/>
          <w:szCs w:val="28"/>
          <w:lang w:val="en-US"/>
        </w:rPr>
        <w:t>gov</w:t>
      </w:r>
      <w:r w:rsidRPr="009B65E3">
        <w:rPr>
          <w:rFonts w:ascii="Times New Roman" w:hAnsi="Times New Roman"/>
          <w:sz w:val="28"/>
          <w:szCs w:val="28"/>
        </w:rPr>
        <w:t>.</w:t>
      </w:r>
      <w:r w:rsidRPr="009B65E3">
        <w:rPr>
          <w:rFonts w:ascii="Times New Roman" w:hAnsi="Times New Roman"/>
          <w:sz w:val="28"/>
          <w:szCs w:val="28"/>
          <w:lang w:val="en-US"/>
        </w:rPr>
        <w:t>pl</w:t>
      </w:r>
      <w:r w:rsidRPr="009B65E3">
        <w:rPr>
          <w:rFonts w:ascii="Times New Roman" w:hAnsi="Times New Roman"/>
          <w:sz w:val="28"/>
          <w:szCs w:val="28"/>
        </w:rPr>
        <w:t>/</w:t>
      </w:r>
      <w:r w:rsidRPr="009B65E3">
        <w:rPr>
          <w:rFonts w:ascii="Times New Roman" w:hAnsi="Times New Roman"/>
          <w:sz w:val="28"/>
          <w:szCs w:val="28"/>
          <w:lang w:val="en-US"/>
        </w:rPr>
        <w:t>isap</w:t>
      </w:r>
      <w:r w:rsidRPr="009B65E3">
        <w:rPr>
          <w:rFonts w:ascii="Times New Roman" w:hAnsi="Times New Roman"/>
          <w:sz w:val="28"/>
          <w:szCs w:val="28"/>
        </w:rPr>
        <w:t>.</w:t>
      </w:r>
      <w:r w:rsidRPr="009B65E3">
        <w:rPr>
          <w:rFonts w:ascii="Times New Roman" w:hAnsi="Times New Roman"/>
          <w:sz w:val="28"/>
          <w:szCs w:val="28"/>
          <w:lang w:val="en-US"/>
        </w:rPr>
        <w:t>nsf</w:t>
      </w:r>
      <w:r w:rsidRPr="009B65E3">
        <w:rPr>
          <w:rFonts w:ascii="Times New Roman" w:hAnsi="Times New Roman"/>
          <w:sz w:val="28"/>
          <w:szCs w:val="28"/>
        </w:rPr>
        <w:t>/</w:t>
      </w:r>
      <w:r w:rsidRPr="009B65E3">
        <w:rPr>
          <w:rFonts w:ascii="Times New Roman" w:hAnsi="Times New Roman"/>
          <w:sz w:val="28"/>
          <w:szCs w:val="28"/>
          <w:lang w:val="en-US"/>
        </w:rPr>
        <w:t>DocDetails</w:t>
      </w:r>
      <w:r w:rsidRPr="009B65E3">
        <w:rPr>
          <w:rFonts w:ascii="Times New Roman" w:hAnsi="Times New Roman"/>
          <w:sz w:val="28"/>
          <w:szCs w:val="28"/>
        </w:rPr>
        <w:t>.</w:t>
      </w:r>
      <w:r w:rsidRPr="009B65E3">
        <w:rPr>
          <w:rFonts w:ascii="Times New Roman" w:hAnsi="Times New Roman"/>
          <w:sz w:val="28"/>
          <w:szCs w:val="28"/>
          <w:lang w:val="en-US"/>
        </w:rPr>
        <w:t>xsp</w:t>
      </w:r>
      <w:r w:rsidRPr="009B65E3">
        <w:rPr>
          <w:rFonts w:ascii="Times New Roman" w:hAnsi="Times New Roman"/>
          <w:sz w:val="28"/>
          <w:szCs w:val="28"/>
        </w:rPr>
        <w:t>?</w:t>
      </w:r>
      <w:r w:rsidRPr="009B65E3">
        <w:rPr>
          <w:rFonts w:ascii="Times New Roman" w:hAnsi="Times New Roman"/>
          <w:sz w:val="28"/>
          <w:szCs w:val="28"/>
          <w:lang w:val="en-US"/>
        </w:rPr>
        <w:t>id</w:t>
      </w:r>
      <w:r w:rsidRPr="009B65E3">
        <w:rPr>
          <w:rFonts w:ascii="Times New Roman" w:hAnsi="Times New Roman"/>
          <w:sz w:val="28"/>
          <w:szCs w:val="28"/>
        </w:rPr>
        <w:t>=</w:t>
      </w:r>
      <w:r w:rsidRPr="009B65E3">
        <w:rPr>
          <w:rFonts w:ascii="Times New Roman" w:hAnsi="Times New Roman"/>
          <w:sz w:val="28"/>
          <w:szCs w:val="28"/>
          <w:lang w:val="en-US"/>
        </w:rPr>
        <w:t>WDU</w:t>
      </w:r>
      <w:r w:rsidRPr="009B65E3">
        <w:rPr>
          <w:rFonts w:ascii="Times New Roman" w:hAnsi="Times New Roman"/>
          <w:sz w:val="28"/>
          <w:szCs w:val="28"/>
        </w:rPr>
        <w:t>20061040708</w:t>
      </w:r>
    </w:p>
    <w:p w14:paraId="6CA77E1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lang w:val="uk-UA"/>
        </w:rPr>
        <w:t xml:space="preserve">Проект Закону України «Про Дисциплінарний статут Національного антикорупційного  бюро України» від </w:t>
      </w:r>
      <w:r w:rsidRPr="009B65E3">
        <w:rPr>
          <w:rFonts w:ascii="Times New Roman" w:hAnsi="Times New Roman"/>
          <w:bCs/>
          <w:sz w:val="28"/>
          <w:szCs w:val="28"/>
          <w:lang w:val="uk-UA"/>
        </w:rPr>
        <w:t xml:space="preserve">22.12.2016 р. </w:t>
      </w:r>
      <w:r w:rsidRPr="009B65E3">
        <w:rPr>
          <w:rFonts w:ascii="Times New Roman" w:hAnsi="Times New Roman"/>
          <w:bCs/>
          <w:sz w:val="28"/>
          <w:szCs w:val="28"/>
        </w:rPr>
        <w:t>N</w:t>
      </w:r>
      <w:r w:rsidRPr="009B65E3">
        <w:rPr>
          <w:rFonts w:ascii="Times New Roman" w:hAnsi="Times New Roman"/>
          <w:bCs/>
          <w:sz w:val="28"/>
          <w:szCs w:val="28"/>
          <w:lang w:val="uk-UA"/>
        </w:rPr>
        <w:t xml:space="preserve"> 5581</w:t>
      </w:r>
      <w:r w:rsidRPr="009B65E3">
        <w:rPr>
          <w:rFonts w:ascii="Times New Roman" w:hAnsi="Times New Roman"/>
          <w:b/>
          <w:bCs/>
          <w:sz w:val="28"/>
          <w:szCs w:val="28"/>
          <w:lang w:val="uk-UA"/>
        </w:rPr>
        <w:t xml:space="preserve">. </w:t>
      </w:r>
      <w:r w:rsidRPr="009B65E3">
        <w:rPr>
          <w:rStyle w:val="dat0"/>
          <w:rFonts w:ascii="Times New Roman" w:hAnsi="Times New Roman"/>
          <w:sz w:val="28"/>
          <w:szCs w:val="28"/>
          <w:lang w:val="en-US"/>
        </w:rPr>
        <w:t>URL</w:t>
      </w:r>
      <w:r w:rsidRPr="009B65E3">
        <w:rPr>
          <w:rStyle w:val="dat0"/>
          <w:rFonts w:ascii="Times New Roman" w:hAnsi="Times New Roman"/>
          <w:sz w:val="28"/>
          <w:szCs w:val="28"/>
          <w:lang w:val="uk-UA"/>
        </w:rPr>
        <w:t>: https://ips.ligazakon.net/document/jh4b100i?an=&amp;ed=&amp;dtm=&amp;l</w:t>
      </w:r>
      <w:r w:rsidR="002705DB" w:rsidRPr="009B65E3">
        <w:rPr>
          <w:rStyle w:val="dat0"/>
          <w:rFonts w:ascii="Times New Roman" w:hAnsi="Times New Roman"/>
          <w:sz w:val="28"/>
          <w:szCs w:val="28"/>
          <w:lang w:val="uk-UA"/>
        </w:rPr>
        <w:t>e=</w:t>
      </w:r>
    </w:p>
    <w:p w14:paraId="709D1D3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Прохоренко О. Я. Протидія корупційним проявам в системі державної служби України (організаційно-правовий аспект) : дис. ... канд. наук з держ. упр. : 25.00.03. Київ, 2004. 206 с.</w:t>
      </w:r>
    </w:p>
    <w:p w14:paraId="567666F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Рабінович П. М. Основи загальної теорії права та держави : навч. посібник. Вид. 9-е, зі змін. Л. : Край, 2007. 188 с.</w:t>
      </w:r>
    </w:p>
    <w:p w14:paraId="17594DE1" w14:textId="77777777" w:rsidR="008E6B4C" w:rsidRPr="009B65E3" w:rsidRDefault="002705DB"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rPr>
        <w:t>Ревак І.</w:t>
      </w:r>
      <w:r w:rsidR="008E6B4C" w:rsidRPr="009B65E3">
        <w:rPr>
          <w:rFonts w:ascii="Times New Roman" w:hAnsi="Times New Roman"/>
          <w:sz w:val="28"/>
          <w:szCs w:val="28"/>
        </w:rPr>
        <w:t>О. Корупція: теоретико-методологічні засади дослідження. Львів, 2011. 220 с.</w:t>
      </w:r>
    </w:p>
    <w:p w14:paraId="580D680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Рогульський С. С. Адміністративно-правові заходи боротьби з корупцією в Україні : дис. … канд. юрид. наук : 12.00.07. Київ, 2005. 187 с.</w:t>
      </w:r>
    </w:p>
    <w:p w14:paraId="155CFD0F"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Рокунь С.В. Юридична визначеність повноважень та діяльності детектива в кримінальному провадженні. </w:t>
      </w:r>
      <w:r w:rsidRPr="009B65E3">
        <w:rPr>
          <w:rFonts w:ascii="Times New Roman" w:hAnsi="Times New Roman"/>
          <w:i/>
          <w:sz w:val="28"/>
          <w:szCs w:val="28"/>
          <w:lang w:val="uk-UA"/>
        </w:rPr>
        <w:t>Актуальні проблеми вітчизняної юриспруденції</w:t>
      </w:r>
      <w:r w:rsidRPr="009B65E3">
        <w:rPr>
          <w:rFonts w:ascii="Times New Roman" w:hAnsi="Times New Roman"/>
          <w:sz w:val="28"/>
          <w:szCs w:val="28"/>
          <w:lang w:val="uk-UA"/>
        </w:rPr>
        <w:t xml:space="preserve">. 2018. № 2. Том 2. С. 98 – 102. </w:t>
      </w:r>
    </w:p>
    <w:p w14:paraId="2B64EF7C"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eastAsia="ru-RU"/>
        </w:rPr>
        <w:t>Савицька А. М. Суть цивільно-правової відповідальності // Юридична відповідальність. Львів :Наукові праці, 1975. С. 5–6.</w:t>
      </w:r>
    </w:p>
    <w:p w14:paraId="5A442304"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Самощенко И. С.</w:t>
      </w:r>
      <w:r w:rsidRPr="009B65E3">
        <w:rPr>
          <w:rFonts w:ascii="Times New Roman" w:hAnsi="Times New Roman"/>
          <w:sz w:val="28"/>
          <w:szCs w:val="28"/>
          <w:lang w:val="uk-UA"/>
        </w:rPr>
        <w:t xml:space="preserve">, </w:t>
      </w:r>
      <w:r w:rsidRPr="009B65E3">
        <w:rPr>
          <w:rFonts w:ascii="Times New Roman" w:hAnsi="Times New Roman"/>
          <w:sz w:val="28"/>
          <w:szCs w:val="28"/>
        </w:rPr>
        <w:t>Фарукшин М. Х. Ответственность по советскому законодательству</w:t>
      </w:r>
      <w:r w:rsidRPr="009B65E3">
        <w:rPr>
          <w:rFonts w:ascii="Times New Roman" w:hAnsi="Times New Roman"/>
          <w:sz w:val="28"/>
          <w:szCs w:val="28"/>
          <w:lang w:val="uk-UA"/>
        </w:rPr>
        <w:t xml:space="preserve">. </w:t>
      </w:r>
      <w:r w:rsidRPr="009B65E3">
        <w:rPr>
          <w:rFonts w:ascii="Times New Roman" w:hAnsi="Times New Roman"/>
          <w:sz w:val="28"/>
          <w:szCs w:val="28"/>
        </w:rPr>
        <w:t xml:space="preserve"> М.: Бек,</w:t>
      </w:r>
      <w:r w:rsidRPr="009B65E3">
        <w:rPr>
          <w:rFonts w:ascii="Times New Roman" w:hAnsi="Times New Roman"/>
          <w:sz w:val="28"/>
          <w:szCs w:val="28"/>
          <w:lang w:val="uk-UA"/>
        </w:rPr>
        <w:t xml:space="preserve"> </w:t>
      </w:r>
      <w:r w:rsidRPr="009B65E3">
        <w:rPr>
          <w:rFonts w:ascii="Times New Roman" w:hAnsi="Times New Roman"/>
          <w:sz w:val="28"/>
          <w:szCs w:val="28"/>
        </w:rPr>
        <w:t xml:space="preserve">1971. 248 с. </w:t>
      </w:r>
      <w:r w:rsidRPr="009B65E3">
        <w:rPr>
          <w:rFonts w:ascii="Times New Roman" w:hAnsi="Times New Roman"/>
          <w:sz w:val="28"/>
          <w:szCs w:val="28"/>
          <w:lang w:val="uk-UA"/>
        </w:rPr>
        <w:t xml:space="preserve"> </w:t>
      </w:r>
    </w:p>
    <w:p w14:paraId="0300286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 xml:space="preserve">Середа В. Дисциплінарна відповідальність: поняття, принципи та види. </w:t>
      </w:r>
      <w:r w:rsidRPr="009B65E3">
        <w:rPr>
          <w:rFonts w:ascii="Times New Roman" w:hAnsi="Times New Roman"/>
          <w:i/>
          <w:sz w:val="28"/>
          <w:szCs w:val="28"/>
          <w:lang w:val="uk-UA"/>
        </w:rPr>
        <w:t>Університетські наукові записки</w:t>
      </w:r>
      <w:r w:rsidRPr="009B65E3">
        <w:rPr>
          <w:rFonts w:ascii="Times New Roman" w:hAnsi="Times New Roman"/>
          <w:sz w:val="28"/>
          <w:szCs w:val="28"/>
          <w:lang w:val="uk-UA"/>
        </w:rPr>
        <w:t>. 2014. № 1 (49). С. 18 – 25.</w:t>
      </w:r>
    </w:p>
    <w:p w14:paraId="381B742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lastRenderedPageBreak/>
        <w:t xml:space="preserve">Синявська О.Ю. </w:t>
      </w:r>
      <w:r w:rsidR="002705DB" w:rsidRPr="009B65E3">
        <w:rPr>
          <w:rFonts w:ascii="Times New Roman" w:hAnsi="Times New Roman"/>
          <w:sz w:val="28"/>
          <w:szCs w:val="28"/>
          <w:lang w:val="uk-UA"/>
        </w:rPr>
        <w:t xml:space="preserve">Засоби забезпечення службової дисципліни в органах внутрішніх справ україни (організаційно-правові питання): </w:t>
      </w:r>
      <w:r w:rsidR="006107F3">
        <w:rPr>
          <w:rFonts w:ascii="Times New Roman" w:hAnsi="Times New Roman"/>
          <w:sz w:val="28"/>
          <w:szCs w:val="28"/>
          <w:lang w:val="uk-UA"/>
        </w:rPr>
        <w:t>автореф. дисертації на здобуття наук. ступеня</w:t>
      </w:r>
      <w:r w:rsidR="002705DB" w:rsidRPr="009B65E3">
        <w:rPr>
          <w:rFonts w:ascii="Times New Roman" w:hAnsi="Times New Roman"/>
          <w:sz w:val="28"/>
          <w:szCs w:val="28"/>
          <w:lang w:val="uk-UA"/>
        </w:rPr>
        <w:t xml:space="preserve"> канд. юрид. наук : 12.00.07. Харків, 2001. 20 с.</w:t>
      </w:r>
    </w:p>
    <w:p w14:paraId="1043C98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Скакун О. Теорія права і держави : підручник. 3-те вид. Київ : Алерта; ЦУП, 2011. 524 с</w:t>
      </w:r>
      <w:r w:rsidR="00172CD7" w:rsidRPr="009B65E3">
        <w:rPr>
          <w:rFonts w:ascii="Times New Roman" w:hAnsi="Times New Roman"/>
          <w:sz w:val="28"/>
          <w:szCs w:val="28"/>
          <w:lang w:val="uk-UA"/>
        </w:rPr>
        <w:t>.</w:t>
      </w:r>
    </w:p>
    <w:p w14:paraId="1395E90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Скакун О. Ф. Теорія держави і права : </w:t>
      </w:r>
      <w:r w:rsidRPr="009B65E3">
        <w:rPr>
          <w:rFonts w:ascii="Times New Roman" w:hAnsi="Times New Roman"/>
          <w:sz w:val="28"/>
          <w:szCs w:val="28"/>
        </w:rPr>
        <w:t>підручник / пер. з рос. Харків : Консум, 2001. 656 с.</w:t>
      </w:r>
    </w:p>
    <w:p w14:paraId="791872FF"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Скакун О.Ф. Теорія держави і права</w:t>
      </w:r>
      <w:r w:rsidR="009B65E3">
        <w:rPr>
          <w:rFonts w:ascii="Times New Roman" w:hAnsi="Times New Roman"/>
          <w:sz w:val="28"/>
          <w:szCs w:val="28"/>
          <w:lang w:val="uk-UA"/>
        </w:rPr>
        <w:t xml:space="preserve">: </w:t>
      </w:r>
      <w:r w:rsidR="009B65E3" w:rsidRPr="009B65E3">
        <w:rPr>
          <w:rFonts w:ascii="Times New Roman" w:hAnsi="Times New Roman"/>
          <w:sz w:val="28"/>
          <w:szCs w:val="28"/>
        </w:rPr>
        <w:t>підруч. для студ. вищ. навч. закл. : [пер. з рос.]</w:t>
      </w:r>
      <w:r w:rsidR="009B65E3" w:rsidRPr="009B65E3">
        <w:rPr>
          <w:rFonts w:ascii="Times New Roman" w:hAnsi="Times New Roman"/>
          <w:sz w:val="28"/>
          <w:szCs w:val="28"/>
          <w:lang w:val="uk-UA"/>
        </w:rPr>
        <w:t>.</w:t>
      </w:r>
      <w:r w:rsidRPr="009B65E3">
        <w:rPr>
          <w:rFonts w:ascii="Times New Roman" w:hAnsi="Times New Roman"/>
          <w:sz w:val="28"/>
          <w:szCs w:val="28"/>
          <w:lang w:val="uk-UA"/>
        </w:rPr>
        <w:t xml:space="preserve"> </w:t>
      </w:r>
      <w:r w:rsidR="009B65E3" w:rsidRPr="009B65E3">
        <w:rPr>
          <w:rFonts w:ascii="Times New Roman" w:hAnsi="Times New Roman"/>
          <w:sz w:val="28"/>
          <w:szCs w:val="28"/>
        </w:rPr>
        <w:t>Х. : Консум, 2008. 655 с. </w:t>
      </w:r>
    </w:p>
    <w:p w14:paraId="3A00A43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Скомаров О. В. Адміністративно-правові основи діяльності Національного антикорупційного бюро України : дис. канд. юрид. наук : 12.00.07. Київ, 2017. 214 с.</w:t>
      </w:r>
    </w:p>
    <w:p w14:paraId="45A883F5"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rPr>
        <w:t>Скоріков В. Види відповідальності державних службовц</w:t>
      </w:r>
      <w:r w:rsidR="00E86215" w:rsidRPr="009B65E3">
        <w:rPr>
          <w:rFonts w:ascii="Times New Roman" w:hAnsi="Times New Roman"/>
          <w:sz w:val="28"/>
          <w:szCs w:val="28"/>
        </w:rPr>
        <w:t xml:space="preserve">ів. </w:t>
      </w:r>
      <w:r w:rsidR="00E86215" w:rsidRPr="009B65E3">
        <w:rPr>
          <w:rFonts w:ascii="Times New Roman" w:hAnsi="Times New Roman"/>
          <w:i/>
          <w:sz w:val="28"/>
          <w:szCs w:val="28"/>
        </w:rPr>
        <w:t>Державне управління та міс</w:t>
      </w:r>
      <w:r w:rsidRPr="009B65E3">
        <w:rPr>
          <w:rFonts w:ascii="Times New Roman" w:hAnsi="Times New Roman"/>
          <w:i/>
          <w:sz w:val="28"/>
          <w:szCs w:val="28"/>
        </w:rPr>
        <w:t>цеве самоврядування</w:t>
      </w:r>
      <w:r w:rsidR="00DE4790" w:rsidRPr="009B65E3">
        <w:rPr>
          <w:rFonts w:ascii="Times New Roman" w:hAnsi="Times New Roman"/>
          <w:sz w:val="28"/>
          <w:szCs w:val="28"/>
        </w:rPr>
        <w:t xml:space="preserve">. 2017. вип. 1(32). </w:t>
      </w:r>
      <w:r w:rsidR="00DE4790" w:rsidRPr="009B65E3">
        <w:rPr>
          <w:rFonts w:ascii="Times New Roman" w:hAnsi="Times New Roman"/>
          <w:sz w:val="28"/>
          <w:szCs w:val="28"/>
          <w:lang w:val="en-US"/>
        </w:rPr>
        <w:t>C</w:t>
      </w:r>
      <w:r w:rsidRPr="009B65E3">
        <w:rPr>
          <w:rFonts w:ascii="Times New Roman" w:hAnsi="Times New Roman"/>
          <w:sz w:val="28"/>
          <w:szCs w:val="28"/>
        </w:rPr>
        <w:t>. 145–151.</w:t>
      </w:r>
    </w:p>
    <w:p w14:paraId="6CDB2DC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Словник української мови: в 11 тт. / АН УРСР. Інститут мовознавства; за ред. І. К. Білодіда. К.: Наукова думка, 1970-1980. Том 8, 1977. URL: http://sum.in.ua/s/reghuljuvaty</w:t>
      </w:r>
    </w:p>
    <w:p w14:paraId="2F7770ED"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en-US"/>
        </w:rPr>
      </w:pPr>
      <w:r w:rsidRPr="009B65E3">
        <w:rPr>
          <w:rFonts w:ascii="Times New Roman" w:hAnsi="Times New Roman"/>
          <w:sz w:val="28"/>
          <w:szCs w:val="28"/>
        </w:rPr>
        <w:t xml:space="preserve">Співробітників НАБУ, згаданих у листуванні щодо «Укроборонпрому», притягнуто до дисциплінарної відповідальності. </w:t>
      </w:r>
      <w:r w:rsidRPr="009B65E3">
        <w:rPr>
          <w:rFonts w:ascii="Times New Roman" w:hAnsi="Times New Roman"/>
          <w:sz w:val="28"/>
          <w:szCs w:val="28"/>
          <w:lang w:val="en-US"/>
        </w:rPr>
        <w:t>20.05.2019. URL: https://nabu.gov.ua/novyny/spivrobitnykiv-nabu-zgadanyh-u-lystuvanni-shchodo-ukroboronpromu-prytyagnuto-do</w:t>
      </w:r>
    </w:p>
    <w:p w14:paraId="1433FAE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Стеценко С. Г. Адміністративне право України: навч. посіб. К.: Атіка, 2007. 624 с.</w:t>
      </w:r>
    </w:p>
    <w:p w14:paraId="292D62B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Стеценко С. Г. Механізм адміністративно-правового регулювання : сучасні проблемні питання</w:t>
      </w:r>
      <w:r w:rsidR="00E86215" w:rsidRPr="009B65E3">
        <w:rPr>
          <w:rFonts w:ascii="Times New Roman" w:hAnsi="Times New Roman"/>
          <w:sz w:val="28"/>
          <w:szCs w:val="28"/>
          <w:lang w:val="uk-UA"/>
        </w:rPr>
        <w:t>.</w:t>
      </w:r>
      <w:r w:rsidRPr="009B65E3">
        <w:rPr>
          <w:rFonts w:ascii="Times New Roman" w:hAnsi="Times New Roman"/>
          <w:sz w:val="28"/>
          <w:szCs w:val="28"/>
        </w:rPr>
        <w:t xml:space="preserve"> </w:t>
      </w:r>
      <w:r w:rsidRPr="009B65E3">
        <w:rPr>
          <w:rFonts w:ascii="Times New Roman" w:hAnsi="Times New Roman"/>
          <w:i/>
          <w:sz w:val="28"/>
          <w:szCs w:val="28"/>
        </w:rPr>
        <w:t>Актуальні проблеми держави і права</w:t>
      </w:r>
      <w:r w:rsidR="00E86215" w:rsidRPr="009B65E3">
        <w:rPr>
          <w:rFonts w:ascii="Times New Roman" w:hAnsi="Times New Roman"/>
          <w:sz w:val="28"/>
          <w:szCs w:val="28"/>
        </w:rPr>
        <w:t xml:space="preserve">. 2007. Вип. 35. </w:t>
      </w:r>
      <w:r w:rsidRPr="009B65E3">
        <w:rPr>
          <w:rFonts w:ascii="Times New Roman" w:hAnsi="Times New Roman"/>
          <w:sz w:val="28"/>
          <w:szCs w:val="28"/>
        </w:rPr>
        <w:t>С. 31–34.</w:t>
      </w:r>
    </w:p>
    <w:p w14:paraId="4D309E15"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Теория государства </w:t>
      </w:r>
      <w:r w:rsidR="00E86215" w:rsidRPr="009B65E3">
        <w:rPr>
          <w:rFonts w:ascii="Times New Roman" w:hAnsi="Times New Roman"/>
          <w:sz w:val="28"/>
          <w:szCs w:val="28"/>
        </w:rPr>
        <w:t>и права: элементарный курс / Н.</w:t>
      </w:r>
      <w:r w:rsidRPr="009B65E3">
        <w:rPr>
          <w:rFonts w:ascii="Times New Roman" w:hAnsi="Times New Roman"/>
          <w:sz w:val="28"/>
          <w:szCs w:val="28"/>
        </w:rPr>
        <w:t>Н.Крестовская, Л. Г. Матвеева. Х.: Одиссей, 2007. 384 с.</w:t>
      </w:r>
    </w:p>
    <w:p w14:paraId="5D2D6DC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lastRenderedPageBreak/>
        <w:t>Теорія держави і права. Академічний курс: Підручник / За ред. О.В. Зайчук, Н.М.Оніщенка. К. : Юрінком Інтер, 2006. 688 с.</w:t>
      </w:r>
    </w:p>
    <w:p w14:paraId="32D98FE9"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Теорія держави і права: навч. посіб. / С.К. Бостан, С.Д. Гусарєв, Н.М. Пархоменко та ін. К.: Академія,</w:t>
      </w:r>
      <w:r w:rsidR="00E86215" w:rsidRPr="009B65E3">
        <w:rPr>
          <w:rFonts w:ascii="Times New Roman" w:hAnsi="Times New Roman"/>
          <w:sz w:val="28"/>
          <w:szCs w:val="28"/>
          <w:lang w:val="uk-UA"/>
        </w:rPr>
        <w:t xml:space="preserve"> </w:t>
      </w:r>
      <w:r w:rsidRPr="009B65E3">
        <w:rPr>
          <w:rFonts w:ascii="Times New Roman" w:hAnsi="Times New Roman"/>
          <w:sz w:val="28"/>
          <w:szCs w:val="28"/>
          <w:lang w:val="uk-UA"/>
        </w:rPr>
        <w:t>2013. 348 с.</w:t>
      </w:r>
    </w:p>
    <w:p w14:paraId="5F72B9F4" w14:textId="77777777" w:rsidR="008E6B4C" w:rsidRPr="009B65E3" w:rsidRDefault="00DE4790"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Теремецький В.</w:t>
      </w:r>
      <w:r w:rsidR="008E6B4C" w:rsidRPr="009B65E3">
        <w:rPr>
          <w:rFonts w:ascii="Times New Roman" w:hAnsi="Times New Roman"/>
          <w:sz w:val="28"/>
          <w:szCs w:val="28"/>
        </w:rPr>
        <w:t>І. Поняття адміністративно-правового регулювання у сфері оподаткування</w:t>
      </w:r>
      <w:r w:rsidR="008E6B4C" w:rsidRPr="009B65E3">
        <w:rPr>
          <w:rFonts w:ascii="Times New Roman" w:hAnsi="Times New Roman"/>
          <w:sz w:val="28"/>
          <w:szCs w:val="28"/>
          <w:lang w:val="uk-UA"/>
        </w:rPr>
        <w:t>.</w:t>
      </w:r>
      <w:r w:rsidR="008E6B4C" w:rsidRPr="009B65E3">
        <w:rPr>
          <w:rFonts w:ascii="Times New Roman" w:hAnsi="Times New Roman"/>
          <w:sz w:val="28"/>
          <w:szCs w:val="28"/>
        </w:rPr>
        <w:t xml:space="preserve"> </w:t>
      </w:r>
      <w:r w:rsidR="008E6B4C" w:rsidRPr="009B65E3">
        <w:rPr>
          <w:rFonts w:ascii="Times New Roman" w:hAnsi="Times New Roman"/>
          <w:i/>
          <w:sz w:val="28"/>
          <w:szCs w:val="28"/>
        </w:rPr>
        <w:t xml:space="preserve">Держава та регіони. Серія </w:t>
      </w:r>
      <w:r w:rsidR="008E6B4C" w:rsidRPr="009B65E3">
        <w:rPr>
          <w:rFonts w:ascii="Times New Roman" w:hAnsi="Times New Roman"/>
          <w:i/>
          <w:sz w:val="28"/>
          <w:szCs w:val="28"/>
        </w:rPr>
        <w:softHyphen/>
        <w:t>Право</w:t>
      </w:r>
      <w:r w:rsidR="008E6B4C" w:rsidRPr="009B65E3">
        <w:rPr>
          <w:rFonts w:ascii="Times New Roman" w:hAnsi="Times New Roman"/>
          <w:sz w:val="28"/>
          <w:szCs w:val="28"/>
        </w:rPr>
        <w:t>». 2012. № 1 (35). С. 50 –54.</w:t>
      </w:r>
    </w:p>
    <w:p w14:paraId="4F54BD73"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shd w:val="clear" w:color="auto" w:fill="FFFFFF"/>
        </w:rPr>
        <w:t xml:space="preserve">Теремецький В.І. </w:t>
      </w:r>
      <w:r w:rsidR="007816F6" w:rsidRPr="009B65E3">
        <w:rPr>
          <w:rFonts w:ascii="Times New Roman" w:hAnsi="Times New Roman"/>
          <w:sz w:val="28"/>
          <w:szCs w:val="28"/>
          <w:shd w:val="clear" w:color="auto" w:fill="FFFFFF"/>
        </w:rPr>
        <w:t>Механізм адміністративно-правового регулювання у сфері оподаткування: сутність та особливості</w:t>
      </w:r>
      <w:r w:rsidRPr="009B65E3">
        <w:rPr>
          <w:rFonts w:ascii="Times New Roman" w:hAnsi="Times New Roman"/>
          <w:sz w:val="28"/>
          <w:szCs w:val="28"/>
          <w:shd w:val="clear" w:color="auto" w:fill="FFFFFF"/>
        </w:rPr>
        <w:t>.</w:t>
      </w:r>
      <w:r w:rsidR="002705DB" w:rsidRPr="009B65E3">
        <w:rPr>
          <w:rFonts w:ascii="Times New Roman" w:hAnsi="Times New Roman"/>
          <w:sz w:val="28"/>
          <w:szCs w:val="28"/>
          <w:shd w:val="clear" w:color="auto" w:fill="FFFFFF"/>
        </w:rPr>
        <w:t xml:space="preserve"> </w:t>
      </w:r>
      <w:r w:rsidR="002705DB" w:rsidRPr="009B65E3">
        <w:rPr>
          <w:rFonts w:ascii="Times New Roman" w:hAnsi="Times New Roman"/>
          <w:i/>
          <w:sz w:val="28"/>
          <w:szCs w:val="28"/>
        </w:rPr>
        <w:t>Право та державне управління.</w:t>
      </w:r>
      <w:r w:rsidR="002705DB" w:rsidRPr="009B65E3">
        <w:rPr>
          <w:rFonts w:ascii="Times New Roman" w:hAnsi="Times New Roman"/>
          <w:sz w:val="28"/>
          <w:szCs w:val="28"/>
        </w:rPr>
        <w:t xml:space="preserve">  2012. № 1. С. 104–108.</w:t>
      </w:r>
    </w:p>
    <w:p w14:paraId="00F4CFA1"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Терещук М. Юридична відповідальність: теоретико-правовий зміст. </w:t>
      </w:r>
      <w:r w:rsidRPr="009B65E3">
        <w:rPr>
          <w:rFonts w:ascii="Times New Roman" w:hAnsi="Times New Roman"/>
          <w:i/>
          <w:sz w:val="28"/>
          <w:szCs w:val="28"/>
          <w:lang w:val="uk-UA"/>
        </w:rPr>
        <w:t>На</w:t>
      </w:r>
      <w:r w:rsidRPr="009B65E3">
        <w:rPr>
          <w:rFonts w:ascii="Times New Roman" w:hAnsi="Times New Roman"/>
          <w:i/>
          <w:sz w:val="28"/>
          <w:szCs w:val="28"/>
        </w:rPr>
        <w:t>циональный юридический журнал: теория и практика</w:t>
      </w:r>
      <w:r w:rsidRPr="009B65E3">
        <w:rPr>
          <w:rFonts w:ascii="Times New Roman" w:hAnsi="Times New Roman"/>
          <w:sz w:val="28"/>
          <w:szCs w:val="28"/>
        </w:rPr>
        <w:t>. 2015. № 2/2 (12). С. 18 – 22.</w:t>
      </w:r>
    </w:p>
    <w:p w14:paraId="4ACE07B7"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Трудове право : підручник / В. </w:t>
      </w:r>
      <w:r w:rsidR="009B65E3">
        <w:rPr>
          <w:rFonts w:ascii="Times New Roman" w:hAnsi="Times New Roman"/>
          <w:sz w:val="28"/>
          <w:szCs w:val="28"/>
        </w:rPr>
        <w:t>В. Жернаков, С. М. Прилипко, О.М.</w:t>
      </w:r>
      <w:r w:rsidRPr="009B65E3">
        <w:rPr>
          <w:rFonts w:ascii="Times New Roman" w:hAnsi="Times New Roman"/>
          <w:sz w:val="28"/>
          <w:szCs w:val="28"/>
        </w:rPr>
        <w:t>Ярошенко та ін. ; за ред. В. В. Жернакова. Xарків : Право, 2012. 496 с.</w:t>
      </w:r>
    </w:p>
    <w:p w14:paraId="5D0AC21C"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lang w:val="uk-UA"/>
        </w:rPr>
        <w:t>Трудовое право России: учебник / А.В.Гребенщиков, Е.Н.Кудрявцев, В.Н.Доброхотова, А.В.Завгородний и др.; под ред. С.П.Маврина, Е.Б.Хохлова. М., 2003. 560 с.</w:t>
      </w:r>
    </w:p>
    <w:p w14:paraId="00C58E2F" w14:textId="77777777" w:rsidR="008E6B4C" w:rsidRPr="009B65E3" w:rsidRDefault="00DE4790"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Удалова Л.</w:t>
      </w:r>
      <w:r w:rsidR="008E6B4C" w:rsidRPr="009B65E3">
        <w:rPr>
          <w:rFonts w:ascii="Times New Roman" w:hAnsi="Times New Roman"/>
          <w:sz w:val="28"/>
          <w:szCs w:val="28"/>
        </w:rPr>
        <w:t xml:space="preserve">Д. Кримінальна процесуальна діяльність національного антикорупційного бюро України. </w:t>
      </w:r>
      <w:r w:rsidR="008E6B4C" w:rsidRPr="009B65E3">
        <w:rPr>
          <w:rFonts w:ascii="Times New Roman" w:hAnsi="Times New Roman"/>
          <w:i/>
          <w:sz w:val="28"/>
          <w:szCs w:val="28"/>
        </w:rPr>
        <w:t>Вісник Академії адвокатури України.</w:t>
      </w:r>
      <w:r w:rsidR="008E6B4C" w:rsidRPr="009B65E3">
        <w:rPr>
          <w:rFonts w:ascii="Times New Roman" w:hAnsi="Times New Roman"/>
          <w:sz w:val="28"/>
          <w:szCs w:val="28"/>
        </w:rPr>
        <w:t xml:space="preserve"> 2015. Т. 12, № 2. С. 154-160. </w:t>
      </w:r>
      <w:r w:rsidR="008E6B4C" w:rsidRPr="009B65E3">
        <w:rPr>
          <w:rFonts w:ascii="Times New Roman" w:hAnsi="Times New Roman"/>
          <w:sz w:val="28"/>
          <w:szCs w:val="28"/>
          <w:lang w:val="en-US"/>
        </w:rPr>
        <w:t>URL</w:t>
      </w:r>
      <w:r w:rsidR="008E6B4C" w:rsidRPr="009B65E3">
        <w:rPr>
          <w:rFonts w:ascii="Times New Roman" w:hAnsi="Times New Roman"/>
          <w:sz w:val="28"/>
          <w:szCs w:val="28"/>
        </w:rPr>
        <w:t>: http://nbuv.gov.ua/UJRN/vaau_2015_12_2_21</w:t>
      </w:r>
    </w:p>
    <w:p w14:paraId="35EC44AB"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Федеральни</w:t>
      </w:r>
      <w:r w:rsidRPr="009B65E3">
        <w:rPr>
          <w:rFonts w:ascii="Times New Roman" w:hAnsi="Times New Roman"/>
          <w:sz w:val="28"/>
          <w:szCs w:val="28"/>
          <w:lang w:val="uk-UA"/>
        </w:rPr>
        <w:t xml:space="preserve">й </w:t>
      </w:r>
      <w:r w:rsidRPr="009B65E3">
        <w:rPr>
          <w:rFonts w:ascii="Times New Roman" w:hAnsi="Times New Roman"/>
          <w:sz w:val="28"/>
          <w:szCs w:val="28"/>
        </w:rPr>
        <w:t>закон</w:t>
      </w:r>
      <w:r w:rsidRPr="009B65E3">
        <w:rPr>
          <w:rFonts w:ascii="Times New Roman" w:hAnsi="Times New Roman"/>
          <w:sz w:val="28"/>
          <w:szCs w:val="28"/>
          <w:lang w:val="uk-UA"/>
        </w:rPr>
        <w:t xml:space="preserve"> країни </w:t>
      </w:r>
      <w:r w:rsidRPr="009B65E3">
        <w:rPr>
          <w:rFonts w:ascii="Times New Roman" w:hAnsi="Times New Roman"/>
          <w:sz w:val="28"/>
          <w:szCs w:val="28"/>
        </w:rPr>
        <w:t>«Про створення та організацію Федерального відомства Австрії з попередження корупції та боротьби з нею» № 72/2009 від 01.01.2010 (в редакції від 22.03.2021)</w:t>
      </w:r>
      <w:r w:rsidRPr="009B65E3">
        <w:rPr>
          <w:rFonts w:ascii="Times New Roman" w:hAnsi="Times New Roman"/>
          <w:sz w:val="28"/>
          <w:szCs w:val="28"/>
          <w:lang w:val="uk-UA"/>
        </w:rPr>
        <w:t xml:space="preserve"> </w:t>
      </w:r>
      <w:r w:rsidRPr="009B65E3">
        <w:rPr>
          <w:rFonts w:ascii="Times New Roman" w:hAnsi="Times New Roman"/>
          <w:sz w:val="28"/>
          <w:szCs w:val="28"/>
          <w:lang w:val="en-US"/>
        </w:rPr>
        <w:t>URL</w:t>
      </w:r>
      <w:r w:rsidRPr="009B65E3">
        <w:rPr>
          <w:rFonts w:ascii="Times New Roman" w:hAnsi="Times New Roman"/>
          <w:sz w:val="28"/>
          <w:szCs w:val="28"/>
        </w:rPr>
        <w:t xml:space="preserve">: </w:t>
      </w:r>
      <w:r w:rsidRPr="009B65E3">
        <w:rPr>
          <w:rFonts w:ascii="Times New Roman" w:hAnsi="Times New Roman"/>
          <w:sz w:val="28"/>
          <w:szCs w:val="28"/>
          <w:lang w:val="en-US"/>
        </w:rPr>
        <w:t>https</w:t>
      </w:r>
      <w:r w:rsidRPr="009B65E3">
        <w:rPr>
          <w:rFonts w:ascii="Times New Roman" w:hAnsi="Times New Roman"/>
          <w:sz w:val="28"/>
          <w:szCs w:val="28"/>
        </w:rPr>
        <w:t>://</w:t>
      </w:r>
      <w:r w:rsidRPr="009B65E3">
        <w:rPr>
          <w:rFonts w:ascii="Times New Roman" w:hAnsi="Times New Roman"/>
          <w:sz w:val="28"/>
          <w:szCs w:val="28"/>
          <w:lang w:val="en-US"/>
        </w:rPr>
        <w:t>www</w:t>
      </w:r>
      <w:r w:rsidRPr="009B65E3">
        <w:rPr>
          <w:rFonts w:ascii="Times New Roman" w:hAnsi="Times New Roman"/>
          <w:sz w:val="28"/>
          <w:szCs w:val="28"/>
        </w:rPr>
        <w:t>.</w:t>
      </w:r>
      <w:r w:rsidRPr="009B65E3">
        <w:rPr>
          <w:rFonts w:ascii="Times New Roman" w:hAnsi="Times New Roman"/>
          <w:sz w:val="28"/>
          <w:szCs w:val="28"/>
          <w:lang w:val="en-US"/>
        </w:rPr>
        <w:t>ris</w:t>
      </w:r>
      <w:r w:rsidRPr="009B65E3">
        <w:rPr>
          <w:rFonts w:ascii="Times New Roman" w:hAnsi="Times New Roman"/>
          <w:sz w:val="28"/>
          <w:szCs w:val="28"/>
        </w:rPr>
        <w:t>.</w:t>
      </w:r>
      <w:r w:rsidRPr="009B65E3">
        <w:rPr>
          <w:rFonts w:ascii="Times New Roman" w:hAnsi="Times New Roman"/>
          <w:sz w:val="28"/>
          <w:szCs w:val="28"/>
          <w:lang w:val="en-US"/>
        </w:rPr>
        <w:t>bka</w:t>
      </w:r>
      <w:r w:rsidRPr="009B65E3">
        <w:rPr>
          <w:rFonts w:ascii="Times New Roman" w:hAnsi="Times New Roman"/>
          <w:sz w:val="28"/>
          <w:szCs w:val="28"/>
        </w:rPr>
        <w:t>.</w:t>
      </w:r>
      <w:r w:rsidRPr="009B65E3">
        <w:rPr>
          <w:rFonts w:ascii="Times New Roman" w:hAnsi="Times New Roman"/>
          <w:sz w:val="28"/>
          <w:szCs w:val="28"/>
          <w:lang w:val="en-US"/>
        </w:rPr>
        <w:t>gv</w:t>
      </w:r>
      <w:r w:rsidRPr="009B65E3">
        <w:rPr>
          <w:rFonts w:ascii="Times New Roman" w:hAnsi="Times New Roman"/>
          <w:sz w:val="28"/>
          <w:szCs w:val="28"/>
        </w:rPr>
        <w:t>.</w:t>
      </w:r>
      <w:r w:rsidRPr="009B65E3">
        <w:rPr>
          <w:rFonts w:ascii="Times New Roman" w:hAnsi="Times New Roman"/>
          <w:sz w:val="28"/>
          <w:szCs w:val="28"/>
          <w:lang w:val="en-US"/>
        </w:rPr>
        <w:t>at</w:t>
      </w:r>
      <w:r w:rsidRPr="009B65E3">
        <w:rPr>
          <w:rFonts w:ascii="Times New Roman" w:hAnsi="Times New Roman"/>
          <w:sz w:val="28"/>
          <w:szCs w:val="28"/>
        </w:rPr>
        <w:t>/</w:t>
      </w:r>
      <w:r w:rsidRPr="009B65E3">
        <w:rPr>
          <w:rFonts w:ascii="Times New Roman" w:hAnsi="Times New Roman"/>
          <w:sz w:val="28"/>
          <w:szCs w:val="28"/>
          <w:lang w:val="en-US"/>
        </w:rPr>
        <w:t>GeltendeFassung</w:t>
      </w:r>
      <w:r w:rsidRPr="009B65E3">
        <w:rPr>
          <w:rFonts w:ascii="Times New Roman" w:hAnsi="Times New Roman"/>
          <w:sz w:val="28"/>
          <w:szCs w:val="28"/>
        </w:rPr>
        <w:t>.</w:t>
      </w:r>
      <w:r w:rsidRPr="009B65E3">
        <w:rPr>
          <w:rFonts w:ascii="Times New Roman" w:hAnsi="Times New Roman"/>
          <w:sz w:val="28"/>
          <w:szCs w:val="28"/>
          <w:lang w:val="en-US"/>
        </w:rPr>
        <w:t>wxe</w:t>
      </w:r>
      <w:r w:rsidRPr="009B65E3">
        <w:rPr>
          <w:rFonts w:ascii="Times New Roman" w:hAnsi="Times New Roman"/>
          <w:sz w:val="28"/>
          <w:szCs w:val="28"/>
        </w:rPr>
        <w:t>?</w:t>
      </w:r>
      <w:r w:rsidRPr="009B65E3">
        <w:rPr>
          <w:rFonts w:ascii="Times New Roman" w:hAnsi="Times New Roman"/>
          <w:sz w:val="28"/>
          <w:szCs w:val="28"/>
          <w:lang w:val="en-US"/>
        </w:rPr>
        <w:t>Abfrage</w:t>
      </w:r>
      <w:r w:rsidRPr="009B65E3">
        <w:rPr>
          <w:rFonts w:ascii="Times New Roman" w:hAnsi="Times New Roman"/>
          <w:sz w:val="28"/>
          <w:szCs w:val="28"/>
        </w:rPr>
        <w:t>=</w:t>
      </w:r>
      <w:r w:rsidRPr="009B65E3">
        <w:rPr>
          <w:rFonts w:ascii="Times New Roman" w:hAnsi="Times New Roman"/>
          <w:sz w:val="28"/>
          <w:szCs w:val="28"/>
          <w:lang w:val="en-US"/>
        </w:rPr>
        <w:t>Bundesnormen</w:t>
      </w:r>
      <w:r w:rsidRPr="009B65E3">
        <w:rPr>
          <w:rFonts w:ascii="Times New Roman" w:hAnsi="Times New Roman"/>
          <w:sz w:val="28"/>
          <w:szCs w:val="28"/>
        </w:rPr>
        <w:t>&amp;</w:t>
      </w:r>
      <w:r w:rsidRPr="009B65E3">
        <w:rPr>
          <w:rFonts w:ascii="Times New Roman" w:hAnsi="Times New Roman"/>
          <w:sz w:val="28"/>
          <w:szCs w:val="28"/>
          <w:lang w:val="en-US"/>
        </w:rPr>
        <w:t>Gesetzesnummer</w:t>
      </w:r>
      <w:r w:rsidRPr="009B65E3">
        <w:rPr>
          <w:rFonts w:ascii="Times New Roman" w:hAnsi="Times New Roman"/>
          <w:sz w:val="28"/>
          <w:szCs w:val="28"/>
        </w:rPr>
        <w:t>=20006390</w:t>
      </w:r>
    </w:p>
    <w:p w14:paraId="44131250"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Фільштейн І.В. Правова регламентація та організаційні засади створення та діяльності поліції Грузії: узагальнення досвіду: дис ... канд. юрид. наук. </w:t>
      </w:r>
      <w:r w:rsidRPr="009B65E3">
        <w:rPr>
          <w:rFonts w:ascii="Times New Roman" w:hAnsi="Times New Roman"/>
          <w:sz w:val="28"/>
          <w:szCs w:val="28"/>
        </w:rPr>
        <w:t>Київ, 2016. 220 с.</w:t>
      </w:r>
    </w:p>
    <w:p w14:paraId="2AB2633A" w14:textId="77777777" w:rsidR="008E6B4C" w:rsidRPr="009B65E3" w:rsidRDefault="002705DB" w:rsidP="009B65E3">
      <w:pPr>
        <w:pStyle w:val="a4"/>
        <w:numPr>
          <w:ilvl w:val="0"/>
          <w:numId w:val="39"/>
        </w:numPr>
        <w:spacing w:line="360" w:lineRule="auto"/>
        <w:ind w:left="0" w:firstLine="567"/>
        <w:jc w:val="both"/>
        <w:rPr>
          <w:rFonts w:ascii="Times New Roman" w:hAnsi="Times New Roman"/>
          <w:sz w:val="28"/>
          <w:szCs w:val="28"/>
          <w:lang w:val="uk-UA"/>
        </w:rPr>
      </w:pPr>
      <w:r w:rsidRPr="009B65E3">
        <w:rPr>
          <w:rFonts w:ascii="Times New Roman" w:hAnsi="Times New Roman"/>
          <w:sz w:val="28"/>
          <w:szCs w:val="28"/>
        </w:rPr>
        <w:lastRenderedPageBreak/>
        <w:t>Форманюк В. В. Правові засоби забезпечення трудової дисципліни : автореф. дис. ... канд. юрид. наук : 12.00.05</w:t>
      </w:r>
      <w:r w:rsidR="0047615F" w:rsidRPr="009B65E3">
        <w:rPr>
          <w:rFonts w:ascii="Times New Roman" w:hAnsi="Times New Roman"/>
          <w:sz w:val="28"/>
          <w:szCs w:val="28"/>
        </w:rPr>
        <w:t>. Одеса, 2011.</w:t>
      </w:r>
      <w:r w:rsidRPr="009B65E3">
        <w:rPr>
          <w:rFonts w:ascii="Times New Roman" w:hAnsi="Times New Roman"/>
          <w:sz w:val="28"/>
          <w:szCs w:val="28"/>
        </w:rPr>
        <w:t xml:space="preserve"> 20 с.</w:t>
      </w:r>
    </w:p>
    <w:p w14:paraId="18956B95"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9B65E3">
        <w:rPr>
          <w:rFonts w:ascii="Times New Roman" w:hAnsi="Times New Roman"/>
          <w:iCs/>
          <w:sz w:val="28"/>
          <w:szCs w:val="28"/>
          <w:lang w:eastAsia="ru-RU"/>
        </w:rPr>
        <w:t>Харитонов Е.О., Саниахметова Н.А.</w:t>
      </w:r>
      <w:r w:rsidRPr="009B65E3">
        <w:rPr>
          <w:rFonts w:ascii="Times New Roman" w:hAnsi="Times New Roman"/>
          <w:i/>
          <w:iCs/>
          <w:sz w:val="28"/>
          <w:szCs w:val="28"/>
          <w:lang w:eastAsia="ru-RU"/>
        </w:rPr>
        <w:t> </w:t>
      </w:r>
      <w:r w:rsidRPr="009B65E3">
        <w:rPr>
          <w:rFonts w:ascii="Times New Roman" w:hAnsi="Times New Roman"/>
          <w:sz w:val="28"/>
          <w:szCs w:val="28"/>
          <w:lang w:eastAsia="ru-RU"/>
        </w:rPr>
        <w:t>Гражданское право: Частное право.</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Цивилистика. Физические лица. Юридические лица. Вещное право. Обязательства.</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Виды договоров. Авторское право. Представительство: Учеб. пособие. К.: А.С.К.,</w:t>
      </w:r>
      <w:r w:rsidRPr="009B65E3">
        <w:rPr>
          <w:rFonts w:ascii="Times New Roman" w:hAnsi="Times New Roman"/>
          <w:sz w:val="28"/>
          <w:szCs w:val="28"/>
          <w:lang w:val="uk-UA" w:eastAsia="ru-RU"/>
        </w:rPr>
        <w:t xml:space="preserve"> </w:t>
      </w:r>
      <w:r w:rsidRPr="009B65E3">
        <w:rPr>
          <w:rFonts w:ascii="Times New Roman" w:hAnsi="Times New Roman"/>
          <w:sz w:val="28"/>
          <w:szCs w:val="28"/>
          <w:lang w:eastAsia="ru-RU"/>
        </w:rPr>
        <w:t>2001. 799 с</w:t>
      </w:r>
      <w:r w:rsidR="00633369" w:rsidRPr="009B65E3">
        <w:rPr>
          <w:rFonts w:ascii="Times New Roman" w:hAnsi="Times New Roman"/>
          <w:sz w:val="28"/>
          <w:szCs w:val="28"/>
          <w:lang w:eastAsia="ru-RU"/>
        </w:rPr>
        <w:t>.</w:t>
      </w:r>
    </w:p>
    <w:p w14:paraId="374CFFDB" w14:textId="77777777" w:rsidR="008E6B4C" w:rsidRPr="009B65E3"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lang w:val="uk-UA"/>
        </w:rPr>
      </w:pPr>
      <w:r w:rsidRPr="009B65E3">
        <w:rPr>
          <w:rFonts w:ascii="Times New Roman" w:hAnsi="Times New Roman"/>
          <w:iCs/>
          <w:sz w:val="28"/>
          <w:szCs w:val="28"/>
          <w:lang w:val="uk-UA" w:eastAsia="ru-RU"/>
        </w:rPr>
        <w:t>Харитонов Є.О., Калітенко О.М., Зубар В.М.</w:t>
      </w:r>
      <w:r w:rsidRPr="009B65E3">
        <w:rPr>
          <w:rFonts w:ascii="Times New Roman" w:hAnsi="Times New Roman"/>
          <w:i/>
          <w:iCs/>
          <w:sz w:val="28"/>
          <w:szCs w:val="28"/>
          <w:lang w:eastAsia="ru-RU"/>
        </w:rPr>
        <w:t> </w:t>
      </w:r>
      <w:r w:rsidRPr="009B65E3">
        <w:rPr>
          <w:rFonts w:ascii="Times New Roman" w:hAnsi="Times New Roman"/>
          <w:sz w:val="28"/>
          <w:szCs w:val="28"/>
          <w:lang w:val="uk-UA" w:eastAsia="ru-RU"/>
        </w:rPr>
        <w:t>Цивільне та сімейне право Україн</w:t>
      </w:r>
      <w:r w:rsidR="00E86215" w:rsidRPr="009B65E3">
        <w:rPr>
          <w:rFonts w:ascii="Times New Roman" w:hAnsi="Times New Roman"/>
          <w:sz w:val="28"/>
          <w:szCs w:val="28"/>
          <w:lang w:val="uk-UA" w:eastAsia="ru-RU"/>
        </w:rPr>
        <w:t xml:space="preserve">и у запитаннях та відповідях. Х.: ТОВ «Одіссей», 2002. </w:t>
      </w:r>
      <w:r w:rsidRPr="009B65E3">
        <w:rPr>
          <w:rFonts w:ascii="Times New Roman" w:hAnsi="Times New Roman"/>
          <w:sz w:val="28"/>
          <w:szCs w:val="28"/>
          <w:lang w:val="uk-UA" w:eastAsia="ru-RU"/>
        </w:rPr>
        <w:t>630 с.</w:t>
      </w:r>
    </w:p>
    <w:p w14:paraId="20004E66"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Цивільний кодекс </w:t>
      </w:r>
      <w:r w:rsidR="0047615F" w:rsidRPr="009B65E3">
        <w:rPr>
          <w:rFonts w:ascii="Times New Roman" w:hAnsi="Times New Roman"/>
          <w:sz w:val="28"/>
          <w:szCs w:val="28"/>
          <w:lang w:val="uk-UA"/>
        </w:rPr>
        <w:t xml:space="preserve">від 16.01.2003 р. </w:t>
      </w:r>
      <w:r w:rsidR="0047615F" w:rsidRPr="009B65E3">
        <w:rPr>
          <w:rFonts w:ascii="Times New Roman" w:hAnsi="Times New Roman"/>
          <w:sz w:val="28"/>
          <w:szCs w:val="28"/>
          <w:shd w:val="clear" w:color="auto" w:fill="FFFFFF"/>
        </w:rPr>
        <w:t>№ </w:t>
      </w:r>
      <w:r w:rsidR="0047615F" w:rsidRPr="009B65E3">
        <w:rPr>
          <w:rStyle w:val="a7"/>
          <w:rFonts w:ascii="Times New Roman" w:hAnsi="Times New Roman"/>
          <w:b w:val="0"/>
          <w:sz w:val="28"/>
          <w:szCs w:val="28"/>
          <w:shd w:val="clear" w:color="auto" w:fill="FFFFFF"/>
        </w:rPr>
        <w:t>435-IV</w:t>
      </w:r>
      <w:r w:rsidR="0047615F" w:rsidRPr="009B65E3">
        <w:rPr>
          <w:rFonts w:ascii="Times New Roman" w:hAnsi="Times New Roman"/>
          <w:sz w:val="28"/>
          <w:szCs w:val="28"/>
        </w:rPr>
        <w:t xml:space="preserve"> </w:t>
      </w:r>
      <w:r w:rsidRPr="009B65E3">
        <w:rPr>
          <w:rFonts w:ascii="Times New Roman" w:hAnsi="Times New Roman"/>
          <w:sz w:val="28"/>
          <w:szCs w:val="28"/>
          <w:lang w:val="en-US"/>
        </w:rPr>
        <w:t>URL</w:t>
      </w:r>
      <w:r w:rsidRPr="009B65E3">
        <w:rPr>
          <w:rFonts w:ascii="Times New Roman" w:hAnsi="Times New Roman"/>
          <w:sz w:val="28"/>
          <w:szCs w:val="28"/>
        </w:rPr>
        <w:t>:</w:t>
      </w:r>
      <w:r w:rsidR="0047615F" w:rsidRPr="009B65E3">
        <w:rPr>
          <w:rFonts w:ascii="Times New Roman" w:hAnsi="Times New Roman"/>
          <w:sz w:val="28"/>
          <w:szCs w:val="28"/>
        </w:rPr>
        <w:t xml:space="preserve"> https://zakon.rada.gov.ua/laws/show/435-15#Text</w:t>
      </w:r>
    </w:p>
    <w:p w14:paraId="46CC70BA"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Цимбалюк В. І. Функція досудового слідства в повноваженнях Державного бюро розслідувань та Національного антикорупційного бюро. </w:t>
      </w:r>
      <w:r w:rsidRPr="009B65E3">
        <w:rPr>
          <w:rFonts w:ascii="Times New Roman" w:hAnsi="Times New Roman"/>
          <w:i/>
          <w:sz w:val="28"/>
          <w:szCs w:val="28"/>
        </w:rPr>
        <w:t>Право і бе</w:t>
      </w:r>
      <w:r w:rsidR="00E86215" w:rsidRPr="009B65E3">
        <w:rPr>
          <w:rFonts w:ascii="Times New Roman" w:hAnsi="Times New Roman"/>
          <w:i/>
          <w:sz w:val="28"/>
          <w:szCs w:val="28"/>
        </w:rPr>
        <w:t>зпека</w:t>
      </w:r>
      <w:r w:rsidRPr="009B65E3">
        <w:rPr>
          <w:rFonts w:ascii="Times New Roman" w:hAnsi="Times New Roman"/>
          <w:sz w:val="28"/>
          <w:szCs w:val="28"/>
        </w:rPr>
        <w:t>. 2014. № 3(54). С. 160–164</w:t>
      </w:r>
      <w:r w:rsidR="00633369" w:rsidRPr="009B65E3">
        <w:rPr>
          <w:rFonts w:ascii="Times New Roman" w:hAnsi="Times New Roman"/>
          <w:sz w:val="28"/>
          <w:szCs w:val="28"/>
          <w:lang w:val="en-US"/>
        </w:rPr>
        <w:t>.</w:t>
      </w:r>
    </w:p>
    <w:p w14:paraId="2C0D68F6" w14:textId="77777777" w:rsidR="008E6B4C" w:rsidRPr="009B65E3" w:rsidRDefault="008E6B4C" w:rsidP="009B65E3">
      <w:pPr>
        <w:pStyle w:val="a3"/>
        <w:numPr>
          <w:ilvl w:val="0"/>
          <w:numId w:val="39"/>
        </w:numPr>
        <w:spacing w:after="0" w:line="360" w:lineRule="auto"/>
        <w:ind w:left="0" w:firstLine="567"/>
        <w:jc w:val="both"/>
        <w:rPr>
          <w:rFonts w:ascii="Times New Roman" w:hAnsi="Times New Roman"/>
          <w:sz w:val="28"/>
          <w:szCs w:val="28"/>
        </w:rPr>
      </w:pPr>
      <w:r w:rsidRPr="009B65E3">
        <w:rPr>
          <w:rFonts w:ascii="Times New Roman" w:hAnsi="Times New Roman"/>
          <w:sz w:val="28"/>
          <w:szCs w:val="28"/>
        </w:rPr>
        <w:t xml:space="preserve">Чемерис І. Зарубіжний досвід протидії корупції в системі державного управління. </w:t>
      </w:r>
      <w:r w:rsidRPr="009B65E3">
        <w:rPr>
          <w:rFonts w:ascii="Times New Roman" w:hAnsi="Times New Roman"/>
          <w:i/>
          <w:sz w:val="28"/>
          <w:szCs w:val="28"/>
        </w:rPr>
        <w:t>Стратегічні пріоритети</w:t>
      </w:r>
      <w:r w:rsidRPr="009B65E3">
        <w:rPr>
          <w:rFonts w:ascii="Times New Roman" w:hAnsi="Times New Roman"/>
          <w:sz w:val="28"/>
          <w:szCs w:val="28"/>
        </w:rPr>
        <w:t>. 2009. No 3(12). С. 13–16.</w:t>
      </w:r>
    </w:p>
    <w:p w14:paraId="19807398" w14:textId="77777777" w:rsidR="008E6B4C" w:rsidRPr="009B65E3" w:rsidRDefault="008E6B4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rPr>
        <w:t xml:space="preserve">Чечерський В. І. Окремі проблеми нормативного регулювання статусу Національного бюро розслідувань України. </w:t>
      </w:r>
      <w:r w:rsidRPr="009B65E3">
        <w:rPr>
          <w:rFonts w:ascii="Times New Roman" w:hAnsi="Times New Roman"/>
          <w:i/>
          <w:sz w:val="28"/>
          <w:szCs w:val="28"/>
        </w:rPr>
        <w:t>Науковий вісник Ужгородського національного університету.</w:t>
      </w:r>
      <w:r w:rsidRPr="009B65E3">
        <w:rPr>
          <w:rFonts w:ascii="Times New Roman" w:hAnsi="Times New Roman"/>
          <w:sz w:val="28"/>
          <w:szCs w:val="28"/>
        </w:rPr>
        <w:t xml:space="preserve"> 2015. Серія Право. Вип. 32. Т. 3. С. 145‒148</w:t>
      </w:r>
      <w:r w:rsidR="00D8511C" w:rsidRPr="009B65E3">
        <w:rPr>
          <w:rFonts w:ascii="Times New Roman" w:hAnsi="Times New Roman"/>
          <w:sz w:val="28"/>
          <w:szCs w:val="28"/>
          <w:lang w:val="uk-UA"/>
        </w:rPr>
        <w:t>.</w:t>
      </w:r>
    </w:p>
    <w:p w14:paraId="6FDF59F8" w14:textId="77777777" w:rsidR="00D8511C" w:rsidRPr="009B65E3" w:rsidRDefault="00D8511C" w:rsidP="009B65E3">
      <w:pPr>
        <w:pStyle w:val="a4"/>
        <w:numPr>
          <w:ilvl w:val="0"/>
          <w:numId w:val="39"/>
        </w:numPr>
        <w:spacing w:line="360" w:lineRule="auto"/>
        <w:ind w:left="0" w:firstLine="567"/>
        <w:jc w:val="both"/>
        <w:rPr>
          <w:rFonts w:ascii="Times New Roman" w:hAnsi="Times New Roman"/>
          <w:sz w:val="28"/>
          <w:szCs w:val="28"/>
        </w:rPr>
      </w:pPr>
      <w:r w:rsidRPr="009B65E3">
        <w:rPr>
          <w:rFonts w:ascii="Times New Roman" w:hAnsi="Times New Roman"/>
          <w:sz w:val="28"/>
          <w:szCs w:val="28"/>
          <w:lang w:val="uk-UA"/>
        </w:rPr>
        <w:t xml:space="preserve">Чібісов </w:t>
      </w:r>
      <w:r w:rsidR="009B65E3">
        <w:rPr>
          <w:rFonts w:ascii="Times New Roman" w:hAnsi="Times New Roman"/>
          <w:sz w:val="28"/>
          <w:szCs w:val="28"/>
          <w:lang w:val="uk-UA"/>
        </w:rPr>
        <w:t xml:space="preserve">Д.О. </w:t>
      </w:r>
      <w:r w:rsidR="009B65E3" w:rsidRPr="00592193">
        <w:rPr>
          <w:rFonts w:ascii="Times New Roman" w:hAnsi="Times New Roman"/>
          <w:sz w:val="28"/>
          <w:szCs w:val="28"/>
          <w:lang w:val="uk-UA"/>
        </w:rPr>
        <w:t>Адміністративно-правовий статус Національного антикорупційного бюро України</w:t>
      </w:r>
      <w:r w:rsidR="006107F3">
        <w:rPr>
          <w:rFonts w:ascii="Times New Roman" w:hAnsi="Times New Roman"/>
          <w:sz w:val="28"/>
          <w:szCs w:val="28"/>
          <w:lang w:val="uk-UA"/>
        </w:rPr>
        <w:t>: автореф. дисертації на здобуття наук. ступеня</w:t>
      </w:r>
      <w:r w:rsidR="006107F3" w:rsidRPr="009B65E3">
        <w:rPr>
          <w:rFonts w:ascii="Times New Roman" w:hAnsi="Times New Roman"/>
          <w:sz w:val="28"/>
          <w:szCs w:val="28"/>
          <w:lang w:val="uk-UA"/>
        </w:rPr>
        <w:t xml:space="preserve"> канд. юрид. наук : 12.00.07</w:t>
      </w:r>
      <w:r w:rsidR="006107F3">
        <w:rPr>
          <w:rFonts w:ascii="Times New Roman" w:hAnsi="Times New Roman"/>
          <w:sz w:val="28"/>
          <w:szCs w:val="28"/>
          <w:lang w:val="uk-UA"/>
        </w:rPr>
        <w:t>. Дніпро, 2019. 22 с.</w:t>
      </w:r>
    </w:p>
    <w:p w14:paraId="668B716F"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sz w:val="28"/>
          <w:szCs w:val="28"/>
          <w:lang w:val="uk-UA"/>
        </w:rPr>
        <w:t xml:space="preserve">Шамшина І.І. Юридична відповідальність працівника як елемент його трудоправового статусу. </w:t>
      </w:r>
      <w:r w:rsidRPr="005C3CED">
        <w:rPr>
          <w:rFonts w:ascii="Times New Roman" w:hAnsi="Times New Roman"/>
          <w:i/>
          <w:sz w:val="28"/>
          <w:szCs w:val="28"/>
          <w:lang w:val="uk-UA"/>
        </w:rPr>
        <w:t>Форум права</w:t>
      </w:r>
      <w:r w:rsidRPr="005C3CED">
        <w:rPr>
          <w:rFonts w:ascii="Times New Roman" w:hAnsi="Times New Roman"/>
          <w:sz w:val="28"/>
          <w:szCs w:val="28"/>
          <w:lang w:val="uk-UA"/>
        </w:rPr>
        <w:t>. 2011. № 2. С. 981 – 986.</w:t>
      </w:r>
    </w:p>
    <w:p w14:paraId="0E8B905C" w14:textId="77777777" w:rsidR="008E6B4C" w:rsidRPr="005C3CED" w:rsidRDefault="00AD528A"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sz w:val="28"/>
          <w:szCs w:val="28"/>
          <w:lang w:val="uk-UA"/>
        </w:rPr>
        <w:t>Шарнін А.</w:t>
      </w:r>
      <w:r w:rsidR="008E6B4C" w:rsidRPr="005C3CED">
        <w:rPr>
          <w:rFonts w:ascii="Times New Roman" w:hAnsi="Times New Roman"/>
          <w:sz w:val="28"/>
          <w:szCs w:val="28"/>
          <w:lang w:val="uk-UA"/>
        </w:rPr>
        <w:t xml:space="preserve">В. Особливості адміністративно-правового регулювання діяльності органів досудового розслідування МВС України. </w:t>
      </w:r>
      <w:r w:rsidR="008E6B4C" w:rsidRPr="005C3CED">
        <w:rPr>
          <w:rFonts w:ascii="Times New Roman" w:hAnsi="Times New Roman"/>
          <w:i/>
          <w:sz w:val="28"/>
          <w:szCs w:val="28"/>
          <w:lang w:val="uk-UA"/>
        </w:rPr>
        <w:t xml:space="preserve">Науковий вісник Міжнародного гуманітарного університету. Серія «Юриспруденція». </w:t>
      </w:r>
      <w:r w:rsidR="008E6B4C" w:rsidRPr="005C3CED">
        <w:rPr>
          <w:rFonts w:ascii="Times New Roman" w:hAnsi="Times New Roman"/>
          <w:sz w:val="28"/>
          <w:szCs w:val="28"/>
          <w:lang w:val="uk-UA"/>
        </w:rPr>
        <w:t>2014. № 12. С. 101-106.</w:t>
      </w:r>
    </w:p>
    <w:p w14:paraId="1B2DD584"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sz w:val="28"/>
          <w:szCs w:val="28"/>
          <w:lang w:val="uk-UA"/>
        </w:rPr>
        <w:lastRenderedPageBreak/>
        <w:t>Шемякін О. В. Протидія і запобігання корупційним злочинам у сфері службової та професійної діяльності, пов’язаної з наданням публічних послуг : дис. канд. юрид. наук : 12.00.08. Київ, 2013. 242 с.</w:t>
      </w:r>
    </w:p>
    <w:p w14:paraId="4864F65B" w14:textId="77777777" w:rsidR="008E6B4C" w:rsidRPr="005C3CED" w:rsidRDefault="008E6B4C" w:rsidP="009B65E3">
      <w:pPr>
        <w:pStyle w:val="a3"/>
        <w:numPr>
          <w:ilvl w:val="0"/>
          <w:numId w:val="39"/>
        </w:numPr>
        <w:shd w:val="clear" w:color="auto" w:fill="FFFFFF"/>
        <w:spacing w:after="0" w:line="360" w:lineRule="auto"/>
        <w:ind w:left="0" w:firstLine="567"/>
        <w:jc w:val="both"/>
        <w:rPr>
          <w:rFonts w:ascii="Times New Roman" w:hAnsi="Times New Roman"/>
          <w:sz w:val="28"/>
          <w:szCs w:val="28"/>
        </w:rPr>
      </w:pPr>
      <w:r w:rsidRPr="005C3CED">
        <w:rPr>
          <w:rFonts w:ascii="Times New Roman" w:hAnsi="Times New Roman"/>
          <w:sz w:val="28"/>
          <w:szCs w:val="28"/>
          <w:lang w:eastAsia="ru-RU"/>
        </w:rPr>
        <w:t xml:space="preserve">Шестопалова Л. М. </w:t>
      </w:r>
      <w:r w:rsidRPr="005C3CED">
        <w:rPr>
          <w:rFonts w:ascii="Times New Roman" w:hAnsi="Times New Roman"/>
          <w:sz w:val="28"/>
          <w:szCs w:val="28"/>
          <w:lang w:val="uk-UA" w:eastAsia="ru-RU"/>
        </w:rPr>
        <w:t>Т</w:t>
      </w:r>
      <w:r w:rsidRPr="005C3CED">
        <w:rPr>
          <w:rFonts w:ascii="Times New Roman" w:hAnsi="Times New Roman"/>
          <w:sz w:val="28"/>
          <w:szCs w:val="28"/>
          <w:lang w:eastAsia="ru-RU"/>
        </w:rPr>
        <w:t>еорія держави та</w:t>
      </w:r>
      <w:r w:rsidRPr="005C3CED">
        <w:rPr>
          <w:rFonts w:ascii="Times New Roman" w:hAnsi="Times New Roman"/>
          <w:sz w:val="28"/>
          <w:szCs w:val="28"/>
          <w:lang w:val="uk-UA" w:eastAsia="ru-RU"/>
        </w:rPr>
        <w:t xml:space="preserve"> </w:t>
      </w:r>
      <w:r w:rsidRPr="005C3CED">
        <w:rPr>
          <w:rFonts w:ascii="Times New Roman" w:hAnsi="Times New Roman"/>
          <w:sz w:val="28"/>
          <w:szCs w:val="28"/>
          <w:lang w:eastAsia="ru-RU"/>
        </w:rPr>
        <w:t>права : навч. посіб. К. </w:t>
      </w:r>
      <w:r w:rsidRPr="005C3CED">
        <w:rPr>
          <w:rFonts w:ascii="Times New Roman" w:hAnsi="Times New Roman"/>
          <w:sz w:val="28"/>
          <w:szCs w:val="28"/>
          <w:lang w:val="uk-UA" w:eastAsia="ru-RU"/>
        </w:rPr>
        <w:t xml:space="preserve">: </w:t>
      </w:r>
      <w:r w:rsidRPr="005C3CED">
        <w:rPr>
          <w:rFonts w:ascii="Times New Roman" w:hAnsi="Times New Roman"/>
          <w:sz w:val="28"/>
          <w:szCs w:val="28"/>
          <w:shd w:val="clear" w:color="auto" w:fill="FFFFFF"/>
        </w:rPr>
        <w:t>Прецедент, 2006. 197 с</w:t>
      </w:r>
      <w:r w:rsidRPr="005C3CED">
        <w:rPr>
          <w:rFonts w:ascii="Times New Roman" w:hAnsi="Times New Roman"/>
          <w:sz w:val="28"/>
          <w:szCs w:val="28"/>
          <w:shd w:val="clear" w:color="auto" w:fill="FFFFFF"/>
          <w:lang w:val="uk-UA"/>
        </w:rPr>
        <w:t>.</w:t>
      </w:r>
    </w:p>
    <w:p w14:paraId="644BCCE2"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Шинкаренко Н. В. Національне антикорупційне бюро України як суб’єкт запобігання корупції</w:t>
      </w:r>
      <w:r w:rsidR="000428EE" w:rsidRPr="005C3CED">
        <w:rPr>
          <w:rFonts w:ascii="Times New Roman" w:hAnsi="Times New Roman"/>
          <w:sz w:val="28"/>
          <w:szCs w:val="28"/>
          <w:lang w:val="uk-UA"/>
        </w:rPr>
        <w:t>.</w:t>
      </w:r>
      <w:r w:rsidRPr="005C3CED">
        <w:rPr>
          <w:rFonts w:ascii="Times New Roman" w:hAnsi="Times New Roman"/>
          <w:sz w:val="28"/>
          <w:szCs w:val="28"/>
        </w:rPr>
        <w:t xml:space="preserve"> </w:t>
      </w:r>
      <w:r w:rsidRPr="005C3CED">
        <w:rPr>
          <w:rFonts w:ascii="Times New Roman" w:hAnsi="Times New Roman"/>
          <w:i/>
          <w:sz w:val="28"/>
          <w:szCs w:val="28"/>
        </w:rPr>
        <w:t>Прикарпатський юридичний вісник</w:t>
      </w:r>
      <w:r w:rsidRPr="005C3CED">
        <w:rPr>
          <w:rFonts w:ascii="Times New Roman" w:hAnsi="Times New Roman"/>
          <w:sz w:val="28"/>
          <w:szCs w:val="28"/>
        </w:rPr>
        <w:t>. 2016. Вип. 2(11). С. 74‒77.</w:t>
      </w:r>
    </w:p>
    <w:p w14:paraId="4AFFF369" w14:textId="77777777" w:rsidR="008E6B4C" w:rsidRPr="005C3CED" w:rsidRDefault="0047615F"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 xml:space="preserve">Шопіна І.М. </w:t>
      </w:r>
      <w:r w:rsidR="008E6B4C" w:rsidRPr="005C3CED">
        <w:rPr>
          <w:rFonts w:ascii="Times New Roman" w:hAnsi="Times New Roman"/>
          <w:sz w:val="28"/>
          <w:szCs w:val="28"/>
        </w:rPr>
        <w:t>Адміністративно-правове регулювання управління органами внутрішніх справ України: монографія. Київ: «МП Леся»</w:t>
      </w:r>
      <w:r w:rsidRPr="005C3CED">
        <w:rPr>
          <w:rFonts w:ascii="Times New Roman" w:hAnsi="Times New Roman"/>
          <w:sz w:val="28"/>
          <w:szCs w:val="28"/>
        </w:rPr>
        <w:t>, 2011. 426 с.</w:t>
      </w:r>
    </w:p>
    <w:p w14:paraId="5829DFE8"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sz w:val="28"/>
          <w:szCs w:val="28"/>
          <w:lang w:val="uk-UA"/>
        </w:rPr>
        <w:t xml:space="preserve">Шоптенко С. </w:t>
      </w:r>
      <w:r w:rsidR="00E86215" w:rsidRPr="005C3CED">
        <w:rPr>
          <w:rFonts w:ascii="Times New Roman" w:hAnsi="Times New Roman"/>
          <w:sz w:val="28"/>
          <w:szCs w:val="28"/>
        </w:rPr>
        <w:t xml:space="preserve">Дисциплінарні провадження в </w:t>
      </w:r>
      <w:r w:rsidR="00E86215" w:rsidRPr="005C3CED">
        <w:rPr>
          <w:rFonts w:ascii="Times New Roman" w:hAnsi="Times New Roman"/>
          <w:sz w:val="28"/>
          <w:szCs w:val="28"/>
          <w:lang w:val="uk-UA"/>
        </w:rPr>
        <w:t>Н</w:t>
      </w:r>
      <w:r w:rsidR="00E86215" w:rsidRPr="005C3CED">
        <w:rPr>
          <w:rFonts w:ascii="Times New Roman" w:hAnsi="Times New Roman"/>
          <w:sz w:val="28"/>
          <w:szCs w:val="28"/>
        </w:rPr>
        <w:t xml:space="preserve">аціональній поліції </w:t>
      </w:r>
      <w:r w:rsidR="00E86215" w:rsidRPr="005C3CED">
        <w:rPr>
          <w:rFonts w:ascii="Times New Roman" w:hAnsi="Times New Roman"/>
          <w:sz w:val="28"/>
          <w:szCs w:val="28"/>
          <w:lang w:val="uk-UA"/>
        </w:rPr>
        <w:t>У</w:t>
      </w:r>
      <w:r w:rsidR="00E86215" w:rsidRPr="005C3CED">
        <w:rPr>
          <w:rFonts w:ascii="Times New Roman" w:hAnsi="Times New Roman"/>
          <w:sz w:val="28"/>
          <w:szCs w:val="28"/>
        </w:rPr>
        <w:t>країни: зміст та особливості реалізації</w:t>
      </w:r>
      <w:r w:rsidR="002705DB" w:rsidRPr="005C3CED">
        <w:rPr>
          <w:rFonts w:ascii="Times New Roman" w:hAnsi="Times New Roman"/>
          <w:sz w:val="28"/>
          <w:szCs w:val="28"/>
        </w:rPr>
        <w:t>.  </w:t>
      </w:r>
      <w:r w:rsidR="002705DB" w:rsidRPr="005C3CED">
        <w:rPr>
          <w:rFonts w:ascii="Times New Roman" w:hAnsi="Times New Roman"/>
          <w:i/>
          <w:sz w:val="28"/>
          <w:szCs w:val="28"/>
        </w:rPr>
        <w:t>Форум права</w:t>
      </w:r>
      <w:r w:rsidR="002705DB" w:rsidRPr="005C3CED">
        <w:rPr>
          <w:rFonts w:ascii="Times New Roman" w:hAnsi="Times New Roman"/>
          <w:sz w:val="28"/>
          <w:szCs w:val="28"/>
        </w:rPr>
        <w:t>. 2017. № 5. С. 454–459.</w:t>
      </w:r>
    </w:p>
    <w:p w14:paraId="597F9C2C"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sz w:val="28"/>
          <w:szCs w:val="28"/>
          <w:lang w:val="uk-UA"/>
        </w:rPr>
        <w:t xml:space="preserve">Щербина В.І. Дисциплінарні санкції: проблеми ефективності в умовах ринкових відносин. </w:t>
      </w:r>
      <w:r w:rsidRPr="005C3CED">
        <w:rPr>
          <w:rFonts w:ascii="Times New Roman" w:hAnsi="Times New Roman"/>
          <w:i/>
          <w:iCs/>
          <w:sz w:val="28"/>
          <w:szCs w:val="28"/>
          <w:lang w:val="uk-UA"/>
        </w:rPr>
        <w:t>Підприємництво, господарство і право.</w:t>
      </w:r>
      <w:r w:rsidRPr="005C3CED">
        <w:rPr>
          <w:rFonts w:ascii="Times New Roman" w:hAnsi="Times New Roman"/>
          <w:sz w:val="28"/>
          <w:szCs w:val="28"/>
          <w:lang w:val="uk-UA"/>
        </w:rPr>
        <w:t xml:space="preserve"> 2006. № 10. С. 45–49.</w:t>
      </w:r>
    </w:p>
    <w:p w14:paraId="0F973C79"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lang w:val="uk-UA"/>
        </w:rPr>
      </w:pPr>
      <w:r w:rsidRPr="005C3CED">
        <w:rPr>
          <w:rFonts w:ascii="Times New Roman" w:hAnsi="Times New Roman"/>
          <w:bCs/>
          <w:sz w:val="28"/>
          <w:szCs w:val="28"/>
        </w:rPr>
        <w:t>Що робити роботодавцю, якщо працівник допустив дисциплінарний проступок?</w:t>
      </w:r>
      <w:r w:rsidRPr="005C3CED">
        <w:rPr>
          <w:rFonts w:ascii="Times New Roman" w:hAnsi="Times New Roman"/>
          <w:bCs/>
          <w:i/>
          <w:iCs/>
          <w:sz w:val="28"/>
          <w:szCs w:val="28"/>
          <w:lang w:val="uk-UA"/>
        </w:rPr>
        <w:t xml:space="preserve">: Офіційний веб-сайт.  </w:t>
      </w:r>
      <w:r w:rsidRPr="005C3CED">
        <w:rPr>
          <w:rFonts w:ascii="Times New Roman" w:hAnsi="Times New Roman"/>
          <w:sz w:val="28"/>
          <w:szCs w:val="28"/>
          <w:lang w:val="en-US"/>
        </w:rPr>
        <w:t>https</w:t>
      </w:r>
      <w:r w:rsidRPr="005C3CED">
        <w:rPr>
          <w:rFonts w:ascii="Times New Roman" w:hAnsi="Times New Roman"/>
          <w:sz w:val="28"/>
          <w:szCs w:val="28"/>
          <w:lang w:val="uk-UA"/>
        </w:rPr>
        <w:t>://</w:t>
      </w:r>
      <w:r w:rsidRPr="005C3CED">
        <w:rPr>
          <w:rFonts w:ascii="Times New Roman" w:hAnsi="Times New Roman"/>
          <w:sz w:val="28"/>
          <w:szCs w:val="28"/>
          <w:lang w:val="en-US"/>
        </w:rPr>
        <w:t>te</w:t>
      </w:r>
      <w:r w:rsidRPr="005C3CED">
        <w:rPr>
          <w:rFonts w:ascii="Times New Roman" w:hAnsi="Times New Roman"/>
          <w:sz w:val="28"/>
          <w:szCs w:val="28"/>
          <w:lang w:val="uk-UA"/>
        </w:rPr>
        <w:t>.</w:t>
      </w:r>
      <w:r w:rsidRPr="005C3CED">
        <w:rPr>
          <w:rFonts w:ascii="Times New Roman" w:hAnsi="Times New Roman"/>
          <w:sz w:val="28"/>
          <w:szCs w:val="28"/>
          <w:lang w:val="en-US"/>
        </w:rPr>
        <w:t>dsp</w:t>
      </w:r>
      <w:r w:rsidRPr="005C3CED">
        <w:rPr>
          <w:rFonts w:ascii="Times New Roman" w:hAnsi="Times New Roman"/>
          <w:sz w:val="28"/>
          <w:szCs w:val="28"/>
          <w:lang w:val="uk-UA"/>
        </w:rPr>
        <w:t>.</w:t>
      </w:r>
      <w:r w:rsidRPr="005C3CED">
        <w:rPr>
          <w:rFonts w:ascii="Times New Roman" w:hAnsi="Times New Roman"/>
          <w:sz w:val="28"/>
          <w:szCs w:val="28"/>
          <w:lang w:val="en-US"/>
        </w:rPr>
        <w:t>gov</w:t>
      </w:r>
      <w:r w:rsidRPr="005C3CED">
        <w:rPr>
          <w:rFonts w:ascii="Times New Roman" w:hAnsi="Times New Roman"/>
          <w:sz w:val="28"/>
          <w:szCs w:val="28"/>
          <w:lang w:val="uk-UA"/>
        </w:rPr>
        <w:t>.</w:t>
      </w:r>
      <w:r w:rsidRPr="005C3CED">
        <w:rPr>
          <w:rFonts w:ascii="Times New Roman" w:hAnsi="Times New Roman"/>
          <w:sz w:val="28"/>
          <w:szCs w:val="28"/>
          <w:lang w:val="en-US"/>
        </w:rPr>
        <w:t>ua</w:t>
      </w:r>
      <w:r w:rsidRPr="005C3CED">
        <w:rPr>
          <w:rFonts w:ascii="Times New Roman" w:hAnsi="Times New Roman"/>
          <w:sz w:val="28"/>
          <w:szCs w:val="28"/>
          <w:lang w:val="uk-UA"/>
        </w:rPr>
        <w:t>/</w:t>
      </w:r>
      <w:r w:rsidRPr="005C3CED">
        <w:rPr>
          <w:rFonts w:ascii="Times New Roman" w:hAnsi="Times New Roman"/>
          <w:sz w:val="28"/>
          <w:szCs w:val="28"/>
          <w:lang w:val="en-US"/>
        </w:rPr>
        <w:t>shho</w:t>
      </w:r>
      <w:r w:rsidRPr="005C3CED">
        <w:rPr>
          <w:rFonts w:ascii="Times New Roman" w:hAnsi="Times New Roman"/>
          <w:sz w:val="28"/>
          <w:szCs w:val="28"/>
          <w:lang w:val="uk-UA"/>
        </w:rPr>
        <w:t>-</w:t>
      </w:r>
      <w:r w:rsidRPr="005C3CED">
        <w:rPr>
          <w:rFonts w:ascii="Times New Roman" w:hAnsi="Times New Roman"/>
          <w:sz w:val="28"/>
          <w:szCs w:val="28"/>
          <w:lang w:val="en-US"/>
        </w:rPr>
        <w:t>robyty</w:t>
      </w:r>
      <w:r w:rsidRPr="005C3CED">
        <w:rPr>
          <w:rFonts w:ascii="Times New Roman" w:hAnsi="Times New Roman"/>
          <w:sz w:val="28"/>
          <w:szCs w:val="28"/>
          <w:lang w:val="uk-UA"/>
        </w:rPr>
        <w:t>-</w:t>
      </w:r>
      <w:r w:rsidRPr="005C3CED">
        <w:rPr>
          <w:rFonts w:ascii="Times New Roman" w:hAnsi="Times New Roman"/>
          <w:sz w:val="28"/>
          <w:szCs w:val="28"/>
          <w:lang w:val="en-US"/>
        </w:rPr>
        <w:t>robotodavtsyu</w:t>
      </w:r>
      <w:r w:rsidRPr="005C3CED">
        <w:rPr>
          <w:rFonts w:ascii="Times New Roman" w:hAnsi="Times New Roman"/>
          <w:sz w:val="28"/>
          <w:szCs w:val="28"/>
          <w:lang w:val="uk-UA"/>
        </w:rPr>
        <w:t>-</w:t>
      </w:r>
      <w:r w:rsidRPr="005C3CED">
        <w:rPr>
          <w:rFonts w:ascii="Times New Roman" w:hAnsi="Times New Roman"/>
          <w:sz w:val="28"/>
          <w:szCs w:val="28"/>
          <w:lang w:val="en-US"/>
        </w:rPr>
        <w:t>yakshho</w:t>
      </w:r>
      <w:r w:rsidRPr="005C3CED">
        <w:rPr>
          <w:rFonts w:ascii="Times New Roman" w:hAnsi="Times New Roman"/>
          <w:sz w:val="28"/>
          <w:szCs w:val="28"/>
          <w:lang w:val="uk-UA"/>
        </w:rPr>
        <w:t>-</w:t>
      </w:r>
      <w:r w:rsidRPr="005C3CED">
        <w:rPr>
          <w:rFonts w:ascii="Times New Roman" w:hAnsi="Times New Roman"/>
          <w:sz w:val="28"/>
          <w:szCs w:val="28"/>
          <w:lang w:val="en-US"/>
        </w:rPr>
        <w:t>pratsivnyk</w:t>
      </w:r>
      <w:r w:rsidRPr="005C3CED">
        <w:rPr>
          <w:rFonts w:ascii="Times New Roman" w:hAnsi="Times New Roman"/>
          <w:sz w:val="28"/>
          <w:szCs w:val="28"/>
          <w:lang w:val="uk-UA"/>
        </w:rPr>
        <w:t>-</w:t>
      </w:r>
      <w:r w:rsidRPr="005C3CED">
        <w:rPr>
          <w:rFonts w:ascii="Times New Roman" w:hAnsi="Times New Roman"/>
          <w:sz w:val="28"/>
          <w:szCs w:val="28"/>
          <w:lang w:val="en-US"/>
        </w:rPr>
        <w:t>dopustyv</w:t>
      </w:r>
      <w:r w:rsidRPr="005C3CED">
        <w:rPr>
          <w:rFonts w:ascii="Times New Roman" w:hAnsi="Times New Roman"/>
          <w:sz w:val="28"/>
          <w:szCs w:val="28"/>
          <w:lang w:val="uk-UA"/>
        </w:rPr>
        <w:t>-</w:t>
      </w:r>
      <w:r w:rsidRPr="005C3CED">
        <w:rPr>
          <w:rFonts w:ascii="Times New Roman" w:hAnsi="Times New Roman"/>
          <w:sz w:val="28"/>
          <w:szCs w:val="28"/>
          <w:lang w:val="en-US"/>
        </w:rPr>
        <w:t>dystsyplinarnyj</w:t>
      </w:r>
      <w:r w:rsidRPr="005C3CED">
        <w:rPr>
          <w:rFonts w:ascii="Times New Roman" w:hAnsi="Times New Roman"/>
          <w:sz w:val="28"/>
          <w:szCs w:val="28"/>
          <w:lang w:val="uk-UA"/>
        </w:rPr>
        <w:t>-</w:t>
      </w:r>
      <w:r w:rsidRPr="005C3CED">
        <w:rPr>
          <w:rFonts w:ascii="Times New Roman" w:hAnsi="Times New Roman"/>
          <w:sz w:val="28"/>
          <w:szCs w:val="28"/>
          <w:lang w:val="en-US"/>
        </w:rPr>
        <w:t>prostupok</w:t>
      </w:r>
      <w:r w:rsidRPr="005C3CED">
        <w:rPr>
          <w:rFonts w:ascii="Times New Roman" w:hAnsi="Times New Roman"/>
          <w:sz w:val="28"/>
          <w:szCs w:val="28"/>
          <w:lang w:val="uk-UA"/>
        </w:rPr>
        <w:t>/</w:t>
      </w:r>
      <w:r w:rsidR="002705DB" w:rsidRPr="005C3CED">
        <w:rPr>
          <w:rFonts w:ascii="Times New Roman" w:hAnsi="Times New Roman"/>
          <w:bCs/>
          <w:i/>
          <w:iCs/>
          <w:sz w:val="28"/>
          <w:szCs w:val="28"/>
          <w:lang w:val="uk-UA"/>
        </w:rPr>
        <w:t>.</w:t>
      </w:r>
    </w:p>
    <w:p w14:paraId="37F7A46E"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Юридична енциклопедія: В 6 т. Редкол.: Ю. С. Шемшученко (голова редкол.) та ін. К.: «Укр. енцикл.», 1998. 634 с.</w:t>
      </w:r>
    </w:p>
    <w:p w14:paraId="326BEBD3"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lang w:val="uk-UA"/>
        </w:rPr>
        <w:t xml:space="preserve">Юридична енциклопедія: В 6 т./ Редкол.: Ю.С.Шемшученко (відп.ред.) та ін. </w:t>
      </w:r>
      <w:r w:rsidRPr="005C3CED">
        <w:rPr>
          <w:rFonts w:ascii="Times New Roman" w:hAnsi="Times New Roman"/>
          <w:sz w:val="28"/>
          <w:szCs w:val="28"/>
        </w:rPr>
        <w:t>К., 1998. Т. 1: А–Г. 672 с.</w:t>
      </w:r>
    </w:p>
    <w:p w14:paraId="7142CBA6" w14:textId="77777777" w:rsidR="008E6B4C" w:rsidRPr="005C3CED" w:rsidRDefault="00832209"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Юрченко О.</w:t>
      </w:r>
      <w:r w:rsidR="008E6B4C" w:rsidRPr="005C3CED">
        <w:rPr>
          <w:rFonts w:ascii="Times New Roman" w:hAnsi="Times New Roman"/>
          <w:sz w:val="28"/>
          <w:szCs w:val="28"/>
        </w:rPr>
        <w:t xml:space="preserve">М. Національне антикорупційне бюро України перспективи діяльності. </w:t>
      </w:r>
      <w:r w:rsidR="008E6B4C" w:rsidRPr="005C3CED">
        <w:rPr>
          <w:rFonts w:ascii="Times New Roman" w:hAnsi="Times New Roman"/>
          <w:i/>
          <w:sz w:val="28"/>
          <w:szCs w:val="28"/>
        </w:rPr>
        <w:t>Боротьба з організованою злочинністю і корупцією (теорія і практика).</w:t>
      </w:r>
      <w:r w:rsidR="008E6B4C" w:rsidRPr="005C3CED">
        <w:rPr>
          <w:rFonts w:ascii="Times New Roman" w:hAnsi="Times New Roman"/>
          <w:sz w:val="28"/>
          <w:szCs w:val="28"/>
        </w:rPr>
        <w:t xml:space="preserve"> 2014. № 2 (33). С. 69–73.</w:t>
      </w:r>
    </w:p>
    <w:p w14:paraId="2A8BA2E1"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 xml:space="preserve">Янович Ю. П. Досудове розслідування корупційних злочинів: особливості кримінальної процесуальної форми. </w:t>
      </w:r>
      <w:r w:rsidRPr="005C3CED">
        <w:rPr>
          <w:rFonts w:ascii="Times New Roman" w:hAnsi="Times New Roman"/>
          <w:i/>
          <w:sz w:val="28"/>
          <w:szCs w:val="28"/>
        </w:rPr>
        <w:t xml:space="preserve">Профілактика корупційних </w:t>
      </w:r>
      <w:r w:rsidRPr="005C3CED">
        <w:rPr>
          <w:rFonts w:ascii="Times New Roman" w:hAnsi="Times New Roman"/>
          <w:i/>
          <w:sz w:val="28"/>
          <w:szCs w:val="28"/>
        </w:rPr>
        <w:lastRenderedPageBreak/>
        <w:t>правопорушень:</w:t>
      </w:r>
      <w:r w:rsidRPr="005C3CED">
        <w:rPr>
          <w:rFonts w:ascii="Times New Roman" w:hAnsi="Times New Roman"/>
          <w:sz w:val="28"/>
          <w:szCs w:val="28"/>
        </w:rPr>
        <w:t xml:space="preserve"> наук.-практ. конф. (Харків, 7 квіт. 2015 р.): зб. тез доп. Харків: ХНУ ім. В. Н. Каразіна, 2015. С. 341–347.</w:t>
      </w:r>
    </w:p>
    <w:p w14:paraId="49F46A14" w14:textId="77777777" w:rsidR="008E6B4C" w:rsidRPr="005C3CED" w:rsidRDefault="008E6B4C" w:rsidP="009B65E3">
      <w:pPr>
        <w:pStyle w:val="a4"/>
        <w:numPr>
          <w:ilvl w:val="0"/>
          <w:numId w:val="39"/>
        </w:numPr>
        <w:spacing w:line="360" w:lineRule="auto"/>
        <w:ind w:left="0" w:firstLine="567"/>
        <w:jc w:val="both"/>
        <w:rPr>
          <w:rFonts w:ascii="Times New Roman" w:hAnsi="Times New Roman"/>
          <w:sz w:val="28"/>
          <w:szCs w:val="28"/>
        </w:rPr>
      </w:pPr>
      <w:r w:rsidRPr="005C3CED">
        <w:rPr>
          <w:rFonts w:ascii="Times New Roman" w:hAnsi="Times New Roman"/>
          <w:sz w:val="28"/>
          <w:szCs w:val="28"/>
        </w:rPr>
        <w:t xml:space="preserve">Ярмиш О. Н., Мельник Р. С. Спеціалізовані антикорупційні інституції: світовий досвід та національна модель. </w:t>
      </w:r>
      <w:r w:rsidRPr="005C3CED">
        <w:rPr>
          <w:rFonts w:ascii="Times New Roman" w:hAnsi="Times New Roman"/>
          <w:i/>
          <w:sz w:val="28"/>
          <w:szCs w:val="28"/>
        </w:rPr>
        <w:t>Науковий часопис Національної академії прокуратури України.</w:t>
      </w:r>
      <w:r w:rsidRPr="005C3CED">
        <w:rPr>
          <w:rFonts w:ascii="Times New Roman" w:hAnsi="Times New Roman"/>
          <w:sz w:val="28"/>
          <w:szCs w:val="28"/>
        </w:rPr>
        <w:t xml:space="preserve"> 2015. № 2. С. 144–155.</w:t>
      </w:r>
    </w:p>
    <w:p w14:paraId="40966106" w14:textId="77777777" w:rsidR="008E6B4C" w:rsidRPr="009B65E3" w:rsidRDefault="008E6B4C" w:rsidP="009B65E3">
      <w:pPr>
        <w:pStyle w:val="a4"/>
        <w:spacing w:line="360" w:lineRule="auto"/>
        <w:ind w:firstLine="567"/>
        <w:jc w:val="both"/>
        <w:rPr>
          <w:rFonts w:ascii="Times New Roman" w:hAnsi="Times New Roman"/>
          <w:sz w:val="28"/>
          <w:szCs w:val="28"/>
        </w:rPr>
      </w:pPr>
    </w:p>
    <w:p w14:paraId="64150243" w14:textId="77777777" w:rsidR="00251C28" w:rsidRDefault="00251C28">
      <w:pPr>
        <w:spacing w:after="0" w:line="240" w:lineRule="auto"/>
        <w:rPr>
          <w:rFonts w:ascii="Times New Roman" w:hAnsi="Times New Roman"/>
          <w:sz w:val="28"/>
          <w:szCs w:val="28"/>
        </w:rPr>
      </w:pPr>
      <w:r>
        <w:rPr>
          <w:rFonts w:ascii="Times New Roman" w:hAnsi="Times New Roman"/>
          <w:sz w:val="28"/>
          <w:szCs w:val="28"/>
        </w:rPr>
        <w:br w:type="page"/>
      </w:r>
    </w:p>
    <w:p w14:paraId="1504B170" w14:textId="77777777" w:rsidR="00564DA7" w:rsidRPr="00E178A8" w:rsidRDefault="00251C28" w:rsidP="00E178A8">
      <w:pPr>
        <w:pStyle w:val="a4"/>
        <w:spacing w:line="360" w:lineRule="auto"/>
        <w:ind w:firstLine="567"/>
        <w:jc w:val="center"/>
        <w:rPr>
          <w:rFonts w:ascii="Times New Roman" w:hAnsi="Times New Roman"/>
          <w:b/>
          <w:sz w:val="28"/>
          <w:szCs w:val="28"/>
        </w:rPr>
      </w:pPr>
      <w:r w:rsidRPr="00E178A8">
        <w:rPr>
          <w:rFonts w:ascii="Times New Roman" w:hAnsi="Times New Roman"/>
          <w:b/>
          <w:sz w:val="28"/>
          <w:szCs w:val="28"/>
        </w:rPr>
        <w:lastRenderedPageBreak/>
        <w:t>ДОДАТКИ</w:t>
      </w:r>
    </w:p>
    <w:p w14:paraId="7017DB25" w14:textId="77777777" w:rsidR="00251C28" w:rsidRPr="00E178A8" w:rsidRDefault="00251C28" w:rsidP="00E178A8">
      <w:pPr>
        <w:pStyle w:val="a4"/>
        <w:spacing w:line="360" w:lineRule="auto"/>
        <w:ind w:firstLine="567"/>
        <w:jc w:val="right"/>
        <w:rPr>
          <w:rFonts w:ascii="Times New Roman" w:hAnsi="Times New Roman"/>
          <w:b/>
          <w:sz w:val="28"/>
          <w:szCs w:val="28"/>
        </w:rPr>
      </w:pPr>
      <w:r w:rsidRPr="00E178A8">
        <w:rPr>
          <w:rFonts w:ascii="Times New Roman" w:hAnsi="Times New Roman"/>
          <w:b/>
          <w:sz w:val="28"/>
          <w:szCs w:val="28"/>
        </w:rPr>
        <w:t>Додаток А</w:t>
      </w:r>
    </w:p>
    <w:p w14:paraId="39BD655A" w14:textId="77777777" w:rsidR="007F09A4" w:rsidRPr="00526F55" w:rsidRDefault="007F09A4" w:rsidP="007F09A4">
      <w:pPr>
        <w:spacing w:after="0" w:line="360" w:lineRule="auto"/>
        <w:ind w:firstLine="709"/>
        <w:jc w:val="center"/>
        <w:rPr>
          <w:rFonts w:ascii="Times New Roman" w:hAnsi="Times New Roman"/>
          <w:b/>
          <w:bCs/>
          <w:color w:val="000000"/>
          <w:sz w:val="28"/>
          <w:szCs w:val="28"/>
        </w:rPr>
      </w:pPr>
      <w:r w:rsidRPr="00526F55">
        <w:rPr>
          <w:rFonts w:ascii="Times New Roman" w:hAnsi="Times New Roman"/>
          <w:b/>
          <w:bCs/>
          <w:color w:val="000000"/>
          <w:sz w:val="28"/>
          <w:szCs w:val="28"/>
        </w:rPr>
        <w:t>СПИСОК ПУБЛІКАЦІЙ ЗДОБУВАЧА ЗА ТЕМОЮ ДИСЕРТАЦІЇ,</w:t>
      </w:r>
    </w:p>
    <w:p w14:paraId="31E5F33B" w14:textId="77777777" w:rsidR="007F09A4" w:rsidRDefault="007F09A4" w:rsidP="007F09A4">
      <w:pPr>
        <w:spacing w:after="0" w:line="360" w:lineRule="auto"/>
        <w:ind w:firstLine="709"/>
        <w:jc w:val="center"/>
        <w:rPr>
          <w:rFonts w:ascii="Times New Roman" w:hAnsi="Times New Roman"/>
          <w:bCs/>
          <w:i/>
          <w:iCs/>
          <w:color w:val="000000"/>
          <w:sz w:val="28"/>
          <w:szCs w:val="28"/>
          <w:lang w:val="uk-UA"/>
        </w:rPr>
      </w:pPr>
    </w:p>
    <w:p w14:paraId="5DB0E77D" w14:textId="77777777" w:rsidR="007F09A4" w:rsidRPr="007F09A4" w:rsidRDefault="007F09A4" w:rsidP="007F09A4">
      <w:pPr>
        <w:spacing w:after="0" w:line="360" w:lineRule="auto"/>
        <w:ind w:firstLine="709"/>
        <w:jc w:val="center"/>
        <w:rPr>
          <w:rFonts w:ascii="Times New Roman" w:hAnsi="Times New Roman"/>
          <w:bCs/>
          <w:i/>
          <w:iCs/>
          <w:color w:val="000000"/>
          <w:sz w:val="28"/>
          <w:szCs w:val="28"/>
        </w:rPr>
      </w:pPr>
      <w:r w:rsidRPr="007F09A4">
        <w:rPr>
          <w:rFonts w:ascii="Times New Roman" w:hAnsi="Times New Roman"/>
          <w:bCs/>
          <w:i/>
          <w:iCs/>
          <w:color w:val="000000"/>
          <w:sz w:val="28"/>
          <w:szCs w:val="28"/>
        </w:rPr>
        <w:t>в яких опубліковані основні наукові результати дисертації:</w:t>
      </w:r>
    </w:p>
    <w:p w14:paraId="66AD8412"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1. Панов В.В. Основні завдання дисциплінарного провадження у </w:t>
      </w:r>
      <w:proofErr w:type="gramStart"/>
      <w:r w:rsidRPr="007F09A4">
        <w:rPr>
          <w:rFonts w:ascii="Times New Roman" w:hAnsi="Times New Roman"/>
          <w:sz w:val="28"/>
          <w:szCs w:val="28"/>
        </w:rPr>
        <w:t>справах</w:t>
      </w:r>
      <w:proofErr w:type="gramEnd"/>
      <w:r w:rsidRPr="007F09A4">
        <w:rPr>
          <w:rFonts w:ascii="Times New Roman" w:hAnsi="Times New Roman"/>
          <w:sz w:val="28"/>
          <w:szCs w:val="28"/>
        </w:rPr>
        <w:t xml:space="preserve"> про порушення службової дисципліни детективами Національного антикорупційного бюро України. </w:t>
      </w:r>
      <w:proofErr w:type="gramStart"/>
      <w:r w:rsidRPr="007F09A4">
        <w:rPr>
          <w:rFonts w:ascii="Times New Roman" w:hAnsi="Times New Roman"/>
          <w:i/>
          <w:iCs/>
          <w:sz w:val="28"/>
          <w:szCs w:val="28"/>
        </w:rPr>
        <w:t>Науковий вісник публічного та приватного права</w:t>
      </w:r>
      <w:r w:rsidRPr="007F09A4">
        <w:rPr>
          <w:rFonts w:ascii="Times New Roman" w:hAnsi="Times New Roman"/>
          <w:sz w:val="28"/>
          <w:szCs w:val="28"/>
        </w:rPr>
        <w:t>. 2021.</w:t>
      </w:r>
      <w:proofErr w:type="gramEnd"/>
      <w:r w:rsidRPr="007F09A4">
        <w:rPr>
          <w:rFonts w:ascii="Times New Roman" w:hAnsi="Times New Roman"/>
          <w:sz w:val="28"/>
          <w:szCs w:val="28"/>
        </w:rPr>
        <w:t xml:space="preserve"> Випуск 1. С. 111-116.</w:t>
      </w:r>
    </w:p>
    <w:p w14:paraId="29B08254"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color w:val="222222"/>
          <w:sz w:val="28"/>
          <w:szCs w:val="28"/>
          <w:shd w:val="clear" w:color="auto" w:fill="FFFFFF"/>
        </w:rPr>
        <w:t>2. Панов В.</w:t>
      </w:r>
      <w:r w:rsidRPr="007F09A4">
        <w:rPr>
          <w:rFonts w:ascii="Times New Roman" w:hAnsi="Times New Roman"/>
          <w:i/>
          <w:iCs/>
          <w:color w:val="222222"/>
          <w:sz w:val="28"/>
          <w:szCs w:val="28"/>
          <w:shd w:val="clear" w:color="auto" w:fill="FFFFFF"/>
        </w:rPr>
        <w:t> </w:t>
      </w:r>
      <w:r w:rsidRPr="007F09A4">
        <w:rPr>
          <w:rFonts w:ascii="Times New Roman" w:hAnsi="Times New Roman"/>
          <w:color w:val="000000"/>
          <w:sz w:val="28"/>
          <w:szCs w:val="28"/>
          <w:shd w:val="clear" w:color="auto" w:fill="FFFFFF"/>
        </w:rPr>
        <w:t xml:space="preserve">Поняття та особливості дисциплінарного проступку як </w:t>
      </w:r>
      <w:proofErr w:type="gramStart"/>
      <w:r w:rsidRPr="007F09A4">
        <w:rPr>
          <w:rFonts w:ascii="Times New Roman" w:hAnsi="Times New Roman"/>
          <w:color w:val="000000"/>
          <w:sz w:val="28"/>
          <w:szCs w:val="28"/>
          <w:shd w:val="clear" w:color="auto" w:fill="FFFFFF"/>
        </w:rPr>
        <w:t>п</w:t>
      </w:r>
      <w:proofErr w:type="gramEnd"/>
      <w:r w:rsidRPr="007F09A4">
        <w:rPr>
          <w:rFonts w:ascii="Times New Roman" w:hAnsi="Times New Roman"/>
          <w:color w:val="000000"/>
          <w:sz w:val="28"/>
          <w:szCs w:val="28"/>
          <w:shd w:val="clear" w:color="auto" w:fill="FFFFFF"/>
        </w:rPr>
        <w:t>ідстава притягнення детективів Національного антикорупційного бюро України до дисциплінарної відповідальності</w:t>
      </w:r>
      <w:r w:rsidRPr="007F09A4">
        <w:rPr>
          <w:rFonts w:ascii="Times New Roman" w:hAnsi="Times New Roman"/>
          <w:i/>
          <w:iCs/>
          <w:color w:val="222222"/>
          <w:sz w:val="28"/>
          <w:szCs w:val="28"/>
          <w:shd w:val="clear" w:color="auto" w:fill="FFFFFF"/>
        </w:rPr>
        <w:t>. KELM. 2020. </w:t>
      </w:r>
      <w:r w:rsidRPr="007F09A4">
        <w:rPr>
          <w:rFonts w:ascii="Times New Roman" w:hAnsi="Times New Roman"/>
          <w:color w:val="222222"/>
          <w:sz w:val="28"/>
          <w:szCs w:val="28"/>
          <w:shd w:val="clear" w:color="auto" w:fill="FFFFFF"/>
        </w:rPr>
        <w:t>№</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5. С.</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114-118</w:t>
      </w:r>
      <w:r w:rsidRPr="007F09A4">
        <w:rPr>
          <w:rFonts w:ascii="Times New Roman" w:hAnsi="Times New Roman"/>
          <w:color w:val="222222"/>
          <w:sz w:val="28"/>
          <w:szCs w:val="28"/>
          <w:shd w:val="clear" w:color="auto" w:fill="FFFFFF"/>
          <w:lang w:val="en-US"/>
        </w:rPr>
        <w:t> </w:t>
      </w:r>
      <w:r w:rsidRPr="007F09A4">
        <w:rPr>
          <w:rFonts w:ascii="Times New Roman" w:hAnsi="Times New Roman"/>
          <w:color w:val="222222"/>
          <w:sz w:val="28"/>
          <w:szCs w:val="28"/>
          <w:shd w:val="clear" w:color="auto" w:fill="FFFFFF"/>
        </w:rPr>
        <w:t>(Республіка Польща)</w:t>
      </w:r>
    </w:p>
    <w:p w14:paraId="7384978B"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3. Панов В.В. </w:t>
      </w:r>
      <w:r w:rsidRPr="007F09A4">
        <w:rPr>
          <w:rFonts w:ascii="Times New Roman" w:hAnsi="Times New Roman"/>
          <w:color w:val="000000"/>
          <w:sz w:val="28"/>
          <w:szCs w:val="28"/>
        </w:rPr>
        <w:t xml:space="preserve">Поняття та правова природа дисциплінарної відповідальності детективів Національного антикорупційного бюро України. </w:t>
      </w:r>
      <w:r w:rsidRPr="007F09A4">
        <w:rPr>
          <w:rFonts w:ascii="Times New Roman" w:hAnsi="Times New Roman"/>
          <w:i/>
          <w:sz w:val="28"/>
          <w:szCs w:val="28"/>
          <w:shd w:val="clear" w:color="auto" w:fill="FFFFFF"/>
        </w:rPr>
        <w:t>Наукові записки. Серія</w:t>
      </w:r>
      <w:proofErr w:type="gramStart"/>
      <w:r w:rsidRPr="007F09A4">
        <w:rPr>
          <w:rFonts w:ascii="Times New Roman" w:hAnsi="Times New Roman"/>
          <w:i/>
          <w:sz w:val="28"/>
          <w:szCs w:val="28"/>
          <w:shd w:val="clear" w:color="auto" w:fill="FFFFFF"/>
        </w:rPr>
        <w:t xml:space="preserve"> :</w:t>
      </w:r>
      <w:proofErr w:type="gramEnd"/>
      <w:r w:rsidRPr="007F09A4">
        <w:rPr>
          <w:rFonts w:ascii="Times New Roman" w:hAnsi="Times New Roman"/>
          <w:i/>
          <w:sz w:val="28"/>
          <w:szCs w:val="28"/>
          <w:shd w:val="clear" w:color="auto" w:fill="FFFFFF"/>
        </w:rPr>
        <w:t xml:space="preserve"> Право</w:t>
      </w:r>
      <w:r w:rsidRPr="007F09A4">
        <w:rPr>
          <w:rFonts w:ascii="Times New Roman" w:hAnsi="Times New Roman"/>
          <w:i/>
          <w:sz w:val="28"/>
          <w:szCs w:val="28"/>
        </w:rPr>
        <w:t xml:space="preserve">. </w:t>
      </w:r>
      <w:r w:rsidRPr="007F09A4">
        <w:rPr>
          <w:rFonts w:ascii="Times New Roman" w:hAnsi="Times New Roman"/>
          <w:sz w:val="28"/>
          <w:szCs w:val="28"/>
        </w:rPr>
        <w:t xml:space="preserve">2019. Випуск 6. Спецвипуск. Том </w:t>
      </w:r>
      <w:smartTag w:uri="urn:schemas-microsoft-com:office:smarttags" w:element="metricconverter">
        <w:smartTagPr>
          <w:attr w:name="ProductID" w:val="2. C"/>
        </w:smartTagPr>
        <w:r w:rsidRPr="007F09A4">
          <w:rPr>
            <w:rFonts w:ascii="Times New Roman" w:hAnsi="Times New Roman"/>
            <w:sz w:val="28"/>
            <w:szCs w:val="28"/>
          </w:rPr>
          <w:t xml:space="preserve">2. </w:t>
        </w:r>
        <w:r w:rsidRPr="007F09A4">
          <w:rPr>
            <w:rFonts w:ascii="Times New Roman" w:hAnsi="Times New Roman"/>
            <w:color w:val="000000"/>
            <w:sz w:val="28"/>
            <w:szCs w:val="28"/>
            <w:lang w:val="en-US"/>
          </w:rPr>
          <w:t>C</w:t>
        </w:r>
      </w:smartTag>
      <w:r w:rsidRPr="007F09A4">
        <w:rPr>
          <w:rFonts w:ascii="Times New Roman" w:hAnsi="Times New Roman"/>
          <w:color w:val="000000"/>
          <w:sz w:val="28"/>
          <w:szCs w:val="28"/>
        </w:rPr>
        <w:t>. 79 – 83.</w:t>
      </w:r>
    </w:p>
    <w:p w14:paraId="40B6B731"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color w:val="000000"/>
          <w:sz w:val="28"/>
          <w:szCs w:val="28"/>
        </w:rPr>
        <w:t xml:space="preserve">4. Панов В.В. </w:t>
      </w:r>
      <w:r w:rsidRPr="007F09A4">
        <w:rPr>
          <w:rFonts w:ascii="Times New Roman" w:eastAsia="Batang" w:hAnsi="Times New Roman"/>
          <w:sz w:val="28"/>
          <w:szCs w:val="28"/>
          <w:lang w:eastAsia="ru-RU"/>
        </w:rPr>
        <w:t xml:space="preserve">Особливості дисциплінарної відповідальності співробітників антикорупційних органів у зарубіжних </w:t>
      </w:r>
      <w:proofErr w:type="gramStart"/>
      <w:r w:rsidRPr="007F09A4">
        <w:rPr>
          <w:rFonts w:ascii="Times New Roman" w:eastAsia="Batang" w:hAnsi="Times New Roman"/>
          <w:sz w:val="28"/>
          <w:szCs w:val="28"/>
          <w:lang w:eastAsia="ru-RU"/>
        </w:rPr>
        <w:t>країнах</w:t>
      </w:r>
      <w:proofErr w:type="gramEnd"/>
      <w:r w:rsidRPr="007F09A4">
        <w:rPr>
          <w:rFonts w:ascii="Times New Roman" w:eastAsia="Batang" w:hAnsi="Times New Roman"/>
          <w:caps/>
          <w:sz w:val="28"/>
          <w:szCs w:val="28"/>
          <w:lang w:eastAsia="ru-RU"/>
        </w:rPr>
        <w:t xml:space="preserve">. </w:t>
      </w:r>
      <w:r w:rsidRPr="007F09A4">
        <w:rPr>
          <w:rFonts w:ascii="Times New Roman" w:hAnsi="Times New Roman"/>
          <w:i/>
          <w:sz w:val="28"/>
          <w:szCs w:val="28"/>
          <w:shd w:val="clear" w:color="auto" w:fill="FFFFFF"/>
        </w:rPr>
        <w:t>Наукові записки. Серія</w:t>
      </w:r>
      <w:proofErr w:type="gramStart"/>
      <w:r w:rsidRPr="007F09A4">
        <w:rPr>
          <w:rFonts w:ascii="Times New Roman" w:hAnsi="Times New Roman"/>
          <w:i/>
          <w:sz w:val="28"/>
          <w:szCs w:val="28"/>
          <w:shd w:val="clear" w:color="auto" w:fill="FFFFFF"/>
        </w:rPr>
        <w:t xml:space="preserve"> :</w:t>
      </w:r>
      <w:proofErr w:type="gramEnd"/>
      <w:r w:rsidRPr="007F09A4">
        <w:rPr>
          <w:rFonts w:ascii="Times New Roman" w:hAnsi="Times New Roman"/>
          <w:i/>
          <w:sz w:val="28"/>
          <w:szCs w:val="28"/>
          <w:shd w:val="clear" w:color="auto" w:fill="FFFFFF"/>
        </w:rPr>
        <w:t xml:space="preserve"> Право</w:t>
      </w:r>
      <w:r w:rsidRPr="007F09A4">
        <w:rPr>
          <w:rFonts w:ascii="Times New Roman" w:hAnsi="Times New Roman"/>
          <w:i/>
          <w:sz w:val="28"/>
          <w:szCs w:val="28"/>
        </w:rPr>
        <w:t>.</w:t>
      </w:r>
      <w:r w:rsidRPr="007F09A4">
        <w:rPr>
          <w:rFonts w:ascii="Times New Roman" w:hAnsi="Times New Roman"/>
          <w:sz w:val="28"/>
          <w:szCs w:val="28"/>
        </w:rPr>
        <w:t xml:space="preserve"> 2020. Випуск 8. Спецвипуск. С. 46-49.</w:t>
      </w:r>
    </w:p>
    <w:p w14:paraId="3C9EAAD8" w14:textId="77777777" w:rsidR="007F09A4" w:rsidRPr="007F09A4" w:rsidRDefault="007F09A4" w:rsidP="007F09A4">
      <w:pPr>
        <w:tabs>
          <w:tab w:val="left" w:pos="993"/>
        </w:tabs>
        <w:spacing w:after="0" w:line="360" w:lineRule="auto"/>
        <w:ind w:firstLine="567"/>
        <w:jc w:val="both"/>
        <w:rPr>
          <w:rFonts w:ascii="Times New Roman" w:hAnsi="Times New Roman"/>
          <w:sz w:val="28"/>
          <w:szCs w:val="28"/>
        </w:rPr>
      </w:pPr>
      <w:r w:rsidRPr="007F09A4">
        <w:rPr>
          <w:rFonts w:ascii="Times New Roman" w:hAnsi="Times New Roman"/>
          <w:sz w:val="28"/>
          <w:szCs w:val="28"/>
        </w:rPr>
        <w:t xml:space="preserve">5. Панов В.В. </w:t>
      </w:r>
      <w:r w:rsidRPr="007F09A4">
        <w:rPr>
          <w:rFonts w:ascii="Times New Roman" w:hAnsi="Times New Roman"/>
          <w:bCs/>
          <w:sz w:val="28"/>
          <w:szCs w:val="28"/>
        </w:rPr>
        <w:t xml:space="preserve">Порядок застосування дисциплінарних стягнень </w:t>
      </w:r>
      <w:proofErr w:type="gramStart"/>
      <w:r w:rsidRPr="007F09A4">
        <w:rPr>
          <w:rFonts w:ascii="Times New Roman" w:hAnsi="Times New Roman"/>
          <w:bCs/>
          <w:sz w:val="28"/>
          <w:szCs w:val="28"/>
        </w:rPr>
        <w:t>до</w:t>
      </w:r>
      <w:proofErr w:type="gramEnd"/>
      <w:r w:rsidRPr="007F09A4">
        <w:rPr>
          <w:rFonts w:ascii="Times New Roman" w:hAnsi="Times New Roman"/>
          <w:bCs/>
          <w:sz w:val="28"/>
          <w:szCs w:val="28"/>
        </w:rPr>
        <w:t xml:space="preserve"> </w:t>
      </w:r>
      <w:proofErr w:type="gramStart"/>
      <w:r w:rsidRPr="007F09A4">
        <w:rPr>
          <w:rFonts w:ascii="Times New Roman" w:hAnsi="Times New Roman"/>
          <w:bCs/>
          <w:sz w:val="28"/>
          <w:szCs w:val="28"/>
        </w:rPr>
        <w:t>детектив</w:t>
      </w:r>
      <w:proofErr w:type="gramEnd"/>
      <w:r w:rsidRPr="007F09A4">
        <w:rPr>
          <w:rFonts w:ascii="Times New Roman" w:hAnsi="Times New Roman"/>
          <w:bCs/>
          <w:sz w:val="28"/>
          <w:szCs w:val="28"/>
        </w:rPr>
        <w:t xml:space="preserve">ів Національного антикорупційного бюро України. </w:t>
      </w:r>
      <w:r w:rsidRPr="007F09A4">
        <w:rPr>
          <w:rFonts w:ascii="Times New Roman" w:hAnsi="Times New Roman"/>
          <w:bCs/>
          <w:i/>
          <w:iCs/>
          <w:sz w:val="28"/>
          <w:szCs w:val="28"/>
        </w:rPr>
        <w:t>Юридична наука</w:t>
      </w:r>
      <w:r w:rsidRPr="007F09A4">
        <w:rPr>
          <w:rFonts w:ascii="Times New Roman" w:hAnsi="Times New Roman"/>
          <w:bCs/>
          <w:sz w:val="28"/>
          <w:szCs w:val="28"/>
        </w:rPr>
        <w:t>. 2020. №2. С. 167-172.</w:t>
      </w:r>
    </w:p>
    <w:p w14:paraId="2E0CE45B" w14:textId="77777777" w:rsidR="007F09A4" w:rsidRPr="007F09A4" w:rsidRDefault="007F09A4" w:rsidP="007F09A4">
      <w:pPr>
        <w:tabs>
          <w:tab w:val="left" w:pos="993"/>
        </w:tabs>
        <w:spacing w:after="0" w:line="360" w:lineRule="auto"/>
        <w:ind w:firstLine="567"/>
        <w:jc w:val="both"/>
        <w:rPr>
          <w:rFonts w:ascii="Times New Roman" w:hAnsi="Times New Roman"/>
          <w:bCs/>
          <w:sz w:val="28"/>
          <w:szCs w:val="28"/>
          <w:lang w:val="uk-UA"/>
        </w:rPr>
      </w:pPr>
      <w:r w:rsidRPr="007F09A4">
        <w:rPr>
          <w:rFonts w:ascii="Times New Roman" w:hAnsi="Times New Roman"/>
          <w:bCs/>
          <w:sz w:val="28"/>
          <w:szCs w:val="28"/>
        </w:rPr>
        <w:t xml:space="preserve">6. Панов В.В. </w:t>
      </w:r>
      <w:r w:rsidRPr="007F09A4">
        <w:rPr>
          <w:rFonts w:ascii="Times New Roman" w:hAnsi="Times New Roman"/>
          <w:caps/>
          <w:sz w:val="28"/>
          <w:szCs w:val="28"/>
        </w:rPr>
        <w:t>С</w:t>
      </w:r>
      <w:r w:rsidRPr="007F09A4">
        <w:rPr>
          <w:rFonts w:ascii="Times New Roman" w:hAnsi="Times New Roman"/>
          <w:sz w:val="28"/>
          <w:szCs w:val="28"/>
        </w:rPr>
        <w:t>пі</w:t>
      </w:r>
      <w:proofErr w:type="gramStart"/>
      <w:r w:rsidRPr="007F09A4">
        <w:rPr>
          <w:rFonts w:ascii="Times New Roman" w:hAnsi="Times New Roman"/>
          <w:sz w:val="28"/>
          <w:szCs w:val="28"/>
        </w:rPr>
        <w:t>вв</w:t>
      </w:r>
      <w:proofErr w:type="gramEnd"/>
      <w:r w:rsidRPr="007F09A4">
        <w:rPr>
          <w:rFonts w:ascii="Times New Roman" w:hAnsi="Times New Roman"/>
          <w:sz w:val="28"/>
          <w:szCs w:val="28"/>
        </w:rPr>
        <w:t>ідношення</w:t>
      </w:r>
      <w:r w:rsidRPr="007F09A4">
        <w:rPr>
          <w:rFonts w:ascii="Times New Roman" w:hAnsi="Times New Roman"/>
          <w:caps/>
          <w:sz w:val="28"/>
          <w:szCs w:val="28"/>
        </w:rPr>
        <w:t xml:space="preserve"> </w:t>
      </w:r>
      <w:r w:rsidRPr="007F09A4">
        <w:rPr>
          <w:rFonts w:ascii="Times New Roman" w:hAnsi="Times New Roman"/>
          <w:sz w:val="28"/>
          <w:szCs w:val="28"/>
        </w:rPr>
        <w:t xml:space="preserve">дисциплінарної відповідальності детективів Національного антикорупційного бюро України з іншими видами юридичної відповідальності. </w:t>
      </w:r>
      <w:r w:rsidRPr="007F09A4">
        <w:rPr>
          <w:rFonts w:ascii="Times New Roman" w:hAnsi="Times New Roman"/>
          <w:bCs/>
          <w:i/>
          <w:iCs/>
          <w:sz w:val="28"/>
          <w:szCs w:val="28"/>
        </w:rPr>
        <w:t>Юридична наука</w:t>
      </w:r>
      <w:r w:rsidRPr="007F09A4">
        <w:rPr>
          <w:rFonts w:ascii="Times New Roman" w:hAnsi="Times New Roman"/>
          <w:bCs/>
          <w:sz w:val="28"/>
          <w:szCs w:val="28"/>
        </w:rPr>
        <w:t>. 2019. №12. С. 188-194.</w:t>
      </w:r>
    </w:p>
    <w:p w14:paraId="3FA14044" w14:textId="77777777" w:rsidR="007F09A4" w:rsidRDefault="007F09A4" w:rsidP="007F09A4">
      <w:pPr>
        <w:spacing w:after="0" w:line="360" w:lineRule="auto"/>
        <w:ind w:firstLine="709"/>
        <w:jc w:val="center"/>
        <w:rPr>
          <w:rFonts w:ascii="Times New Roman" w:hAnsi="Times New Roman"/>
          <w:bCs/>
          <w:i/>
          <w:iCs/>
          <w:color w:val="000000"/>
          <w:sz w:val="28"/>
          <w:szCs w:val="28"/>
          <w:lang w:val="uk-UA"/>
        </w:rPr>
      </w:pPr>
    </w:p>
    <w:p w14:paraId="282B35F0" w14:textId="77777777" w:rsidR="007F09A4" w:rsidRPr="007F09A4" w:rsidRDefault="007F09A4" w:rsidP="007F09A4">
      <w:pPr>
        <w:spacing w:after="0" w:line="360" w:lineRule="auto"/>
        <w:ind w:firstLine="709"/>
        <w:jc w:val="center"/>
        <w:rPr>
          <w:rFonts w:ascii="Times New Roman" w:hAnsi="Times New Roman"/>
          <w:sz w:val="28"/>
          <w:szCs w:val="28"/>
          <w:lang w:val="uk-UA"/>
        </w:rPr>
      </w:pPr>
      <w:r w:rsidRPr="007F09A4">
        <w:rPr>
          <w:rFonts w:ascii="Times New Roman" w:hAnsi="Times New Roman"/>
          <w:bCs/>
          <w:i/>
          <w:iCs/>
          <w:color w:val="000000"/>
          <w:sz w:val="28"/>
          <w:szCs w:val="28"/>
          <w:lang w:val="uk-UA"/>
        </w:rPr>
        <w:t>які засвідчують апробацію матеріалів дисертації:</w:t>
      </w:r>
    </w:p>
    <w:p w14:paraId="1CC10BBC"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7. Панов В.В. Шляхи вдосконалення адміністративно-правового регулювання притягнення до дисциплінарної відповідальності детективів </w:t>
      </w:r>
      <w:r w:rsidRPr="007F09A4">
        <w:rPr>
          <w:rFonts w:ascii="Times New Roman" w:hAnsi="Times New Roman"/>
          <w:sz w:val="28"/>
          <w:szCs w:val="28"/>
          <w:lang w:val="uk-UA"/>
        </w:rPr>
        <w:lastRenderedPageBreak/>
        <w:t xml:space="preserve">Національного антикорупційного бюро України. </w:t>
      </w:r>
      <w:r w:rsidRPr="007F09A4">
        <w:rPr>
          <w:rFonts w:ascii="Times New Roman" w:hAnsi="Times New Roman"/>
          <w:i/>
          <w:sz w:val="28"/>
          <w:szCs w:val="28"/>
          <w:lang w:val="uk-UA"/>
        </w:rPr>
        <w:t>Актуальні проблеми національного законодавства:</w:t>
      </w:r>
      <w:r w:rsidRPr="007F09A4">
        <w:rPr>
          <w:rFonts w:ascii="Times New Roman" w:hAnsi="Times New Roman"/>
          <w:sz w:val="28"/>
          <w:szCs w:val="28"/>
          <w:lang w:val="uk-UA"/>
        </w:rPr>
        <w:t xml:space="preserve"> збірник матеріалів Міжнародної науково-практичної конференції, м. Кропивницький, 18 квітня 2019 року. Частина 1. Кропивницький: ПОЛІМЕД-Сервіс, 2019. С. 88 – 94.</w:t>
      </w:r>
    </w:p>
    <w:p w14:paraId="34EBF314"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8. Панов В.В. Ознаки дисциплінарної відповідальності детективів Національного антикорупційного бюро України. </w:t>
      </w:r>
      <w:r w:rsidRPr="007F09A4">
        <w:rPr>
          <w:rFonts w:ascii="Times New Roman" w:hAnsi="Times New Roman"/>
          <w:i/>
          <w:sz w:val="28"/>
          <w:szCs w:val="28"/>
          <w:lang w:val="uk-UA"/>
        </w:rPr>
        <w:t>Актуальні проблеми національного законодавства:</w:t>
      </w:r>
      <w:r w:rsidRPr="007F09A4">
        <w:rPr>
          <w:rFonts w:ascii="Times New Roman" w:hAnsi="Times New Roman"/>
          <w:sz w:val="28"/>
          <w:szCs w:val="28"/>
          <w:lang w:val="uk-UA"/>
        </w:rPr>
        <w:t xml:space="preserve"> збірник матеріалів Всеукраїнської науково-практичної конференції, м. Кропивницький, 17 квітня 2020 року. Частина 1. Кропивницький, 2020. С. 128 – 133.</w:t>
      </w:r>
    </w:p>
    <w:p w14:paraId="5AD9208E"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9. Панов В.В. Підстави притягнення детективів Національного антикорупційного бюро України до дисциплінарної відповідальності. </w:t>
      </w:r>
      <w:r w:rsidRPr="007F09A4">
        <w:rPr>
          <w:rFonts w:ascii="Times New Roman" w:hAnsi="Times New Roman"/>
          <w:i/>
          <w:sz w:val="28"/>
          <w:szCs w:val="28"/>
          <w:lang w:val="uk-UA"/>
        </w:rPr>
        <w:t>Право як ефективний суспільний регулятор:</w:t>
      </w:r>
      <w:r w:rsidRPr="007F09A4">
        <w:rPr>
          <w:rFonts w:ascii="Times New Roman" w:hAnsi="Times New Roman"/>
          <w:sz w:val="28"/>
          <w:szCs w:val="28"/>
          <w:lang w:val="uk-UA"/>
        </w:rPr>
        <w:t xml:space="preserve"> Матеріали міжнародної науково-практичної конференції, м. Львів, 15–16 лютого 2019 р. Львів: Західноукраїнська організація «Центр правничих ініціатив», 2019. С. 56–59.</w:t>
      </w:r>
    </w:p>
    <w:p w14:paraId="56C2BCB4" w14:textId="77777777" w:rsidR="007F09A4" w:rsidRPr="007F09A4" w:rsidRDefault="007F09A4" w:rsidP="007F09A4">
      <w:pPr>
        <w:pStyle w:val="a3"/>
        <w:tabs>
          <w:tab w:val="left" w:pos="993"/>
        </w:tabs>
        <w:spacing w:after="0" w:line="360" w:lineRule="auto"/>
        <w:ind w:left="0" w:firstLine="567"/>
        <w:jc w:val="both"/>
        <w:rPr>
          <w:rFonts w:ascii="Times New Roman" w:hAnsi="Times New Roman"/>
          <w:sz w:val="28"/>
          <w:szCs w:val="28"/>
          <w:lang w:val="uk-UA"/>
        </w:rPr>
      </w:pPr>
      <w:r w:rsidRPr="007F09A4">
        <w:rPr>
          <w:rFonts w:ascii="Times New Roman" w:hAnsi="Times New Roman"/>
          <w:sz w:val="28"/>
          <w:szCs w:val="28"/>
          <w:lang w:val="uk-UA"/>
        </w:rPr>
        <w:t xml:space="preserve">10. Панов В.В. Принципи дисциплінарного провадження у справах про порушення службової дисципліни детективами Національного антикорупційного бюро України. </w:t>
      </w:r>
      <w:r w:rsidRPr="007F09A4">
        <w:rPr>
          <w:rFonts w:ascii="Times New Roman" w:hAnsi="Times New Roman"/>
          <w:i/>
          <w:sz w:val="28"/>
          <w:szCs w:val="28"/>
          <w:lang w:val="uk-UA"/>
        </w:rPr>
        <w:t>Сучасний стан і перспективи розвитку держави і права :</w:t>
      </w:r>
      <w:r w:rsidRPr="007F09A4">
        <w:rPr>
          <w:rFonts w:ascii="Times New Roman" w:hAnsi="Times New Roman"/>
          <w:sz w:val="28"/>
          <w:szCs w:val="28"/>
          <w:lang w:val="uk-UA"/>
        </w:rPr>
        <w:t xml:space="preserve"> матеріали міжнародної науково-практичної конференції, м. Львів, 19–20 червня 2020 р. Львів: Західноукраїнська організація «Центр правничих ініціатив», 2020. С. 41–44.</w:t>
      </w:r>
    </w:p>
    <w:p w14:paraId="07CE2C6C" w14:textId="77777777" w:rsidR="007F09A4" w:rsidRPr="007F09A4" w:rsidRDefault="007F09A4" w:rsidP="007F09A4">
      <w:pPr>
        <w:spacing w:after="0" w:line="360" w:lineRule="auto"/>
        <w:ind w:firstLine="709"/>
        <w:jc w:val="both"/>
        <w:rPr>
          <w:rFonts w:ascii="Times New Roman" w:hAnsi="Times New Roman"/>
          <w:b/>
          <w:bCs/>
          <w:i/>
          <w:iCs/>
          <w:color w:val="000000"/>
          <w:sz w:val="28"/>
          <w:szCs w:val="28"/>
          <w:lang w:val="uk-UA"/>
        </w:rPr>
      </w:pPr>
      <w:r w:rsidRPr="007F09A4">
        <w:rPr>
          <w:rFonts w:ascii="Times New Roman" w:hAnsi="Times New Roman"/>
          <w:sz w:val="28"/>
          <w:szCs w:val="28"/>
          <w:lang w:val="uk-UA"/>
        </w:rPr>
        <w:t xml:space="preserve">11. Панов В.В. Поняття та види дисциплінарних стягнень до детективів Національного антикорупційного бюро України. </w:t>
      </w:r>
      <w:r w:rsidRPr="007F09A4">
        <w:rPr>
          <w:rFonts w:ascii="Times New Roman" w:hAnsi="Times New Roman"/>
          <w:i/>
          <w:sz w:val="28"/>
          <w:szCs w:val="28"/>
          <w:lang w:val="uk-UA"/>
        </w:rPr>
        <w:t>Реформування національного та міжнародного права: перспективи та пріоритети :</w:t>
      </w:r>
      <w:r w:rsidRPr="007F09A4">
        <w:rPr>
          <w:rFonts w:ascii="Times New Roman" w:hAnsi="Times New Roman"/>
          <w:sz w:val="28"/>
          <w:szCs w:val="28"/>
          <w:lang w:val="uk-UA"/>
        </w:rPr>
        <w:t xml:space="preserve"> матеріали міжнародної науково-практичної конференції (м. Одеса, Україна, 17–18 січня 2020 р.). Одеса : ГО «Причорноморська фундація права», 2020. С.61–63.</w:t>
      </w:r>
    </w:p>
    <w:p w14:paraId="1DFE2425" w14:textId="77777777" w:rsidR="007F09A4" w:rsidRDefault="007F09A4" w:rsidP="00E178A8">
      <w:pPr>
        <w:spacing w:after="0" w:line="240" w:lineRule="auto"/>
        <w:ind w:firstLine="567"/>
        <w:rPr>
          <w:rFonts w:ascii="Times New Roman" w:hAnsi="Times New Roman"/>
          <w:sz w:val="28"/>
          <w:szCs w:val="28"/>
          <w:lang w:val="uk-UA"/>
        </w:rPr>
      </w:pPr>
    </w:p>
    <w:p w14:paraId="55238701" w14:textId="77777777" w:rsidR="001555FE" w:rsidRDefault="001555FE" w:rsidP="00E178A8">
      <w:pPr>
        <w:spacing w:after="0" w:line="240" w:lineRule="auto"/>
        <w:ind w:firstLine="567"/>
        <w:rPr>
          <w:rFonts w:ascii="Times New Roman" w:hAnsi="Times New Roman"/>
          <w:sz w:val="28"/>
          <w:szCs w:val="28"/>
          <w:lang w:val="uk-UA"/>
        </w:rPr>
      </w:pPr>
      <w:r>
        <w:rPr>
          <w:rFonts w:ascii="Times New Roman" w:hAnsi="Times New Roman"/>
          <w:sz w:val="28"/>
          <w:szCs w:val="28"/>
          <w:lang w:val="uk-UA"/>
        </w:rPr>
        <w:br w:type="page"/>
      </w:r>
    </w:p>
    <w:p w14:paraId="4EFF1ADD" w14:textId="77777777" w:rsidR="00251C28" w:rsidRDefault="00251C28" w:rsidP="00E178A8">
      <w:pPr>
        <w:pStyle w:val="a4"/>
        <w:spacing w:line="360" w:lineRule="auto"/>
        <w:ind w:firstLine="567"/>
        <w:jc w:val="right"/>
        <w:rPr>
          <w:rFonts w:ascii="Times New Roman" w:hAnsi="Times New Roman"/>
          <w:b/>
          <w:sz w:val="28"/>
          <w:szCs w:val="28"/>
        </w:rPr>
      </w:pPr>
      <w:r w:rsidRPr="00E178A8">
        <w:rPr>
          <w:rFonts w:ascii="Times New Roman" w:hAnsi="Times New Roman"/>
          <w:b/>
          <w:sz w:val="28"/>
          <w:szCs w:val="28"/>
        </w:rPr>
        <w:lastRenderedPageBreak/>
        <w:t>Додаток Б</w:t>
      </w:r>
    </w:p>
    <w:p w14:paraId="2BB66089" w14:textId="77777777" w:rsidR="00E178A8" w:rsidRDefault="00E178A8" w:rsidP="00E178A8">
      <w:pPr>
        <w:pStyle w:val="a4"/>
        <w:spacing w:line="360" w:lineRule="auto"/>
        <w:ind w:firstLine="567"/>
        <w:jc w:val="center"/>
        <w:rPr>
          <w:rFonts w:ascii="Times New Roman" w:hAnsi="Times New Roman"/>
          <w:b/>
          <w:sz w:val="28"/>
          <w:szCs w:val="28"/>
        </w:rPr>
      </w:pPr>
      <w:r>
        <w:rPr>
          <w:rFonts w:ascii="Times New Roman" w:hAnsi="Times New Roman"/>
          <w:b/>
          <w:sz w:val="28"/>
          <w:szCs w:val="28"/>
        </w:rPr>
        <w:t>Анкета</w:t>
      </w:r>
    </w:p>
    <w:p w14:paraId="0EA22FDB" w14:textId="77777777" w:rsidR="005C3CED" w:rsidRPr="001331BB" w:rsidRDefault="005C3CED" w:rsidP="00E178A8">
      <w:pPr>
        <w:pStyle w:val="a4"/>
        <w:spacing w:line="360" w:lineRule="auto"/>
        <w:ind w:firstLine="567"/>
        <w:jc w:val="center"/>
        <w:rPr>
          <w:rFonts w:ascii="Times New Roman" w:hAnsi="Times New Roman"/>
          <w:sz w:val="28"/>
          <w:szCs w:val="28"/>
        </w:rPr>
      </w:pPr>
      <w:r w:rsidRPr="001331BB">
        <w:rPr>
          <w:rFonts w:ascii="Times New Roman" w:hAnsi="Times New Roman"/>
          <w:sz w:val="28"/>
          <w:szCs w:val="28"/>
        </w:rPr>
        <w:t xml:space="preserve">для проведення опитування працівників Національного антикорупційного </w:t>
      </w:r>
      <w:r w:rsidR="002E4708">
        <w:rPr>
          <w:rFonts w:ascii="Times New Roman" w:hAnsi="Times New Roman"/>
          <w:sz w:val="28"/>
          <w:szCs w:val="28"/>
        </w:rPr>
        <w:t>бюро України та інших осіб</w:t>
      </w:r>
    </w:p>
    <w:p w14:paraId="7F128DFE" w14:textId="77777777" w:rsidR="005C3CED" w:rsidRPr="001331BB" w:rsidRDefault="005C3CED" w:rsidP="00E178A8">
      <w:pPr>
        <w:pStyle w:val="a4"/>
        <w:spacing w:line="360" w:lineRule="auto"/>
        <w:ind w:firstLine="567"/>
        <w:jc w:val="center"/>
        <w:rPr>
          <w:rFonts w:ascii="Times New Roman" w:hAnsi="Times New Roman"/>
          <w:sz w:val="28"/>
          <w:szCs w:val="28"/>
        </w:rPr>
      </w:pPr>
    </w:p>
    <w:p w14:paraId="05DE3446" w14:textId="77777777" w:rsidR="002E4708" w:rsidRPr="002E4708" w:rsidRDefault="005C3CED" w:rsidP="002E4708">
      <w:pPr>
        <w:pStyle w:val="a4"/>
        <w:spacing w:line="360" w:lineRule="auto"/>
        <w:ind w:firstLine="567"/>
        <w:jc w:val="center"/>
        <w:rPr>
          <w:rFonts w:ascii="Times New Roman" w:hAnsi="Times New Roman"/>
          <w:b/>
          <w:i/>
          <w:sz w:val="28"/>
          <w:szCs w:val="28"/>
        </w:rPr>
      </w:pPr>
      <w:r w:rsidRPr="002E4708">
        <w:rPr>
          <w:rFonts w:ascii="Times New Roman" w:hAnsi="Times New Roman"/>
          <w:b/>
          <w:i/>
          <w:sz w:val="28"/>
          <w:szCs w:val="28"/>
        </w:rPr>
        <w:t>Шановні колеги!</w:t>
      </w:r>
    </w:p>
    <w:p w14:paraId="38882398" w14:textId="77777777" w:rsidR="002E4708" w:rsidRDefault="005C3CED" w:rsidP="002E4708">
      <w:pPr>
        <w:pStyle w:val="a4"/>
        <w:spacing w:line="360" w:lineRule="auto"/>
        <w:ind w:firstLine="567"/>
        <w:jc w:val="both"/>
        <w:rPr>
          <w:rFonts w:ascii="Times New Roman" w:hAnsi="Times New Roman"/>
          <w:sz w:val="28"/>
          <w:szCs w:val="28"/>
        </w:rPr>
      </w:pPr>
      <w:r w:rsidRPr="001331BB">
        <w:rPr>
          <w:rFonts w:ascii="Times New Roman" w:hAnsi="Times New Roman"/>
          <w:sz w:val="28"/>
          <w:szCs w:val="28"/>
        </w:rPr>
        <w:t xml:space="preserve">Вам пропонується відповісти на низку запитань, які стосуються </w:t>
      </w:r>
      <w:r w:rsidR="002E4708">
        <w:rPr>
          <w:rFonts w:ascii="Times New Roman" w:hAnsi="Times New Roman"/>
          <w:sz w:val="28"/>
          <w:szCs w:val="28"/>
          <w:lang w:val="uk-UA"/>
        </w:rPr>
        <w:t>удосконалення адміністративно-правового регулювання дисицплінарної відповідальності детективів НАБУ</w:t>
      </w:r>
      <w:r w:rsidRPr="001331BB">
        <w:rPr>
          <w:rFonts w:ascii="Times New Roman" w:hAnsi="Times New Roman"/>
          <w:sz w:val="28"/>
          <w:szCs w:val="28"/>
        </w:rPr>
        <w:t xml:space="preserve">. </w:t>
      </w:r>
    </w:p>
    <w:p w14:paraId="59CA409B" w14:textId="77777777" w:rsidR="002E4708" w:rsidRDefault="002E4708" w:rsidP="002E4708">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Метою даного</w:t>
      </w:r>
      <w:r w:rsidRPr="00E31EA9">
        <w:rPr>
          <w:rFonts w:ascii="Times New Roman" w:hAnsi="Times New Roman"/>
          <w:b/>
          <w:sz w:val="28"/>
          <w:szCs w:val="28"/>
          <w:lang w:val="uk-UA"/>
        </w:rPr>
        <w:t xml:space="preserve"> анкетування</w:t>
      </w:r>
      <w:r>
        <w:rPr>
          <w:rFonts w:ascii="Times New Roman" w:hAnsi="Times New Roman"/>
          <w:b/>
          <w:sz w:val="28"/>
          <w:szCs w:val="28"/>
          <w:lang w:val="uk-UA"/>
        </w:rPr>
        <w:t xml:space="preserve"> є</w:t>
      </w:r>
      <w:r w:rsidRPr="00E31EA9">
        <w:rPr>
          <w:rFonts w:ascii="Times New Roman" w:hAnsi="Times New Roman"/>
          <w:sz w:val="28"/>
          <w:szCs w:val="28"/>
          <w:lang w:val="uk-UA"/>
        </w:rPr>
        <w:t xml:space="preserve"> з'ясува</w:t>
      </w:r>
      <w:r>
        <w:rPr>
          <w:rFonts w:ascii="Times New Roman" w:hAnsi="Times New Roman"/>
          <w:sz w:val="28"/>
          <w:szCs w:val="28"/>
          <w:lang w:val="uk-UA"/>
        </w:rPr>
        <w:t>ння думки</w:t>
      </w:r>
      <w:r w:rsidRPr="00E31EA9">
        <w:rPr>
          <w:rFonts w:ascii="Times New Roman" w:hAnsi="Times New Roman"/>
          <w:sz w:val="28"/>
          <w:szCs w:val="28"/>
          <w:lang w:val="uk-UA"/>
        </w:rPr>
        <w:t xml:space="preserve"> респондентів щодо проблеми адміністративно-правового регулювання дисциплінарної відповідальності детективів Національного антикорупційного бюро України</w:t>
      </w:r>
      <w:r>
        <w:rPr>
          <w:rFonts w:ascii="Times New Roman" w:hAnsi="Times New Roman"/>
          <w:sz w:val="28"/>
          <w:szCs w:val="28"/>
          <w:lang w:val="uk-UA"/>
        </w:rPr>
        <w:t xml:space="preserve"> і</w:t>
      </w:r>
      <w:r w:rsidRPr="00E31EA9">
        <w:rPr>
          <w:rFonts w:ascii="Times New Roman" w:hAnsi="Times New Roman"/>
          <w:sz w:val="28"/>
          <w:szCs w:val="28"/>
          <w:lang w:val="uk-UA"/>
        </w:rPr>
        <w:t xml:space="preserve"> тим самим підтвердити чи спростувати результати проведеного дисертаційного дослідження, а також використати отримані відомості при формулюванні висновків і розробці пропозицій (рекомендацій) щодо удосконалення положень адміністративного законодавства.</w:t>
      </w:r>
      <w:r>
        <w:rPr>
          <w:rFonts w:ascii="Times New Roman" w:hAnsi="Times New Roman"/>
          <w:sz w:val="28"/>
          <w:szCs w:val="28"/>
          <w:lang w:val="uk-UA"/>
        </w:rPr>
        <w:t xml:space="preserve"> </w:t>
      </w:r>
    </w:p>
    <w:p w14:paraId="3F1D519A" w14:textId="77777777" w:rsidR="005C3CED" w:rsidRPr="002E4708" w:rsidRDefault="002E4708" w:rsidP="002E470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w:t>
      </w:r>
      <w:r w:rsidR="005C3CED" w:rsidRPr="001331BB">
        <w:rPr>
          <w:rFonts w:ascii="Times New Roman" w:hAnsi="Times New Roman"/>
          <w:sz w:val="28"/>
          <w:szCs w:val="28"/>
        </w:rPr>
        <w:t>росимо звернути увагу на те, що це дослідження анонімне та жодні дані цього опитування не будуть використані інакше як в узагальненому вигляді з науково-практичною метою. Прочитайте, будь ласка, уважно запитання й оберіть найбільш точну (одну) відповідь із запропонованих, яку відмітьте галочкою (√).</w:t>
      </w:r>
    </w:p>
    <w:p w14:paraId="62D04BDF" w14:textId="77777777" w:rsidR="005C3CED" w:rsidRPr="001331BB" w:rsidRDefault="005C3CED" w:rsidP="002E4708">
      <w:pPr>
        <w:spacing w:after="0" w:line="240" w:lineRule="auto"/>
        <w:jc w:val="both"/>
        <w:rPr>
          <w:rFonts w:ascii="Times New Roman" w:hAnsi="Times New Roman"/>
          <w:b/>
          <w:sz w:val="28"/>
          <w:szCs w:val="28"/>
        </w:rPr>
      </w:pPr>
    </w:p>
    <w:p w14:paraId="6BFB9C6D" w14:textId="77777777" w:rsidR="005C3CED" w:rsidRPr="002E4708" w:rsidRDefault="002E4708" w:rsidP="002E4708">
      <w:pPr>
        <w:spacing w:after="0" w:line="240" w:lineRule="auto"/>
        <w:jc w:val="center"/>
        <w:rPr>
          <w:rFonts w:ascii="Times New Roman" w:hAnsi="Times New Roman"/>
          <w:b/>
          <w:i/>
          <w:sz w:val="28"/>
          <w:szCs w:val="28"/>
        </w:rPr>
      </w:pPr>
      <w:r w:rsidRPr="002E4708">
        <w:rPr>
          <w:rFonts w:ascii="Times New Roman" w:hAnsi="Times New Roman"/>
          <w:b/>
          <w:i/>
          <w:sz w:val="28"/>
          <w:szCs w:val="28"/>
          <w:lang w:val="uk-UA"/>
        </w:rPr>
        <w:t>Щиро</w:t>
      </w:r>
      <w:r w:rsidR="005C3CED" w:rsidRPr="002E4708">
        <w:rPr>
          <w:rFonts w:ascii="Times New Roman" w:hAnsi="Times New Roman"/>
          <w:b/>
          <w:i/>
          <w:sz w:val="28"/>
          <w:szCs w:val="28"/>
        </w:rPr>
        <w:t xml:space="preserve"> вдячні за точні та правдиві відповіді!</w:t>
      </w:r>
    </w:p>
    <w:p w14:paraId="2EACE973" w14:textId="77777777" w:rsidR="005C3CED" w:rsidRDefault="005C3CED" w:rsidP="002E4708">
      <w:pPr>
        <w:spacing w:after="0" w:line="240" w:lineRule="auto"/>
        <w:jc w:val="both"/>
        <w:rPr>
          <w:rFonts w:ascii="Times New Roman" w:hAnsi="Times New Roman"/>
          <w:b/>
          <w:sz w:val="28"/>
          <w:szCs w:val="28"/>
        </w:rPr>
      </w:pPr>
    </w:p>
    <w:p w14:paraId="3A84B153" w14:textId="77777777" w:rsidR="001331BB" w:rsidRDefault="001331BB" w:rsidP="001331BB">
      <w:pPr>
        <w:spacing w:after="0" w:line="360" w:lineRule="auto"/>
        <w:jc w:val="both"/>
        <w:rPr>
          <w:rFonts w:ascii="Times New Roman" w:hAnsi="Times New Roman"/>
          <w:b/>
          <w:sz w:val="28"/>
          <w:szCs w:val="28"/>
          <w:lang w:val="uk-UA"/>
        </w:rPr>
      </w:pPr>
    </w:p>
    <w:p w14:paraId="0F93A11C"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Чи існує необхідність удосконалення законодавчих засад притягнення до юридичної відповідальності працівників Національного антикорупційного бюро України?</w:t>
      </w:r>
    </w:p>
    <w:p w14:paraId="2D986E7D"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Так</w:t>
      </w:r>
    </w:p>
    <w:p w14:paraId="4BD3778B" w14:textId="77777777" w:rsidR="001331BB" w:rsidRPr="00B83227" w:rsidRDefault="001331BB" w:rsidP="001331BB">
      <w:pPr>
        <w:pStyle w:val="a3"/>
        <w:spacing w:after="0" w:line="360" w:lineRule="auto"/>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Ні</w:t>
      </w:r>
    </w:p>
    <w:p w14:paraId="0A9DE9F0" w14:textId="77777777" w:rsidR="001331BB" w:rsidRPr="001E3564"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1E3564">
        <w:rPr>
          <w:rFonts w:ascii="Times New Roman" w:hAnsi="Times New Roman"/>
          <w:b/>
          <w:sz w:val="28"/>
          <w:szCs w:val="28"/>
          <w:lang w:val="uk-UA"/>
        </w:rPr>
        <w:lastRenderedPageBreak/>
        <w:t>Чи вважаєте Ви за необхідне внесення змін до діючого законодавства у сфері притягнення до дисциплінарної відповідальності детективів НАБУ?</w:t>
      </w:r>
    </w:p>
    <w:p w14:paraId="672458E1"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Так</w:t>
      </w:r>
    </w:p>
    <w:p w14:paraId="78728E85"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Ні</w:t>
      </w:r>
    </w:p>
    <w:p w14:paraId="5DD27BE7" w14:textId="77777777" w:rsidR="001331BB"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1E3564">
        <w:rPr>
          <w:rFonts w:ascii="Times New Roman" w:hAnsi="Times New Roman"/>
          <w:b/>
          <w:sz w:val="28"/>
          <w:szCs w:val="28"/>
          <w:lang w:val="uk-UA"/>
        </w:rPr>
        <w:t>На Вашу думку, чи доцільним є законодавче закріплення вичерпного переліку дисциплінарних стягнень детективів НАБУ</w:t>
      </w:r>
      <w:r>
        <w:rPr>
          <w:rFonts w:ascii="Times New Roman" w:hAnsi="Times New Roman"/>
          <w:b/>
          <w:sz w:val="28"/>
          <w:szCs w:val="28"/>
          <w:lang w:val="uk-UA"/>
        </w:rPr>
        <w:t>?</w:t>
      </w:r>
    </w:p>
    <w:p w14:paraId="6EE822DC" w14:textId="77777777" w:rsidR="001331BB" w:rsidRPr="001E3564" w:rsidRDefault="001331BB" w:rsidP="001331BB">
      <w:pPr>
        <w:pStyle w:val="a3"/>
        <w:spacing w:after="0" w:line="360" w:lineRule="auto"/>
        <w:ind w:left="0" w:firstLine="567"/>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Так</w:t>
      </w:r>
    </w:p>
    <w:p w14:paraId="5A8E38DF" w14:textId="77777777" w:rsidR="001331BB" w:rsidRPr="001E3564" w:rsidRDefault="001331BB" w:rsidP="001331BB">
      <w:pPr>
        <w:pStyle w:val="a3"/>
        <w:spacing w:after="0" w:line="360" w:lineRule="auto"/>
        <w:ind w:left="0" w:firstLine="567"/>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Ні</w:t>
      </w:r>
    </w:p>
    <w:p w14:paraId="1D28B308" w14:textId="77777777" w:rsidR="001331BB" w:rsidRPr="001E3564"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1E3564">
        <w:rPr>
          <w:rFonts w:ascii="Times New Roman" w:hAnsi="Times New Roman"/>
          <w:b/>
          <w:sz w:val="28"/>
          <w:szCs w:val="28"/>
        </w:rPr>
        <w:t>На Вашу думку, чи доцільним є</w:t>
      </w:r>
      <w:r w:rsidRPr="001E3564">
        <w:rPr>
          <w:rFonts w:ascii="Times New Roman" w:hAnsi="Times New Roman"/>
          <w:b/>
          <w:sz w:val="28"/>
          <w:szCs w:val="28"/>
          <w:lang w:val="uk-UA"/>
        </w:rPr>
        <w:t xml:space="preserve"> прийняття Дисциплінарного статуту працівників НАБУ?</w:t>
      </w:r>
    </w:p>
    <w:p w14:paraId="3D690296"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Так</w:t>
      </w:r>
    </w:p>
    <w:p w14:paraId="009515AE" w14:textId="77777777" w:rsidR="001331BB" w:rsidRPr="001E3564" w:rsidRDefault="001331BB" w:rsidP="001331BB">
      <w:pPr>
        <w:pStyle w:val="a3"/>
        <w:spacing w:after="0" w:line="360" w:lineRule="auto"/>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Ні</w:t>
      </w:r>
    </w:p>
    <w:p w14:paraId="726D57E0"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Що, на Вашу думку, визначає зміст дисциплінарного проступку детектива НАБУ?</w:t>
      </w:r>
    </w:p>
    <w:p w14:paraId="67D117E5"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002E4708">
        <w:rPr>
          <w:rFonts w:ascii="Times New Roman" w:hAnsi="Times New Roman"/>
          <w:sz w:val="28"/>
          <w:szCs w:val="28"/>
          <w:lang w:val="uk-UA"/>
        </w:rPr>
        <w:t>Н</w:t>
      </w:r>
      <w:r w:rsidRPr="001E3564">
        <w:rPr>
          <w:rFonts w:ascii="Times New Roman" w:hAnsi="Times New Roman"/>
          <w:sz w:val="28"/>
          <w:szCs w:val="28"/>
        </w:rPr>
        <w:t>еналежне виконання службових обов’язків</w:t>
      </w:r>
    </w:p>
    <w:p w14:paraId="5B8EAABE"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Н</w:t>
      </w:r>
      <w:r w:rsidRPr="001E3564">
        <w:rPr>
          <w:rFonts w:ascii="Times New Roman" w:hAnsi="Times New Roman"/>
          <w:sz w:val="28"/>
          <w:szCs w:val="28"/>
        </w:rPr>
        <w:t xml:space="preserve">едотримання правил службової етики </w:t>
      </w:r>
    </w:p>
    <w:p w14:paraId="0B393336"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П</w:t>
      </w:r>
      <w:r w:rsidRPr="001E3564">
        <w:rPr>
          <w:rFonts w:ascii="Times New Roman" w:hAnsi="Times New Roman"/>
          <w:sz w:val="28"/>
          <w:szCs w:val="28"/>
        </w:rPr>
        <w:t>орушення встановлених обмежень та заборон</w:t>
      </w:r>
    </w:p>
    <w:p w14:paraId="2C6E5F95" w14:textId="77777777" w:rsidR="001331BB" w:rsidRPr="001E3564" w:rsidRDefault="001331BB" w:rsidP="001331BB">
      <w:pPr>
        <w:pStyle w:val="a3"/>
        <w:spacing w:after="0" w:line="360" w:lineRule="auto"/>
        <w:ind w:left="0" w:firstLine="567"/>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002E4708">
        <w:rPr>
          <w:rFonts w:ascii="Times New Roman" w:hAnsi="Times New Roman"/>
          <w:sz w:val="28"/>
          <w:szCs w:val="28"/>
          <w:lang w:val="uk-UA"/>
        </w:rPr>
        <w:t>У</w:t>
      </w:r>
      <w:r w:rsidRPr="001E3564">
        <w:rPr>
          <w:rFonts w:ascii="Times New Roman" w:hAnsi="Times New Roman"/>
          <w:sz w:val="28"/>
          <w:szCs w:val="28"/>
          <w:lang w:val="uk-UA"/>
        </w:rPr>
        <w:t>се вище перелічене</w:t>
      </w:r>
    </w:p>
    <w:p w14:paraId="21559D1D"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Чи доцільним, на Вашу думку, є правове регулювання дисциплінарної відповідальності працівників НАБУ у межах кількох окремих законодавчих актів?</w:t>
      </w:r>
    </w:p>
    <w:p w14:paraId="6C792E09" w14:textId="77777777" w:rsidR="001331BB" w:rsidRPr="001E3564" w:rsidRDefault="001331BB" w:rsidP="001331BB">
      <w:pPr>
        <w:pStyle w:val="a3"/>
        <w:spacing w:after="0" w:line="360" w:lineRule="auto"/>
        <w:ind w:left="567"/>
        <w:jc w:val="both"/>
        <w:rPr>
          <w:rFonts w:ascii="Times New Roman" w:hAnsi="Times New Roman"/>
          <w:sz w:val="28"/>
          <w:szCs w:val="28"/>
          <w:lang w:val="uk-UA"/>
        </w:rPr>
      </w:pPr>
      <w:r w:rsidRPr="001E3564">
        <w:rPr>
          <w:rFonts w:ascii="Times New Roman" w:hAnsi="Times New Roman"/>
          <w:sz w:val="28"/>
          <w:szCs w:val="28"/>
        </w:rPr>
        <w:sym w:font="Symbol" w:char="F0F0"/>
      </w:r>
      <w:r w:rsidR="002E4708">
        <w:rPr>
          <w:rFonts w:ascii="Times New Roman" w:hAnsi="Times New Roman"/>
          <w:sz w:val="28"/>
          <w:szCs w:val="28"/>
          <w:lang w:val="uk-UA"/>
        </w:rPr>
        <w:t xml:space="preserve"> Т</w:t>
      </w:r>
      <w:r w:rsidRPr="001E3564">
        <w:rPr>
          <w:rFonts w:ascii="Times New Roman" w:hAnsi="Times New Roman"/>
          <w:sz w:val="28"/>
          <w:szCs w:val="28"/>
          <w:lang w:val="uk-UA"/>
        </w:rPr>
        <w:t>ак, різні категорії працівників мають різних правовий статус</w:t>
      </w:r>
    </w:p>
    <w:p w14:paraId="7FE7FA90" w14:textId="77777777" w:rsidR="001331BB" w:rsidRPr="001E3564" w:rsidRDefault="001331BB" w:rsidP="001331BB">
      <w:pPr>
        <w:pStyle w:val="a3"/>
        <w:spacing w:after="0" w:line="360" w:lineRule="auto"/>
        <w:ind w:left="567"/>
        <w:jc w:val="both"/>
        <w:rPr>
          <w:rFonts w:ascii="Times New Roman" w:hAnsi="Times New Roman"/>
          <w:sz w:val="28"/>
          <w:szCs w:val="28"/>
          <w:lang w:val="uk-UA"/>
        </w:rPr>
      </w:pPr>
      <w:r w:rsidRPr="001E3564">
        <w:rPr>
          <w:rFonts w:ascii="Times New Roman" w:hAnsi="Times New Roman"/>
          <w:sz w:val="28"/>
          <w:szCs w:val="28"/>
        </w:rPr>
        <w:sym w:font="Symbol" w:char="F0F0"/>
      </w:r>
      <w:r w:rsidR="002E4708">
        <w:rPr>
          <w:rFonts w:ascii="Times New Roman" w:hAnsi="Times New Roman"/>
          <w:sz w:val="28"/>
          <w:szCs w:val="28"/>
          <w:lang w:val="uk-UA"/>
        </w:rPr>
        <w:t xml:space="preserve"> Н</w:t>
      </w:r>
      <w:r w:rsidRPr="001E3564">
        <w:rPr>
          <w:rFonts w:ascii="Times New Roman" w:hAnsi="Times New Roman"/>
          <w:sz w:val="28"/>
          <w:szCs w:val="28"/>
          <w:lang w:val="uk-UA"/>
        </w:rPr>
        <w:t>і, дисциплінарна відповідальність працівника НАБУ має регулюватися єдиними підходами незалежно від їх статусу</w:t>
      </w:r>
    </w:p>
    <w:p w14:paraId="01846AB7" w14:textId="77777777" w:rsidR="001331BB"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Pr>
          <w:rFonts w:ascii="Times New Roman" w:hAnsi="Times New Roman"/>
          <w:b/>
          <w:sz w:val="28"/>
          <w:szCs w:val="28"/>
          <w:lang w:val="uk-UA"/>
        </w:rPr>
        <w:t>Чи повинні бути відмінності між видами дисциплінарних стягнень, що можуть застосовуватися до осіб начальницького складу НАБУ та щодо інших категорій працівників (у тому числі і до детективів)?</w:t>
      </w:r>
    </w:p>
    <w:p w14:paraId="4FFEA075"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lastRenderedPageBreak/>
        <w:sym w:font="Symbol" w:char="F0F0"/>
      </w:r>
      <w:r w:rsidR="002E4708">
        <w:rPr>
          <w:rFonts w:ascii="Times New Roman" w:hAnsi="Times New Roman"/>
          <w:sz w:val="28"/>
          <w:szCs w:val="28"/>
          <w:lang w:val="uk-UA"/>
        </w:rPr>
        <w:t xml:space="preserve"> Т</w:t>
      </w:r>
      <w:r w:rsidRPr="001E3564">
        <w:rPr>
          <w:rFonts w:ascii="Times New Roman" w:hAnsi="Times New Roman"/>
          <w:sz w:val="28"/>
          <w:szCs w:val="28"/>
          <w:lang w:val="uk-UA"/>
        </w:rPr>
        <w:t>ак, різні категорії працівників мають різних правовий статус</w:t>
      </w:r>
      <w:r>
        <w:rPr>
          <w:rFonts w:ascii="Times New Roman" w:hAnsi="Times New Roman"/>
          <w:sz w:val="28"/>
          <w:szCs w:val="28"/>
          <w:lang w:val="uk-UA"/>
        </w:rPr>
        <w:t xml:space="preserve"> і відповідні мають застосовуватися різні види дисциплінарних стягнень</w:t>
      </w:r>
    </w:p>
    <w:p w14:paraId="765E8843" w14:textId="77777777" w:rsidR="001331BB" w:rsidRPr="00B83227" w:rsidRDefault="001331BB" w:rsidP="001331BB">
      <w:pPr>
        <w:pStyle w:val="a3"/>
        <w:spacing w:after="0" w:line="360" w:lineRule="auto"/>
        <w:jc w:val="both"/>
        <w:rPr>
          <w:rFonts w:ascii="Times New Roman" w:hAnsi="Times New Roman"/>
          <w:sz w:val="28"/>
          <w:szCs w:val="28"/>
          <w:lang w:val="uk-UA"/>
        </w:rPr>
      </w:pPr>
      <w:r w:rsidRPr="001E3564">
        <w:rPr>
          <w:rFonts w:ascii="Times New Roman" w:hAnsi="Times New Roman"/>
          <w:sz w:val="28"/>
          <w:szCs w:val="28"/>
        </w:rPr>
        <w:sym w:font="Symbol" w:char="F0F0"/>
      </w:r>
      <w:r w:rsidR="002E4708">
        <w:rPr>
          <w:rFonts w:ascii="Times New Roman" w:hAnsi="Times New Roman"/>
          <w:sz w:val="28"/>
          <w:szCs w:val="28"/>
          <w:lang w:val="uk-UA"/>
        </w:rPr>
        <w:t xml:space="preserve"> Н</w:t>
      </w:r>
      <w:r w:rsidRPr="001E3564">
        <w:rPr>
          <w:rFonts w:ascii="Times New Roman" w:hAnsi="Times New Roman"/>
          <w:sz w:val="28"/>
          <w:szCs w:val="28"/>
          <w:lang w:val="uk-UA"/>
        </w:rPr>
        <w:t xml:space="preserve">і, дисциплінарна відповідальність </w:t>
      </w:r>
      <w:r>
        <w:rPr>
          <w:rFonts w:ascii="Times New Roman" w:hAnsi="Times New Roman"/>
          <w:sz w:val="28"/>
          <w:szCs w:val="28"/>
          <w:lang w:val="uk-UA"/>
        </w:rPr>
        <w:t xml:space="preserve">будь-якого </w:t>
      </w:r>
      <w:r w:rsidRPr="001E3564">
        <w:rPr>
          <w:rFonts w:ascii="Times New Roman" w:hAnsi="Times New Roman"/>
          <w:sz w:val="28"/>
          <w:szCs w:val="28"/>
          <w:lang w:val="uk-UA"/>
        </w:rPr>
        <w:t>працівника НАБУ має регулюватися єдиними підходами незалежно від їх статусу</w:t>
      </w:r>
    </w:p>
    <w:p w14:paraId="239E5CE4"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Які чинники мають враховуватися при накладенні дисциплінарного стягнення на детектива НАБУ?</w:t>
      </w:r>
    </w:p>
    <w:p w14:paraId="0D5E55B2"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002E4708">
        <w:rPr>
          <w:rFonts w:ascii="Times New Roman" w:hAnsi="Times New Roman"/>
          <w:sz w:val="28"/>
          <w:szCs w:val="28"/>
          <w:lang w:val="uk-UA"/>
        </w:rPr>
        <w:t>Ф</w:t>
      </w:r>
      <w:r w:rsidRPr="001E3564">
        <w:rPr>
          <w:rFonts w:ascii="Times New Roman" w:hAnsi="Times New Roman"/>
          <w:sz w:val="28"/>
          <w:szCs w:val="28"/>
        </w:rPr>
        <w:t xml:space="preserve">орма вини (недбалість, важка недбалість, умисел) </w:t>
      </w:r>
    </w:p>
    <w:p w14:paraId="770A5059"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Н</w:t>
      </w:r>
      <w:r w:rsidRPr="001E3564">
        <w:rPr>
          <w:rFonts w:ascii="Times New Roman" w:hAnsi="Times New Roman"/>
          <w:sz w:val="28"/>
          <w:szCs w:val="28"/>
        </w:rPr>
        <w:t xml:space="preserve">аслідки дисциплінарного проступку </w:t>
      </w:r>
    </w:p>
    <w:p w14:paraId="61B9597F"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С</w:t>
      </w:r>
      <w:r w:rsidRPr="001E3564">
        <w:rPr>
          <w:rFonts w:ascii="Times New Roman" w:hAnsi="Times New Roman"/>
          <w:sz w:val="28"/>
          <w:szCs w:val="28"/>
        </w:rPr>
        <w:t>лужбова дисципліна детектива</w:t>
      </w:r>
    </w:p>
    <w:p w14:paraId="1EAB3E05"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Н</w:t>
      </w:r>
      <w:r w:rsidRPr="001E3564">
        <w:rPr>
          <w:rFonts w:ascii="Times New Roman" w:hAnsi="Times New Roman"/>
          <w:sz w:val="28"/>
          <w:szCs w:val="28"/>
        </w:rPr>
        <w:t xml:space="preserve">аявність у </w:t>
      </w:r>
      <w:r w:rsidRPr="001E3564">
        <w:rPr>
          <w:rFonts w:ascii="Times New Roman" w:hAnsi="Times New Roman"/>
          <w:sz w:val="28"/>
          <w:szCs w:val="28"/>
          <w:lang w:val="uk-UA"/>
        </w:rPr>
        <w:t>детектива</w:t>
      </w:r>
      <w:r w:rsidRPr="001E3564">
        <w:rPr>
          <w:rFonts w:ascii="Times New Roman" w:hAnsi="Times New Roman"/>
          <w:sz w:val="28"/>
          <w:szCs w:val="28"/>
        </w:rPr>
        <w:t xml:space="preserve"> попередніх дисциплінарних стягнень</w:t>
      </w:r>
    </w:p>
    <w:p w14:paraId="2A771A56"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Найбільш суворим дисциплінарним стягненням щодо детектива НАБУ має бути:</w:t>
      </w:r>
    </w:p>
    <w:p w14:paraId="363A2AE3" w14:textId="77777777" w:rsidR="001331BB"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002E4708">
        <w:rPr>
          <w:rFonts w:ascii="Times New Roman" w:hAnsi="Times New Roman"/>
          <w:sz w:val="28"/>
          <w:szCs w:val="28"/>
          <w:lang w:val="uk-UA"/>
        </w:rPr>
        <w:t>П</w:t>
      </w:r>
      <w:r w:rsidRPr="001E3564">
        <w:rPr>
          <w:rFonts w:ascii="Times New Roman" w:hAnsi="Times New Roman"/>
          <w:sz w:val="28"/>
          <w:szCs w:val="28"/>
        </w:rPr>
        <w:t xml:space="preserve">опередження </w:t>
      </w:r>
    </w:p>
    <w:p w14:paraId="708C118A" w14:textId="77777777" w:rsidR="001331BB"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Д</w:t>
      </w:r>
      <w:r w:rsidRPr="001E3564">
        <w:rPr>
          <w:rFonts w:ascii="Times New Roman" w:hAnsi="Times New Roman"/>
          <w:sz w:val="28"/>
          <w:szCs w:val="28"/>
        </w:rPr>
        <w:t xml:space="preserve">огана </w:t>
      </w:r>
    </w:p>
    <w:p w14:paraId="4889DB7C" w14:textId="77777777" w:rsidR="001331BB"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С</w:t>
      </w:r>
      <w:r w:rsidRPr="001E3564">
        <w:rPr>
          <w:rFonts w:ascii="Times New Roman" w:hAnsi="Times New Roman"/>
          <w:sz w:val="28"/>
          <w:szCs w:val="28"/>
        </w:rPr>
        <w:t xml:space="preserve">увора догана </w:t>
      </w:r>
    </w:p>
    <w:p w14:paraId="6BB603BA" w14:textId="77777777" w:rsidR="001331BB" w:rsidRPr="001E3564" w:rsidRDefault="001331BB" w:rsidP="001331BB">
      <w:pPr>
        <w:pStyle w:val="a3"/>
        <w:spacing w:after="0" w:line="36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З</w:t>
      </w:r>
      <w:r w:rsidRPr="001E3564">
        <w:rPr>
          <w:rFonts w:ascii="Times New Roman" w:hAnsi="Times New Roman"/>
          <w:sz w:val="28"/>
          <w:szCs w:val="28"/>
        </w:rPr>
        <w:t>вільнення зі служби</w:t>
      </w:r>
    </w:p>
    <w:p w14:paraId="40B9F50D" w14:textId="77777777" w:rsidR="001331BB" w:rsidRDefault="001331BB" w:rsidP="001331BB">
      <w:pPr>
        <w:pStyle w:val="a3"/>
        <w:spacing w:after="0" w:line="360" w:lineRule="auto"/>
        <w:ind w:left="0" w:firstLine="567"/>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Pr="001E3564">
        <w:rPr>
          <w:rFonts w:ascii="Times New Roman" w:hAnsi="Times New Roman"/>
          <w:sz w:val="28"/>
          <w:szCs w:val="28"/>
          <w:lang w:val="uk-UA"/>
        </w:rPr>
        <w:t>Ваш варіант</w:t>
      </w:r>
      <w:r>
        <w:rPr>
          <w:rFonts w:ascii="Times New Roman" w:hAnsi="Times New Roman"/>
          <w:sz w:val="28"/>
          <w:szCs w:val="28"/>
          <w:lang w:val="uk-UA"/>
        </w:rPr>
        <w:t>_________________</w:t>
      </w:r>
    </w:p>
    <w:p w14:paraId="38FABE94"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Які дисциплінарні стягнення, на Вашу думку, є найбільш ефективними у боротьбі з дисциплінарними проступками детективів НАБУ?</w:t>
      </w:r>
    </w:p>
    <w:p w14:paraId="066DF8DA" w14:textId="77777777" w:rsidR="001331BB" w:rsidRDefault="001331BB" w:rsidP="001331BB">
      <w:pPr>
        <w:pStyle w:val="a3"/>
        <w:spacing w:after="0" w:line="360" w:lineRule="auto"/>
        <w:ind w:left="720"/>
        <w:jc w:val="both"/>
        <w:rPr>
          <w:rFonts w:ascii="Times New Roman" w:hAnsi="Times New Roman"/>
          <w:sz w:val="28"/>
          <w:szCs w:val="28"/>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002E4708">
        <w:rPr>
          <w:rFonts w:ascii="Times New Roman" w:hAnsi="Times New Roman"/>
          <w:sz w:val="28"/>
          <w:szCs w:val="28"/>
          <w:lang w:val="uk-UA"/>
        </w:rPr>
        <w:t>П</w:t>
      </w:r>
      <w:r w:rsidRPr="001E3564">
        <w:rPr>
          <w:rFonts w:ascii="Times New Roman" w:hAnsi="Times New Roman"/>
          <w:sz w:val="28"/>
          <w:szCs w:val="28"/>
        </w:rPr>
        <w:t xml:space="preserve">опередження </w:t>
      </w:r>
    </w:p>
    <w:p w14:paraId="43F088CE" w14:textId="77777777" w:rsidR="001331BB" w:rsidRDefault="001331BB" w:rsidP="001331BB">
      <w:pPr>
        <w:pStyle w:val="a3"/>
        <w:spacing w:after="0" w:line="360" w:lineRule="auto"/>
        <w:ind w:left="720"/>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Д</w:t>
      </w:r>
      <w:r w:rsidRPr="001E3564">
        <w:rPr>
          <w:rFonts w:ascii="Times New Roman" w:hAnsi="Times New Roman"/>
          <w:sz w:val="28"/>
          <w:szCs w:val="28"/>
        </w:rPr>
        <w:t xml:space="preserve">огана </w:t>
      </w:r>
    </w:p>
    <w:p w14:paraId="7DBD16DB" w14:textId="77777777" w:rsidR="001331BB" w:rsidRDefault="001331BB" w:rsidP="001331BB">
      <w:pPr>
        <w:pStyle w:val="a3"/>
        <w:spacing w:after="0" w:line="360" w:lineRule="auto"/>
        <w:ind w:left="720"/>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С</w:t>
      </w:r>
      <w:r w:rsidRPr="001E3564">
        <w:rPr>
          <w:rFonts w:ascii="Times New Roman" w:hAnsi="Times New Roman"/>
          <w:sz w:val="28"/>
          <w:szCs w:val="28"/>
        </w:rPr>
        <w:t xml:space="preserve">увора догана </w:t>
      </w:r>
    </w:p>
    <w:p w14:paraId="5A22CF76" w14:textId="77777777" w:rsidR="001331BB" w:rsidRPr="001E3564" w:rsidRDefault="001331BB" w:rsidP="001331BB">
      <w:pPr>
        <w:pStyle w:val="a3"/>
        <w:spacing w:after="0" w:line="360" w:lineRule="auto"/>
        <w:ind w:left="720"/>
        <w:jc w:val="both"/>
        <w:rPr>
          <w:rFonts w:ascii="Times New Roman" w:hAnsi="Times New Roman"/>
          <w:sz w:val="28"/>
          <w:szCs w:val="28"/>
        </w:rPr>
      </w:pPr>
      <w:r w:rsidRPr="001E3564">
        <w:rPr>
          <w:rFonts w:ascii="Times New Roman" w:hAnsi="Times New Roman"/>
          <w:sz w:val="28"/>
          <w:szCs w:val="28"/>
        </w:rPr>
        <w:sym w:font="Symbol" w:char="F0F0"/>
      </w:r>
      <w:r w:rsidR="002E4708">
        <w:rPr>
          <w:rFonts w:ascii="Times New Roman" w:hAnsi="Times New Roman"/>
          <w:sz w:val="28"/>
          <w:szCs w:val="28"/>
        </w:rPr>
        <w:t xml:space="preserve"> </w:t>
      </w:r>
      <w:r w:rsidR="002E4708">
        <w:rPr>
          <w:rFonts w:ascii="Times New Roman" w:hAnsi="Times New Roman"/>
          <w:sz w:val="28"/>
          <w:szCs w:val="28"/>
          <w:lang w:val="uk-UA"/>
        </w:rPr>
        <w:t>З</w:t>
      </w:r>
      <w:r w:rsidRPr="001E3564">
        <w:rPr>
          <w:rFonts w:ascii="Times New Roman" w:hAnsi="Times New Roman"/>
          <w:sz w:val="28"/>
          <w:szCs w:val="28"/>
        </w:rPr>
        <w:t>вільнення зі служби</w:t>
      </w:r>
    </w:p>
    <w:p w14:paraId="047DBE1C"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Чи має право детектив оскаржувати рішення про накладання щодо нього дисциплінарного стягнення?</w:t>
      </w:r>
    </w:p>
    <w:p w14:paraId="66F2DC49"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Так</w:t>
      </w:r>
    </w:p>
    <w:p w14:paraId="0DF9CB7E" w14:textId="77777777" w:rsidR="001331BB" w:rsidRPr="001E3564" w:rsidRDefault="001331BB" w:rsidP="001331BB">
      <w:pPr>
        <w:pStyle w:val="a3"/>
        <w:spacing w:after="0" w:line="360" w:lineRule="auto"/>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Ні</w:t>
      </w:r>
    </w:p>
    <w:p w14:paraId="430054A0"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lastRenderedPageBreak/>
        <w:t>Чи може позитивно вплинути на попередження дисциплінарних правопорушень серед детективів НАБУ збільшення прозорості діяльності даного органу та розширення його співпраці з громадськими організаціями?</w:t>
      </w:r>
    </w:p>
    <w:p w14:paraId="7EBB4C46"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Так</w:t>
      </w:r>
    </w:p>
    <w:p w14:paraId="726A0493"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Ні</w:t>
      </w:r>
    </w:p>
    <w:p w14:paraId="683E7203" w14:textId="77777777" w:rsidR="001331BB" w:rsidRPr="00B83227" w:rsidRDefault="001331BB" w:rsidP="001331BB">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B83227">
        <w:rPr>
          <w:rFonts w:ascii="Times New Roman" w:hAnsi="Times New Roman"/>
          <w:b/>
          <w:sz w:val="28"/>
          <w:szCs w:val="28"/>
          <w:lang w:val="uk-UA"/>
        </w:rPr>
        <w:t>Чи існує необхідність впровадження досвіду іноземних держав щодо законодавчого регулювання адміністративно-правового статусу Національного антикорупційного бюро України?</w:t>
      </w:r>
    </w:p>
    <w:p w14:paraId="3EA8CB9C" w14:textId="77777777" w:rsidR="001331BB" w:rsidRPr="001E3564" w:rsidRDefault="001331BB" w:rsidP="001331BB">
      <w:pPr>
        <w:pStyle w:val="a3"/>
        <w:spacing w:after="0" w:line="360" w:lineRule="auto"/>
        <w:ind w:left="720"/>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Так</w:t>
      </w:r>
    </w:p>
    <w:p w14:paraId="6C97F670" w14:textId="77777777" w:rsidR="001331BB" w:rsidRPr="00B83227" w:rsidRDefault="001331BB" w:rsidP="001331BB">
      <w:pPr>
        <w:pStyle w:val="a3"/>
        <w:spacing w:after="0" w:line="360" w:lineRule="auto"/>
        <w:jc w:val="both"/>
        <w:rPr>
          <w:rFonts w:ascii="Times New Roman" w:hAnsi="Times New Roman"/>
          <w:sz w:val="28"/>
          <w:szCs w:val="28"/>
          <w:lang w:val="uk-UA"/>
        </w:rPr>
      </w:pPr>
      <w:r w:rsidRPr="001E3564">
        <w:rPr>
          <w:rFonts w:ascii="Times New Roman" w:hAnsi="Times New Roman"/>
          <w:sz w:val="28"/>
          <w:szCs w:val="28"/>
        </w:rPr>
        <w:sym w:font="Symbol" w:char="F0F0"/>
      </w:r>
      <w:r w:rsidR="00644989">
        <w:rPr>
          <w:rFonts w:ascii="Times New Roman" w:hAnsi="Times New Roman"/>
          <w:sz w:val="28"/>
          <w:szCs w:val="28"/>
          <w:lang w:val="uk-UA"/>
        </w:rPr>
        <w:t xml:space="preserve"> Ні</w:t>
      </w:r>
    </w:p>
    <w:p w14:paraId="1CD60D91" w14:textId="77777777" w:rsidR="00644989" w:rsidRPr="002E6802" w:rsidRDefault="00644989" w:rsidP="00644989">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2E6802">
        <w:rPr>
          <w:rFonts w:ascii="Times New Roman" w:hAnsi="Times New Roman"/>
          <w:b/>
          <w:sz w:val="28"/>
          <w:szCs w:val="28"/>
          <w:lang w:val="uk-UA"/>
        </w:rPr>
        <w:t xml:space="preserve">Чи </w:t>
      </w:r>
      <w:r>
        <w:rPr>
          <w:rFonts w:ascii="Times New Roman" w:hAnsi="Times New Roman"/>
          <w:b/>
          <w:sz w:val="28"/>
          <w:szCs w:val="28"/>
          <w:lang w:val="uk-UA"/>
        </w:rPr>
        <w:t xml:space="preserve">доцільним є внесення </w:t>
      </w:r>
      <w:r w:rsidRPr="002E6802">
        <w:rPr>
          <w:rFonts w:ascii="Times New Roman" w:hAnsi="Times New Roman"/>
          <w:b/>
          <w:sz w:val="28"/>
          <w:szCs w:val="28"/>
          <w:lang w:val="uk-UA"/>
        </w:rPr>
        <w:t>корект</w:t>
      </w:r>
      <w:r>
        <w:rPr>
          <w:rFonts w:ascii="Times New Roman" w:hAnsi="Times New Roman"/>
          <w:b/>
          <w:sz w:val="28"/>
          <w:szCs w:val="28"/>
          <w:lang w:val="uk-UA"/>
        </w:rPr>
        <w:t>ив щодо строків</w:t>
      </w:r>
      <w:r w:rsidRPr="002E6802">
        <w:rPr>
          <w:rFonts w:ascii="Times New Roman" w:hAnsi="Times New Roman"/>
          <w:b/>
          <w:sz w:val="28"/>
          <w:szCs w:val="28"/>
          <w:lang w:val="uk-UA"/>
        </w:rPr>
        <w:t xml:space="preserve"> накладення дисциплінарного стягнення на детектива Національного антикорупційного бюро України? </w:t>
      </w:r>
    </w:p>
    <w:p w14:paraId="5AD33649" w14:textId="77777777" w:rsidR="00644989" w:rsidRPr="002E6802" w:rsidRDefault="00644989" w:rsidP="00644989">
      <w:pPr>
        <w:pStyle w:val="a3"/>
        <w:spacing w:after="0" w:line="360" w:lineRule="auto"/>
        <w:ind w:left="720"/>
        <w:jc w:val="both"/>
        <w:rPr>
          <w:rFonts w:ascii="Times New Roman" w:hAnsi="Times New Roman"/>
          <w:sz w:val="28"/>
          <w:szCs w:val="28"/>
          <w:lang w:val="uk-UA"/>
        </w:rPr>
      </w:pPr>
      <w:r w:rsidRPr="002E6802">
        <w:rPr>
          <w:rFonts w:ascii="Times New Roman" w:hAnsi="Times New Roman"/>
          <w:sz w:val="28"/>
          <w:szCs w:val="28"/>
        </w:rPr>
        <w:sym w:font="Symbol" w:char="F0F0"/>
      </w:r>
      <w:r>
        <w:rPr>
          <w:rFonts w:ascii="Times New Roman" w:hAnsi="Times New Roman"/>
          <w:sz w:val="28"/>
          <w:szCs w:val="28"/>
          <w:lang w:val="uk-UA"/>
        </w:rPr>
        <w:t xml:space="preserve"> Так</w:t>
      </w:r>
    </w:p>
    <w:p w14:paraId="73D67AB7" w14:textId="77777777" w:rsidR="00644989" w:rsidRPr="002E6802" w:rsidRDefault="00644989" w:rsidP="00644989">
      <w:pPr>
        <w:pStyle w:val="a3"/>
        <w:spacing w:after="0" w:line="360" w:lineRule="auto"/>
        <w:ind w:left="720"/>
        <w:jc w:val="both"/>
        <w:rPr>
          <w:rFonts w:ascii="Times New Roman" w:hAnsi="Times New Roman"/>
          <w:sz w:val="28"/>
          <w:szCs w:val="28"/>
          <w:lang w:val="uk-UA"/>
        </w:rPr>
      </w:pPr>
      <w:r w:rsidRPr="002E6802">
        <w:rPr>
          <w:rFonts w:ascii="Times New Roman" w:hAnsi="Times New Roman"/>
          <w:sz w:val="28"/>
          <w:szCs w:val="28"/>
        </w:rPr>
        <w:sym w:font="Symbol" w:char="F0F0"/>
      </w:r>
      <w:r>
        <w:rPr>
          <w:rFonts w:ascii="Times New Roman" w:hAnsi="Times New Roman"/>
          <w:sz w:val="28"/>
          <w:szCs w:val="28"/>
          <w:lang w:val="uk-UA"/>
        </w:rPr>
        <w:t xml:space="preserve"> Ні</w:t>
      </w:r>
    </w:p>
    <w:p w14:paraId="062EA36A" w14:textId="77777777" w:rsidR="00644989" w:rsidRPr="002E6802" w:rsidRDefault="00644989" w:rsidP="00644989">
      <w:pPr>
        <w:pStyle w:val="a3"/>
        <w:numPr>
          <w:ilvl w:val="0"/>
          <w:numId w:val="45"/>
        </w:numPr>
        <w:spacing w:after="0" w:line="360" w:lineRule="auto"/>
        <w:ind w:left="0" w:firstLine="567"/>
        <w:contextualSpacing/>
        <w:jc w:val="both"/>
        <w:rPr>
          <w:rFonts w:ascii="Times New Roman" w:hAnsi="Times New Roman"/>
          <w:b/>
          <w:sz w:val="28"/>
          <w:szCs w:val="28"/>
          <w:lang w:val="uk-UA"/>
        </w:rPr>
      </w:pPr>
      <w:r w:rsidRPr="002E6802">
        <w:rPr>
          <w:rFonts w:ascii="Times New Roman" w:hAnsi="Times New Roman"/>
          <w:b/>
          <w:sz w:val="28"/>
          <w:szCs w:val="28"/>
          <w:lang w:val="uk-UA"/>
        </w:rPr>
        <w:t>Чи доцільним є закріплення порядку застосування до детективів Національного антикорупційного бюро України заходів заохочення та видів заохочення?</w:t>
      </w:r>
    </w:p>
    <w:p w14:paraId="463FC065" w14:textId="77777777" w:rsidR="00644989" w:rsidRPr="002E6802" w:rsidRDefault="00644989" w:rsidP="00644989">
      <w:pPr>
        <w:pStyle w:val="a3"/>
        <w:spacing w:after="0" w:line="360" w:lineRule="auto"/>
        <w:ind w:left="720"/>
        <w:jc w:val="both"/>
        <w:rPr>
          <w:rFonts w:ascii="Times New Roman" w:hAnsi="Times New Roman"/>
          <w:sz w:val="28"/>
          <w:szCs w:val="28"/>
          <w:lang w:val="uk-UA"/>
        </w:rPr>
      </w:pPr>
      <w:r w:rsidRPr="002E6802">
        <w:rPr>
          <w:rFonts w:ascii="Times New Roman" w:hAnsi="Times New Roman"/>
          <w:sz w:val="28"/>
          <w:szCs w:val="28"/>
        </w:rPr>
        <w:sym w:font="Symbol" w:char="F0F0"/>
      </w:r>
      <w:r>
        <w:rPr>
          <w:rFonts w:ascii="Times New Roman" w:hAnsi="Times New Roman"/>
          <w:sz w:val="28"/>
          <w:szCs w:val="28"/>
          <w:lang w:val="uk-UA"/>
        </w:rPr>
        <w:t xml:space="preserve"> Так</w:t>
      </w:r>
    </w:p>
    <w:p w14:paraId="16C4C6F3" w14:textId="77777777" w:rsidR="00644989" w:rsidRPr="002E6802" w:rsidRDefault="00644989" w:rsidP="00644989">
      <w:pPr>
        <w:pStyle w:val="a3"/>
        <w:spacing w:after="0" w:line="360" w:lineRule="auto"/>
        <w:ind w:left="720"/>
        <w:jc w:val="both"/>
        <w:rPr>
          <w:rFonts w:ascii="Times New Roman" w:hAnsi="Times New Roman"/>
          <w:sz w:val="28"/>
          <w:szCs w:val="28"/>
          <w:lang w:val="uk-UA"/>
        </w:rPr>
      </w:pPr>
      <w:r w:rsidRPr="002E6802">
        <w:rPr>
          <w:rFonts w:ascii="Times New Roman" w:hAnsi="Times New Roman"/>
          <w:sz w:val="28"/>
          <w:szCs w:val="28"/>
        </w:rPr>
        <w:sym w:font="Symbol" w:char="F0F0"/>
      </w:r>
      <w:r>
        <w:rPr>
          <w:rFonts w:ascii="Times New Roman" w:hAnsi="Times New Roman"/>
          <w:sz w:val="28"/>
          <w:szCs w:val="28"/>
          <w:lang w:val="uk-UA"/>
        </w:rPr>
        <w:t xml:space="preserve"> Ні</w:t>
      </w:r>
    </w:p>
    <w:p w14:paraId="16110D1B" w14:textId="77777777" w:rsidR="001331BB" w:rsidRPr="001E3564" w:rsidRDefault="001331BB" w:rsidP="00644989">
      <w:pPr>
        <w:pStyle w:val="a3"/>
        <w:spacing w:after="0" w:line="360" w:lineRule="auto"/>
        <w:ind w:left="567"/>
        <w:contextualSpacing/>
        <w:jc w:val="both"/>
        <w:rPr>
          <w:rFonts w:ascii="Times New Roman" w:hAnsi="Times New Roman"/>
          <w:sz w:val="28"/>
          <w:szCs w:val="28"/>
          <w:lang w:val="uk-UA"/>
        </w:rPr>
      </w:pPr>
    </w:p>
    <w:p w14:paraId="27307A76" w14:textId="77777777" w:rsidR="001331BB" w:rsidRDefault="001331BB" w:rsidP="005C3CED">
      <w:pPr>
        <w:spacing w:after="0" w:line="240" w:lineRule="auto"/>
        <w:jc w:val="center"/>
        <w:rPr>
          <w:rFonts w:ascii="Times New Roman" w:hAnsi="Times New Roman"/>
          <w:b/>
          <w:sz w:val="28"/>
          <w:szCs w:val="28"/>
        </w:rPr>
      </w:pPr>
    </w:p>
    <w:p w14:paraId="09D6B672" w14:textId="77777777" w:rsidR="009C03BD" w:rsidRDefault="009C03BD">
      <w:pPr>
        <w:spacing w:after="0" w:line="240" w:lineRule="auto"/>
        <w:rPr>
          <w:rFonts w:ascii="Times New Roman" w:hAnsi="Times New Roman"/>
          <w:b/>
          <w:sz w:val="28"/>
          <w:szCs w:val="28"/>
        </w:rPr>
      </w:pPr>
      <w:r>
        <w:rPr>
          <w:rFonts w:ascii="Times New Roman" w:hAnsi="Times New Roman"/>
          <w:b/>
          <w:sz w:val="28"/>
          <w:szCs w:val="28"/>
        </w:rPr>
        <w:br w:type="page"/>
      </w:r>
    </w:p>
    <w:p w14:paraId="0D21E206" w14:textId="77777777" w:rsidR="00E178A8" w:rsidRPr="00E178A8" w:rsidRDefault="00E178A8" w:rsidP="00E178A8">
      <w:pPr>
        <w:pStyle w:val="a4"/>
        <w:spacing w:line="360" w:lineRule="auto"/>
        <w:ind w:firstLine="567"/>
        <w:jc w:val="center"/>
        <w:rPr>
          <w:rFonts w:ascii="Times New Roman" w:hAnsi="Times New Roman"/>
          <w:b/>
          <w:sz w:val="28"/>
          <w:szCs w:val="28"/>
        </w:rPr>
      </w:pPr>
      <w:r w:rsidRPr="00E178A8">
        <w:rPr>
          <w:rFonts w:ascii="Times New Roman" w:hAnsi="Times New Roman"/>
          <w:b/>
          <w:sz w:val="28"/>
          <w:szCs w:val="28"/>
        </w:rPr>
        <w:lastRenderedPageBreak/>
        <w:t>Результати анкетування працівників Національного антикорупційного бюро України та</w:t>
      </w:r>
      <w:r w:rsidR="00E31EA9">
        <w:rPr>
          <w:rFonts w:ascii="Times New Roman" w:hAnsi="Times New Roman"/>
          <w:b/>
          <w:sz w:val="28"/>
          <w:szCs w:val="28"/>
          <w:lang w:val="uk-UA"/>
        </w:rPr>
        <w:t xml:space="preserve"> фахівці</w:t>
      </w:r>
      <w:proofErr w:type="gramStart"/>
      <w:r w:rsidR="00E31EA9">
        <w:rPr>
          <w:rFonts w:ascii="Times New Roman" w:hAnsi="Times New Roman"/>
          <w:b/>
          <w:sz w:val="28"/>
          <w:szCs w:val="28"/>
          <w:lang w:val="uk-UA"/>
        </w:rPr>
        <w:t>в</w:t>
      </w:r>
      <w:proofErr w:type="gramEnd"/>
      <w:r w:rsidR="00E31EA9">
        <w:rPr>
          <w:rFonts w:ascii="Times New Roman" w:hAnsi="Times New Roman"/>
          <w:b/>
          <w:sz w:val="28"/>
          <w:szCs w:val="28"/>
          <w:lang w:val="uk-UA"/>
        </w:rPr>
        <w:t xml:space="preserve"> </w:t>
      </w:r>
      <w:proofErr w:type="gramStart"/>
      <w:r w:rsidR="00E31EA9">
        <w:rPr>
          <w:rFonts w:ascii="Times New Roman" w:hAnsi="Times New Roman"/>
          <w:b/>
          <w:sz w:val="28"/>
          <w:szCs w:val="28"/>
          <w:lang w:val="uk-UA"/>
        </w:rPr>
        <w:t>у</w:t>
      </w:r>
      <w:proofErr w:type="gramEnd"/>
      <w:r w:rsidR="00E31EA9">
        <w:rPr>
          <w:rFonts w:ascii="Times New Roman" w:hAnsi="Times New Roman"/>
          <w:b/>
          <w:sz w:val="28"/>
          <w:szCs w:val="28"/>
          <w:lang w:val="uk-UA"/>
        </w:rPr>
        <w:t xml:space="preserve"> сфері права </w:t>
      </w:r>
      <w:r w:rsidRPr="00E178A8">
        <w:rPr>
          <w:rFonts w:ascii="Times New Roman" w:hAnsi="Times New Roman"/>
          <w:b/>
          <w:sz w:val="28"/>
          <w:szCs w:val="28"/>
        </w:rPr>
        <w:t xml:space="preserve"> стосовно право</w:t>
      </w:r>
      <w:r w:rsidR="00E31EA9">
        <w:rPr>
          <w:rFonts w:ascii="Times New Roman" w:hAnsi="Times New Roman"/>
          <w:b/>
          <w:sz w:val="28"/>
          <w:szCs w:val="28"/>
          <w:lang w:val="uk-UA"/>
        </w:rPr>
        <w:t>во</w:t>
      </w:r>
      <w:r w:rsidRPr="00E178A8">
        <w:rPr>
          <w:rFonts w:ascii="Times New Roman" w:hAnsi="Times New Roman"/>
          <w:b/>
          <w:sz w:val="28"/>
          <w:szCs w:val="28"/>
        </w:rPr>
        <w:t xml:space="preserve">го регулювання </w:t>
      </w:r>
      <w:r w:rsidR="00E31EA9">
        <w:rPr>
          <w:rFonts w:ascii="Times New Roman" w:hAnsi="Times New Roman"/>
          <w:b/>
          <w:sz w:val="28"/>
          <w:szCs w:val="28"/>
          <w:lang w:val="uk-UA"/>
        </w:rPr>
        <w:t>дисциплінарної відповідальності працівників</w:t>
      </w:r>
      <w:r w:rsidRPr="00E178A8">
        <w:rPr>
          <w:rFonts w:ascii="Times New Roman" w:hAnsi="Times New Roman"/>
          <w:b/>
          <w:sz w:val="28"/>
          <w:szCs w:val="28"/>
        </w:rPr>
        <w:t xml:space="preserve"> Національного антикорупційного бюро України</w:t>
      </w:r>
    </w:p>
    <w:p w14:paraId="67E8B2E7" w14:textId="77777777" w:rsidR="00E178A8" w:rsidRPr="00E178A8" w:rsidRDefault="00E178A8" w:rsidP="00E178A8">
      <w:pPr>
        <w:pStyle w:val="a4"/>
        <w:spacing w:line="360" w:lineRule="auto"/>
        <w:ind w:firstLine="567"/>
        <w:jc w:val="both"/>
        <w:rPr>
          <w:rFonts w:ascii="Times New Roman" w:hAnsi="Times New Roman"/>
          <w:sz w:val="28"/>
          <w:szCs w:val="28"/>
        </w:rPr>
      </w:pPr>
    </w:p>
    <w:p w14:paraId="652446FF" w14:textId="77777777" w:rsidR="00E178A8" w:rsidRPr="00E178A8" w:rsidRDefault="00E178A8" w:rsidP="00E178A8">
      <w:pPr>
        <w:spacing w:after="0" w:line="360" w:lineRule="auto"/>
        <w:ind w:firstLine="567"/>
        <w:jc w:val="both"/>
        <w:rPr>
          <w:rFonts w:ascii="Times New Roman" w:hAnsi="Times New Roman"/>
          <w:sz w:val="28"/>
          <w:szCs w:val="28"/>
          <w:lang w:val="uk-UA"/>
        </w:rPr>
      </w:pPr>
      <w:r w:rsidRPr="00E178A8">
        <w:rPr>
          <w:rFonts w:ascii="Times New Roman" w:hAnsi="Times New Roman"/>
          <w:b/>
          <w:sz w:val="28"/>
          <w:szCs w:val="28"/>
        </w:rPr>
        <w:t>Тема опитування</w:t>
      </w:r>
      <w:r w:rsidRPr="00E178A8">
        <w:rPr>
          <w:rFonts w:ascii="Times New Roman" w:hAnsi="Times New Roman"/>
          <w:sz w:val="28"/>
          <w:szCs w:val="28"/>
        </w:rPr>
        <w:t>: Сучасний стан адміністративно-правового регулювання дисциплінарної відповідальності детективів</w:t>
      </w:r>
      <w:r w:rsidRPr="00E178A8">
        <w:rPr>
          <w:rFonts w:ascii="Times New Roman" w:hAnsi="Times New Roman"/>
          <w:sz w:val="28"/>
          <w:szCs w:val="28"/>
          <w:lang w:val="uk-UA"/>
        </w:rPr>
        <w:t xml:space="preserve"> НАБУ</w:t>
      </w:r>
    </w:p>
    <w:p w14:paraId="3BC480E0" w14:textId="77777777" w:rsidR="00E178A8" w:rsidRPr="00E31EA9" w:rsidRDefault="00E178A8" w:rsidP="00E178A8">
      <w:pPr>
        <w:spacing w:after="0" w:line="360" w:lineRule="auto"/>
        <w:ind w:firstLine="567"/>
        <w:jc w:val="both"/>
        <w:rPr>
          <w:rFonts w:ascii="Times New Roman" w:hAnsi="Times New Roman"/>
          <w:sz w:val="28"/>
          <w:szCs w:val="28"/>
          <w:lang w:val="uk-UA"/>
        </w:rPr>
      </w:pPr>
      <w:r w:rsidRPr="00E31EA9">
        <w:rPr>
          <w:rFonts w:ascii="Times New Roman" w:hAnsi="Times New Roman"/>
          <w:b/>
          <w:sz w:val="28"/>
          <w:szCs w:val="28"/>
          <w:lang w:val="uk-UA"/>
        </w:rPr>
        <w:t>Мета анкетування:</w:t>
      </w:r>
      <w:r w:rsidRPr="00E31EA9">
        <w:rPr>
          <w:rFonts w:ascii="Times New Roman" w:hAnsi="Times New Roman"/>
          <w:sz w:val="28"/>
          <w:szCs w:val="28"/>
          <w:lang w:val="uk-UA"/>
        </w:rPr>
        <w:t xml:space="preserve"> з'ясувати думку респондентів щодо проблеми </w:t>
      </w:r>
      <w:r w:rsidR="00E31EA9" w:rsidRPr="00E31EA9">
        <w:rPr>
          <w:rFonts w:ascii="Times New Roman" w:hAnsi="Times New Roman"/>
          <w:sz w:val="28"/>
          <w:szCs w:val="28"/>
          <w:lang w:val="uk-UA"/>
        </w:rPr>
        <w:t>адміністративно-правового регулювання дисциплінарної відповідальності детективів</w:t>
      </w:r>
      <w:r w:rsidRPr="00E31EA9">
        <w:rPr>
          <w:rFonts w:ascii="Times New Roman" w:hAnsi="Times New Roman"/>
          <w:sz w:val="28"/>
          <w:szCs w:val="28"/>
          <w:lang w:val="uk-UA"/>
        </w:rPr>
        <w:t xml:space="preserve"> Національного антикорупційного бюро України</w:t>
      </w:r>
      <w:r w:rsidR="00E31EA9">
        <w:rPr>
          <w:rFonts w:ascii="Times New Roman" w:hAnsi="Times New Roman"/>
          <w:sz w:val="28"/>
          <w:szCs w:val="28"/>
          <w:lang w:val="uk-UA"/>
        </w:rPr>
        <w:t xml:space="preserve"> і</w:t>
      </w:r>
      <w:r w:rsidRPr="00E31EA9">
        <w:rPr>
          <w:rFonts w:ascii="Times New Roman" w:hAnsi="Times New Roman"/>
          <w:sz w:val="28"/>
          <w:szCs w:val="28"/>
          <w:lang w:val="uk-UA"/>
        </w:rPr>
        <w:t xml:space="preserve"> тим самим підтвердити чи спростувати результати проведеного дисертаційного дослідження, а також використати отримані відомості при формулюванні висновків і розробці пропозицій (рекомендацій) щодо удосконалення положень адміністративного законодавства.</w:t>
      </w:r>
    </w:p>
    <w:p w14:paraId="7C90DBDA" w14:textId="77777777" w:rsidR="00E178A8" w:rsidRPr="00E178A8" w:rsidRDefault="00E178A8" w:rsidP="00E178A8">
      <w:pPr>
        <w:spacing w:after="0" w:line="360" w:lineRule="auto"/>
        <w:ind w:firstLine="567"/>
        <w:jc w:val="both"/>
        <w:rPr>
          <w:rFonts w:ascii="Times New Roman" w:hAnsi="Times New Roman"/>
          <w:sz w:val="28"/>
          <w:szCs w:val="28"/>
        </w:rPr>
      </w:pPr>
      <w:r w:rsidRPr="00E178A8">
        <w:rPr>
          <w:rFonts w:ascii="Times New Roman" w:hAnsi="Times New Roman"/>
          <w:b/>
          <w:sz w:val="28"/>
          <w:szCs w:val="28"/>
        </w:rPr>
        <w:t>Категорії респондентів:</w:t>
      </w:r>
      <w:r w:rsidRPr="00E178A8">
        <w:rPr>
          <w:rFonts w:ascii="Times New Roman" w:hAnsi="Times New Roman"/>
          <w:sz w:val="28"/>
          <w:szCs w:val="28"/>
        </w:rPr>
        <w:t xml:space="preserve"> </w:t>
      </w:r>
      <w:r>
        <w:rPr>
          <w:rFonts w:ascii="Times New Roman" w:hAnsi="Times New Roman"/>
          <w:sz w:val="28"/>
          <w:szCs w:val="28"/>
          <w:lang w:val="uk-UA"/>
        </w:rPr>
        <w:t>50</w:t>
      </w:r>
      <w:r w:rsidRPr="00E178A8">
        <w:rPr>
          <w:rFonts w:ascii="Times New Roman" w:hAnsi="Times New Roman"/>
          <w:sz w:val="28"/>
          <w:szCs w:val="28"/>
        </w:rPr>
        <w:t xml:space="preserve"> працівників Національного антикорупційного бюро України </w:t>
      </w:r>
      <w:r>
        <w:rPr>
          <w:rFonts w:ascii="Times New Roman" w:hAnsi="Times New Roman"/>
          <w:sz w:val="28"/>
          <w:szCs w:val="28"/>
          <w:lang w:val="uk-UA"/>
        </w:rPr>
        <w:t xml:space="preserve">та 50 </w:t>
      </w:r>
      <w:r>
        <w:rPr>
          <w:rFonts w:ascii="Times New Roman" w:hAnsi="Times New Roman"/>
          <w:sz w:val="28"/>
          <w:szCs w:val="28"/>
        </w:rPr>
        <w:t>ф</w:t>
      </w:r>
      <w:r w:rsidRPr="00E178A8">
        <w:rPr>
          <w:rFonts w:ascii="Times New Roman" w:hAnsi="Times New Roman"/>
          <w:sz w:val="28"/>
          <w:szCs w:val="28"/>
        </w:rPr>
        <w:t>ахівці</w:t>
      </w:r>
      <w:r>
        <w:rPr>
          <w:rFonts w:ascii="Times New Roman" w:hAnsi="Times New Roman"/>
          <w:sz w:val="28"/>
          <w:szCs w:val="28"/>
          <w:lang w:val="uk-UA"/>
        </w:rPr>
        <w:t>в</w:t>
      </w:r>
      <w:r w:rsidRPr="00E178A8">
        <w:rPr>
          <w:rFonts w:ascii="Times New Roman" w:hAnsi="Times New Roman"/>
          <w:sz w:val="28"/>
          <w:szCs w:val="28"/>
        </w:rPr>
        <w:t xml:space="preserve"> у галузі права </w:t>
      </w:r>
    </w:p>
    <w:p w14:paraId="5C4F292A" w14:textId="77777777" w:rsidR="00E178A8" w:rsidRPr="00E178A8" w:rsidRDefault="00E178A8" w:rsidP="00E178A8">
      <w:pPr>
        <w:spacing w:after="0" w:line="360" w:lineRule="auto"/>
        <w:ind w:firstLine="567"/>
        <w:jc w:val="both"/>
        <w:rPr>
          <w:rFonts w:ascii="Times New Roman" w:hAnsi="Times New Roman"/>
          <w:sz w:val="28"/>
          <w:szCs w:val="28"/>
        </w:rPr>
      </w:pPr>
      <w:r w:rsidRPr="00E178A8">
        <w:rPr>
          <w:rFonts w:ascii="Times New Roman" w:hAnsi="Times New Roman"/>
          <w:b/>
          <w:sz w:val="28"/>
          <w:szCs w:val="28"/>
        </w:rPr>
        <w:t>Підстави для анкетування:</w:t>
      </w:r>
      <w:r w:rsidRPr="00E178A8">
        <w:rPr>
          <w:rFonts w:ascii="Times New Roman" w:hAnsi="Times New Roman"/>
          <w:sz w:val="28"/>
          <w:szCs w:val="28"/>
        </w:rPr>
        <w:t xml:space="preserve"> наявність у респондентів </w:t>
      </w:r>
      <w:r w:rsidR="00E31EA9">
        <w:rPr>
          <w:rFonts w:ascii="Times New Roman" w:hAnsi="Times New Roman"/>
          <w:sz w:val="28"/>
          <w:szCs w:val="28"/>
          <w:lang w:val="uk-UA"/>
        </w:rPr>
        <w:t xml:space="preserve">теоретичних знань, </w:t>
      </w:r>
      <w:r w:rsidRPr="00E178A8">
        <w:rPr>
          <w:rFonts w:ascii="Times New Roman" w:hAnsi="Times New Roman"/>
          <w:sz w:val="28"/>
          <w:szCs w:val="28"/>
        </w:rPr>
        <w:t xml:space="preserve">досвіду практичної роботи, професійності й компетентності, а також сформованої </w:t>
      </w:r>
      <w:r w:rsidR="00E31EA9">
        <w:rPr>
          <w:rFonts w:ascii="Times New Roman" w:hAnsi="Times New Roman"/>
          <w:sz w:val="28"/>
          <w:szCs w:val="28"/>
          <w:lang w:val="uk-UA"/>
        </w:rPr>
        <w:t xml:space="preserve">власної </w:t>
      </w:r>
      <w:r w:rsidRPr="00E178A8">
        <w:rPr>
          <w:rFonts w:ascii="Times New Roman" w:hAnsi="Times New Roman"/>
          <w:sz w:val="28"/>
          <w:szCs w:val="28"/>
        </w:rPr>
        <w:t xml:space="preserve">позиції (думки) щодо </w:t>
      </w:r>
      <w:r w:rsidR="00E31EA9">
        <w:rPr>
          <w:rFonts w:ascii="Times New Roman" w:hAnsi="Times New Roman"/>
          <w:sz w:val="28"/>
          <w:szCs w:val="28"/>
          <w:lang w:val="uk-UA"/>
        </w:rPr>
        <w:t>поставленої проблеми</w:t>
      </w:r>
      <w:r w:rsidRPr="00E178A8">
        <w:rPr>
          <w:rFonts w:ascii="Times New Roman" w:hAnsi="Times New Roman"/>
          <w:sz w:val="28"/>
          <w:szCs w:val="28"/>
        </w:rPr>
        <w:t xml:space="preserve">. </w:t>
      </w:r>
    </w:p>
    <w:p w14:paraId="63EB0A8B" w14:textId="77777777" w:rsidR="00E178A8" w:rsidRPr="00E178A8" w:rsidRDefault="00E178A8" w:rsidP="00E178A8">
      <w:pPr>
        <w:spacing w:after="0" w:line="360" w:lineRule="auto"/>
        <w:ind w:firstLine="567"/>
        <w:jc w:val="both"/>
        <w:rPr>
          <w:rFonts w:ascii="Times New Roman" w:hAnsi="Times New Roman"/>
          <w:sz w:val="28"/>
          <w:szCs w:val="28"/>
        </w:rPr>
      </w:pPr>
      <w:r w:rsidRPr="00E178A8">
        <w:rPr>
          <w:rFonts w:ascii="Times New Roman" w:hAnsi="Times New Roman"/>
          <w:b/>
          <w:sz w:val="28"/>
          <w:szCs w:val="28"/>
        </w:rPr>
        <w:t>Форма анкетування</w:t>
      </w:r>
      <w:r w:rsidRPr="00E178A8">
        <w:rPr>
          <w:rFonts w:ascii="Times New Roman" w:hAnsi="Times New Roman"/>
          <w:sz w:val="28"/>
          <w:szCs w:val="28"/>
        </w:rPr>
        <w:t xml:space="preserve">: письмова, шляхом заповнення/давання відповідей респондентами. </w:t>
      </w:r>
    </w:p>
    <w:p w14:paraId="4B0071FA" w14:textId="77777777" w:rsidR="00E178A8" w:rsidRPr="00E178A8" w:rsidRDefault="00E178A8" w:rsidP="00E178A8">
      <w:pPr>
        <w:spacing w:after="0" w:line="360" w:lineRule="auto"/>
        <w:ind w:firstLine="567"/>
        <w:jc w:val="both"/>
        <w:rPr>
          <w:rFonts w:ascii="Times New Roman" w:hAnsi="Times New Roman"/>
          <w:sz w:val="28"/>
          <w:szCs w:val="28"/>
        </w:rPr>
      </w:pPr>
      <w:r w:rsidRPr="0084089A">
        <w:rPr>
          <w:rFonts w:ascii="Times New Roman" w:hAnsi="Times New Roman"/>
          <w:b/>
          <w:sz w:val="28"/>
          <w:szCs w:val="28"/>
        </w:rPr>
        <w:t>Час</w:t>
      </w:r>
      <w:r w:rsidRPr="00E178A8">
        <w:rPr>
          <w:rFonts w:ascii="Times New Roman" w:hAnsi="Times New Roman"/>
          <w:sz w:val="28"/>
          <w:szCs w:val="28"/>
        </w:rPr>
        <w:t xml:space="preserve"> для відповіді на одну а</w:t>
      </w:r>
      <w:r w:rsidR="0084089A">
        <w:rPr>
          <w:rFonts w:ascii="Times New Roman" w:hAnsi="Times New Roman"/>
          <w:sz w:val="28"/>
          <w:szCs w:val="28"/>
        </w:rPr>
        <w:t xml:space="preserve">нкету респондентом: приблизно </w:t>
      </w:r>
      <w:r w:rsidRPr="00E178A8">
        <w:rPr>
          <w:rFonts w:ascii="Times New Roman" w:hAnsi="Times New Roman"/>
          <w:sz w:val="28"/>
          <w:szCs w:val="28"/>
        </w:rPr>
        <w:t>20</w:t>
      </w:r>
      <w:r w:rsidR="0084089A">
        <w:rPr>
          <w:rFonts w:ascii="Times New Roman" w:hAnsi="Times New Roman"/>
          <w:sz w:val="28"/>
          <w:szCs w:val="28"/>
          <w:lang w:val="uk-UA"/>
        </w:rPr>
        <w:t>-30</w:t>
      </w:r>
      <w:r w:rsidRPr="00E178A8">
        <w:rPr>
          <w:rFonts w:ascii="Times New Roman" w:hAnsi="Times New Roman"/>
          <w:sz w:val="28"/>
          <w:szCs w:val="28"/>
        </w:rPr>
        <w:t xml:space="preserve"> хвилин. </w:t>
      </w:r>
    </w:p>
    <w:p w14:paraId="6B216AD8" w14:textId="77777777" w:rsidR="00E178A8" w:rsidRPr="00E178A8" w:rsidRDefault="00E178A8" w:rsidP="00E178A8">
      <w:pPr>
        <w:spacing w:after="0" w:line="360" w:lineRule="auto"/>
        <w:ind w:firstLine="567"/>
        <w:jc w:val="both"/>
        <w:rPr>
          <w:rFonts w:ascii="Times New Roman" w:hAnsi="Times New Roman"/>
          <w:sz w:val="28"/>
          <w:szCs w:val="28"/>
        </w:rPr>
      </w:pPr>
      <w:r w:rsidRPr="0084089A">
        <w:rPr>
          <w:rFonts w:ascii="Times New Roman" w:hAnsi="Times New Roman"/>
          <w:b/>
          <w:sz w:val="28"/>
          <w:szCs w:val="28"/>
        </w:rPr>
        <w:t>Структура анкети:</w:t>
      </w:r>
      <w:r w:rsidR="0084089A">
        <w:rPr>
          <w:rFonts w:ascii="Times New Roman" w:hAnsi="Times New Roman"/>
          <w:sz w:val="28"/>
          <w:szCs w:val="28"/>
          <w:lang w:val="uk-UA"/>
        </w:rPr>
        <w:t xml:space="preserve"> </w:t>
      </w:r>
      <w:r w:rsidR="003A5172">
        <w:rPr>
          <w:rFonts w:ascii="Times New Roman" w:hAnsi="Times New Roman"/>
          <w:sz w:val="28"/>
          <w:szCs w:val="28"/>
        </w:rPr>
        <w:t>15</w:t>
      </w:r>
      <w:r w:rsidRPr="00E178A8">
        <w:rPr>
          <w:rFonts w:ascii="Times New Roman" w:hAnsi="Times New Roman"/>
          <w:sz w:val="28"/>
          <w:szCs w:val="28"/>
        </w:rPr>
        <w:t xml:space="preserve"> питань із пр</w:t>
      </w:r>
      <w:r w:rsidR="003A5172">
        <w:rPr>
          <w:rFonts w:ascii="Times New Roman" w:hAnsi="Times New Roman"/>
          <w:sz w:val="28"/>
          <w:szCs w:val="28"/>
        </w:rPr>
        <w:t>опонованими відповідями</w:t>
      </w:r>
      <w:r w:rsidRPr="00E178A8">
        <w:rPr>
          <w:rFonts w:ascii="Times New Roman" w:hAnsi="Times New Roman"/>
          <w:sz w:val="28"/>
          <w:szCs w:val="28"/>
        </w:rPr>
        <w:t>.</w:t>
      </w:r>
    </w:p>
    <w:p w14:paraId="7C0CD74D" w14:textId="77777777" w:rsidR="00E178A8" w:rsidRDefault="00E178A8" w:rsidP="00E178A8">
      <w:pPr>
        <w:spacing w:after="0" w:line="360" w:lineRule="auto"/>
        <w:ind w:firstLine="567"/>
        <w:jc w:val="both"/>
        <w:rPr>
          <w:rFonts w:ascii="Times New Roman" w:hAnsi="Times New Roman"/>
          <w:sz w:val="28"/>
          <w:szCs w:val="28"/>
        </w:rPr>
      </w:pPr>
      <w:r w:rsidRPr="0084089A">
        <w:rPr>
          <w:rFonts w:ascii="Times New Roman" w:hAnsi="Times New Roman"/>
          <w:b/>
          <w:sz w:val="28"/>
          <w:szCs w:val="28"/>
        </w:rPr>
        <w:t>Заг</w:t>
      </w:r>
      <w:r w:rsidR="0084089A">
        <w:rPr>
          <w:rFonts w:ascii="Times New Roman" w:hAnsi="Times New Roman"/>
          <w:b/>
          <w:sz w:val="28"/>
          <w:szCs w:val="28"/>
        </w:rPr>
        <w:t>альні правила заповнення анкети</w:t>
      </w:r>
      <w:r w:rsidR="0084089A">
        <w:rPr>
          <w:rFonts w:ascii="Times New Roman" w:hAnsi="Times New Roman"/>
          <w:b/>
          <w:sz w:val="28"/>
          <w:szCs w:val="28"/>
          <w:lang w:val="uk-UA"/>
        </w:rPr>
        <w:t xml:space="preserve">: </w:t>
      </w:r>
      <w:r w:rsidRPr="00E178A8">
        <w:rPr>
          <w:rFonts w:ascii="Times New Roman" w:hAnsi="Times New Roman"/>
          <w:sz w:val="28"/>
          <w:szCs w:val="28"/>
        </w:rPr>
        <w:t>Прочитати запитання та варіанти відповідей на них. Обрати один або декілька (там, де це можливо) варіантів відповідей на запитання. Поставити позначку в клітинці біля обраного варіанту відповіді. За бажання, запропонувати власний варіант відповіді.</w:t>
      </w:r>
    </w:p>
    <w:p w14:paraId="13ACA87A" w14:textId="77777777" w:rsidR="0084089A" w:rsidRPr="00E178A8" w:rsidRDefault="0084089A" w:rsidP="00E178A8">
      <w:pPr>
        <w:spacing w:after="0" w:line="360" w:lineRule="auto"/>
        <w:ind w:firstLine="567"/>
        <w:jc w:val="both"/>
        <w:rPr>
          <w:rFonts w:ascii="Times New Roman" w:hAnsi="Times New Roman"/>
          <w:sz w:val="28"/>
          <w:szCs w:val="28"/>
        </w:rPr>
      </w:pPr>
    </w:p>
    <w:tbl>
      <w:tblPr>
        <w:tblW w:w="9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4"/>
        <w:gridCol w:w="4425"/>
        <w:gridCol w:w="1905"/>
        <w:gridCol w:w="2265"/>
      </w:tblGrid>
      <w:tr w:rsidR="00E178A8" w:rsidRPr="00E178A8" w14:paraId="074842EC" w14:textId="77777777" w:rsidTr="003A5172">
        <w:trPr>
          <w:trHeight w:val="450"/>
        </w:trPr>
        <w:tc>
          <w:tcPr>
            <w:tcW w:w="774" w:type="dxa"/>
          </w:tcPr>
          <w:p w14:paraId="61C7FB67" w14:textId="77777777" w:rsidR="00E178A8" w:rsidRPr="00E178A8" w:rsidRDefault="00E178A8" w:rsidP="0084089A">
            <w:pPr>
              <w:pStyle w:val="a4"/>
              <w:spacing w:line="360" w:lineRule="auto"/>
              <w:ind w:hanging="46"/>
              <w:jc w:val="both"/>
              <w:rPr>
                <w:rFonts w:ascii="Times New Roman" w:hAnsi="Times New Roman"/>
                <w:sz w:val="28"/>
                <w:szCs w:val="28"/>
              </w:rPr>
            </w:pPr>
            <w:r w:rsidRPr="00E178A8">
              <w:rPr>
                <w:rFonts w:ascii="Times New Roman" w:hAnsi="Times New Roman"/>
                <w:sz w:val="28"/>
                <w:szCs w:val="28"/>
              </w:rPr>
              <w:lastRenderedPageBreak/>
              <w:t>№</w:t>
            </w:r>
          </w:p>
        </w:tc>
        <w:tc>
          <w:tcPr>
            <w:tcW w:w="4425" w:type="dxa"/>
          </w:tcPr>
          <w:p w14:paraId="50048944" w14:textId="77777777" w:rsidR="00E178A8" w:rsidRPr="0084089A" w:rsidRDefault="00E178A8" w:rsidP="0084089A">
            <w:pPr>
              <w:pStyle w:val="a4"/>
              <w:spacing w:line="360" w:lineRule="auto"/>
              <w:ind w:hanging="46"/>
              <w:jc w:val="center"/>
              <w:rPr>
                <w:rFonts w:ascii="Times New Roman" w:hAnsi="Times New Roman"/>
                <w:b/>
                <w:sz w:val="28"/>
                <w:szCs w:val="28"/>
                <w:lang w:val="uk-UA"/>
              </w:rPr>
            </w:pPr>
            <w:r w:rsidRPr="0084089A">
              <w:rPr>
                <w:rFonts w:ascii="Times New Roman" w:hAnsi="Times New Roman"/>
                <w:b/>
                <w:sz w:val="28"/>
                <w:szCs w:val="28"/>
              </w:rPr>
              <w:t>Зм</w:t>
            </w:r>
            <w:r w:rsidRPr="0084089A">
              <w:rPr>
                <w:rFonts w:ascii="Times New Roman" w:hAnsi="Times New Roman"/>
                <w:b/>
                <w:sz w:val="28"/>
                <w:szCs w:val="28"/>
                <w:lang w:val="uk-UA"/>
              </w:rPr>
              <w:t>іст питання</w:t>
            </w:r>
          </w:p>
        </w:tc>
        <w:tc>
          <w:tcPr>
            <w:tcW w:w="1905" w:type="dxa"/>
          </w:tcPr>
          <w:p w14:paraId="5912D04A" w14:textId="77777777" w:rsidR="00E178A8" w:rsidRPr="0084089A" w:rsidRDefault="00E178A8" w:rsidP="0084089A">
            <w:pPr>
              <w:pStyle w:val="a4"/>
              <w:spacing w:line="360" w:lineRule="auto"/>
              <w:ind w:hanging="46"/>
              <w:jc w:val="center"/>
              <w:rPr>
                <w:rFonts w:ascii="Times New Roman" w:hAnsi="Times New Roman"/>
                <w:b/>
                <w:sz w:val="28"/>
                <w:szCs w:val="28"/>
                <w:lang w:val="uk-UA"/>
              </w:rPr>
            </w:pPr>
            <w:r w:rsidRPr="0084089A">
              <w:rPr>
                <w:rFonts w:ascii="Times New Roman" w:hAnsi="Times New Roman"/>
                <w:b/>
                <w:sz w:val="28"/>
                <w:szCs w:val="28"/>
                <w:lang w:val="uk-UA"/>
              </w:rPr>
              <w:t>Результати у %</w:t>
            </w:r>
          </w:p>
        </w:tc>
        <w:tc>
          <w:tcPr>
            <w:tcW w:w="2265" w:type="dxa"/>
          </w:tcPr>
          <w:p w14:paraId="41CD97E0" w14:textId="77777777" w:rsidR="00E178A8" w:rsidRPr="0084089A" w:rsidRDefault="00E178A8" w:rsidP="0084089A">
            <w:pPr>
              <w:pStyle w:val="a4"/>
              <w:spacing w:line="360" w:lineRule="auto"/>
              <w:ind w:hanging="46"/>
              <w:jc w:val="center"/>
              <w:rPr>
                <w:rFonts w:ascii="Times New Roman" w:hAnsi="Times New Roman"/>
                <w:b/>
                <w:sz w:val="28"/>
                <w:szCs w:val="28"/>
                <w:lang w:val="uk-UA"/>
              </w:rPr>
            </w:pPr>
            <w:r w:rsidRPr="0084089A">
              <w:rPr>
                <w:rFonts w:ascii="Times New Roman" w:hAnsi="Times New Roman"/>
                <w:b/>
                <w:sz w:val="28"/>
                <w:szCs w:val="28"/>
                <w:lang w:val="uk-UA"/>
              </w:rPr>
              <w:t>Кількість питаних осіб</w:t>
            </w:r>
          </w:p>
        </w:tc>
      </w:tr>
      <w:tr w:rsidR="00E178A8" w:rsidRPr="001A3A36" w14:paraId="5BED23CD" w14:textId="77777777" w:rsidTr="003A5172">
        <w:trPr>
          <w:trHeight w:val="450"/>
        </w:trPr>
        <w:tc>
          <w:tcPr>
            <w:tcW w:w="774" w:type="dxa"/>
          </w:tcPr>
          <w:p w14:paraId="7A3C0357" w14:textId="77777777" w:rsidR="00E178A8" w:rsidRPr="002E4708" w:rsidRDefault="002E4708"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w:t>
            </w:r>
          </w:p>
        </w:tc>
        <w:tc>
          <w:tcPr>
            <w:tcW w:w="4425" w:type="dxa"/>
          </w:tcPr>
          <w:p w14:paraId="6B5915DE" w14:textId="77777777" w:rsidR="00E178A8" w:rsidRPr="002E4708" w:rsidRDefault="002E4708" w:rsidP="0084089A">
            <w:pPr>
              <w:pStyle w:val="a4"/>
              <w:spacing w:line="360" w:lineRule="auto"/>
              <w:ind w:hanging="46"/>
              <w:jc w:val="both"/>
              <w:rPr>
                <w:rFonts w:ascii="Times New Roman" w:hAnsi="Times New Roman"/>
                <w:sz w:val="28"/>
                <w:szCs w:val="28"/>
                <w:lang w:val="uk-UA"/>
              </w:rPr>
            </w:pPr>
            <w:r w:rsidRPr="00B83227">
              <w:rPr>
                <w:rFonts w:ascii="Times New Roman" w:hAnsi="Times New Roman"/>
                <w:b/>
                <w:sz w:val="28"/>
                <w:szCs w:val="28"/>
                <w:lang w:val="uk-UA"/>
              </w:rPr>
              <w:t>Чи існує необхідність удосконалення законодавчих засад притягнення до юридичної відповідальності працівників Національного антикорупційного бюро України?</w:t>
            </w:r>
          </w:p>
        </w:tc>
        <w:tc>
          <w:tcPr>
            <w:tcW w:w="1905" w:type="dxa"/>
          </w:tcPr>
          <w:p w14:paraId="53A8C9D4" w14:textId="77777777" w:rsidR="00E178A8" w:rsidRPr="00E178A8" w:rsidRDefault="00E178A8" w:rsidP="0084089A">
            <w:pPr>
              <w:pStyle w:val="a4"/>
              <w:spacing w:line="360" w:lineRule="auto"/>
              <w:ind w:hanging="46"/>
              <w:jc w:val="both"/>
              <w:rPr>
                <w:rFonts w:ascii="Times New Roman" w:hAnsi="Times New Roman"/>
                <w:sz w:val="28"/>
                <w:szCs w:val="28"/>
                <w:lang w:val="uk-UA"/>
              </w:rPr>
            </w:pPr>
          </w:p>
        </w:tc>
        <w:tc>
          <w:tcPr>
            <w:tcW w:w="2265" w:type="dxa"/>
          </w:tcPr>
          <w:p w14:paraId="0D539E50" w14:textId="77777777" w:rsidR="00E178A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2E4708" w:rsidRPr="002E4708" w14:paraId="7EE76D33" w14:textId="77777777" w:rsidTr="003A5172">
        <w:trPr>
          <w:trHeight w:val="450"/>
        </w:trPr>
        <w:tc>
          <w:tcPr>
            <w:tcW w:w="774" w:type="dxa"/>
          </w:tcPr>
          <w:p w14:paraId="338346EA" w14:textId="77777777" w:rsidR="002E4708" w:rsidRDefault="002E4708" w:rsidP="0084089A">
            <w:pPr>
              <w:pStyle w:val="a4"/>
              <w:spacing w:line="360" w:lineRule="auto"/>
              <w:ind w:hanging="46"/>
              <w:jc w:val="both"/>
              <w:rPr>
                <w:rFonts w:ascii="Times New Roman" w:hAnsi="Times New Roman"/>
                <w:sz w:val="28"/>
                <w:szCs w:val="28"/>
                <w:lang w:val="uk-UA"/>
              </w:rPr>
            </w:pPr>
          </w:p>
        </w:tc>
        <w:tc>
          <w:tcPr>
            <w:tcW w:w="4425" w:type="dxa"/>
          </w:tcPr>
          <w:p w14:paraId="4E4457DF" w14:textId="77777777" w:rsidR="002E4708" w:rsidRPr="002E4708" w:rsidRDefault="002E4708" w:rsidP="0084089A">
            <w:pPr>
              <w:pStyle w:val="a4"/>
              <w:spacing w:line="360" w:lineRule="auto"/>
              <w:ind w:hanging="46"/>
              <w:jc w:val="both"/>
              <w:rPr>
                <w:rFonts w:ascii="Times New Roman" w:hAnsi="Times New Roman"/>
                <w:sz w:val="28"/>
                <w:szCs w:val="28"/>
                <w:lang w:val="uk-UA"/>
              </w:rPr>
            </w:pPr>
            <w:r w:rsidRPr="002E4708">
              <w:rPr>
                <w:rFonts w:ascii="Times New Roman" w:hAnsi="Times New Roman"/>
                <w:sz w:val="28"/>
                <w:szCs w:val="28"/>
                <w:lang w:val="uk-UA"/>
              </w:rPr>
              <w:t>Так</w:t>
            </w:r>
          </w:p>
        </w:tc>
        <w:tc>
          <w:tcPr>
            <w:tcW w:w="1905" w:type="dxa"/>
          </w:tcPr>
          <w:p w14:paraId="2EEBF030"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41%</w:t>
            </w:r>
          </w:p>
        </w:tc>
        <w:tc>
          <w:tcPr>
            <w:tcW w:w="2265" w:type="dxa"/>
          </w:tcPr>
          <w:p w14:paraId="2C6A23AD"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464FB1EE" w14:textId="77777777" w:rsidTr="003A5172">
        <w:trPr>
          <w:trHeight w:val="450"/>
        </w:trPr>
        <w:tc>
          <w:tcPr>
            <w:tcW w:w="774" w:type="dxa"/>
          </w:tcPr>
          <w:p w14:paraId="0F553710" w14:textId="77777777" w:rsidR="002E4708" w:rsidRDefault="002E4708" w:rsidP="0084089A">
            <w:pPr>
              <w:pStyle w:val="a4"/>
              <w:spacing w:line="360" w:lineRule="auto"/>
              <w:ind w:hanging="46"/>
              <w:jc w:val="both"/>
              <w:rPr>
                <w:rFonts w:ascii="Times New Roman" w:hAnsi="Times New Roman"/>
                <w:sz w:val="28"/>
                <w:szCs w:val="28"/>
                <w:lang w:val="uk-UA"/>
              </w:rPr>
            </w:pPr>
          </w:p>
        </w:tc>
        <w:tc>
          <w:tcPr>
            <w:tcW w:w="4425" w:type="dxa"/>
          </w:tcPr>
          <w:p w14:paraId="532E2C44" w14:textId="77777777" w:rsidR="002E4708" w:rsidRPr="002E4708" w:rsidRDefault="002E4708" w:rsidP="0084089A">
            <w:pPr>
              <w:pStyle w:val="a4"/>
              <w:spacing w:line="360" w:lineRule="auto"/>
              <w:ind w:hanging="46"/>
              <w:jc w:val="both"/>
              <w:rPr>
                <w:rFonts w:ascii="Times New Roman" w:hAnsi="Times New Roman"/>
                <w:sz w:val="28"/>
                <w:szCs w:val="28"/>
                <w:lang w:val="uk-UA"/>
              </w:rPr>
            </w:pPr>
            <w:r w:rsidRPr="002E4708">
              <w:rPr>
                <w:rFonts w:ascii="Times New Roman" w:hAnsi="Times New Roman"/>
                <w:sz w:val="28"/>
                <w:szCs w:val="28"/>
                <w:lang w:val="uk-UA"/>
              </w:rPr>
              <w:t>Ні</w:t>
            </w:r>
          </w:p>
        </w:tc>
        <w:tc>
          <w:tcPr>
            <w:tcW w:w="1905" w:type="dxa"/>
          </w:tcPr>
          <w:p w14:paraId="2D65032C"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59%</w:t>
            </w:r>
          </w:p>
        </w:tc>
        <w:tc>
          <w:tcPr>
            <w:tcW w:w="2265" w:type="dxa"/>
          </w:tcPr>
          <w:p w14:paraId="173779FE"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738A0A0C" w14:textId="77777777" w:rsidTr="003A5172">
        <w:trPr>
          <w:trHeight w:val="450"/>
        </w:trPr>
        <w:tc>
          <w:tcPr>
            <w:tcW w:w="774" w:type="dxa"/>
          </w:tcPr>
          <w:p w14:paraId="7A69DB30" w14:textId="77777777" w:rsidR="002E4708" w:rsidRDefault="002E4708" w:rsidP="002E4708">
            <w:pPr>
              <w:pStyle w:val="a4"/>
              <w:numPr>
                <w:ilvl w:val="0"/>
                <w:numId w:val="10"/>
              </w:numPr>
              <w:spacing w:line="360" w:lineRule="auto"/>
              <w:jc w:val="both"/>
              <w:rPr>
                <w:rFonts w:ascii="Times New Roman" w:hAnsi="Times New Roman"/>
                <w:sz w:val="28"/>
                <w:szCs w:val="28"/>
                <w:lang w:val="uk-UA"/>
              </w:rPr>
            </w:pPr>
          </w:p>
        </w:tc>
        <w:tc>
          <w:tcPr>
            <w:tcW w:w="4425" w:type="dxa"/>
          </w:tcPr>
          <w:p w14:paraId="4A0AB793" w14:textId="77777777" w:rsidR="002E4708" w:rsidRPr="00B83227" w:rsidRDefault="002E4708" w:rsidP="0084089A">
            <w:pPr>
              <w:pStyle w:val="a4"/>
              <w:spacing w:line="360" w:lineRule="auto"/>
              <w:ind w:hanging="46"/>
              <w:jc w:val="both"/>
              <w:rPr>
                <w:rFonts w:ascii="Times New Roman" w:hAnsi="Times New Roman"/>
                <w:b/>
                <w:sz w:val="28"/>
                <w:szCs w:val="28"/>
                <w:lang w:val="uk-UA"/>
              </w:rPr>
            </w:pPr>
            <w:r w:rsidRPr="001E3564">
              <w:rPr>
                <w:rFonts w:ascii="Times New Roman" w:hAnsi="Times New Roman"/>
                <w:b/>
                <w:sz w:val="28"/>
                <w:szCs w:val="28"/>
                <w:lang w:val="uk-UA"/>
              </w:rPr>
              <w:t>Чи вважаєте Ви за необхідне внесення змін до діючого законодавства у сфері притягнення до дисциплінарної відповідальності детективів НАБУ?</w:t>
            </w:r>
          </w:p>
        </w:tc>
        <w:tc>
          <w:tcPr>
            <w:tcW w:w="1905" w:type="dxa"/>
          </w:tcPr>
          <w:p w14:paraId="1831550D"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c>
          <w:tcPr>
            <w:tcW w:w="2265" w:type="dxa"/>
          </w:tcPr>
          <w:p w14:paraId="3798949D"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2E4708" w:rsidRPr="002E4708" w14:paraId="789307DF" w14:textId="77777777" w:rsidTr="003A5172">
        <w:trPr>
          <w:trHeight w:val="450"/>
        </w:trPr>
        <w:tc>
          <w:tcPr>
            <w:tcW w:w="774" w:type="dxa"/>
          </w:tcPr>
          <w:p w14:paraId="11B06559" w14:textId="77777777" w:rsidR="002E4708" w:rsidRDefault="002E4708" w:rsidP="002E4708">
            <w:pPr>
              <w:pStyle w:val="a4"/>
              <w:spacing w:line="360" w:lineRule="auto"/>
              <w:ind w:left="525"/>
              <w:jc w:val="both"/>
              <w:rPr>
                <w:rFonts w:ascii="Times New Roman" w:hAnsi="Times New Roman"/>
                <w:sz w:val="28"/>
                <w:szCs w:val="28"/>
                <w:lang w:val="uk-UA"/>
              </w:rPr>
            </w:pPr>
          </w:p>
        </w:tc>
        <w:tc>
          <w:tcPr>
            <w:tcW w:w="4425" w:type="dxa"/>
          </w:tcPr>
          <w:p w14:paraId="372CCBE4" w14:textId="77777777" w:rsidR="002E4708" w:rsidRPr="003A5172" w:rsidRDefault="003A5172" w:rsidP="0084089A">
            <w:pPr>
              <w:pStyle w:val="a4"/>
              <w:spacing w:line="360" w:lineRule="auto"/>
              <w:ind w:hanging="46"/>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4C96CB62"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43%</w:t>
            </w:r>
          </w:p>
        </w:tc>
        <w:tc>
          <w:tcPr>
            <w:tcW w:w="2265" w:type="dxa"/>
          </w:tcPr>
          <w:p w14:paraId="50055B79"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17CAE2B8" w14:textId="77777777" w:rsidTr="003A5172">
        <w:trPr>
          <w:trHeight w:val="450"/>
        </w:trPr>
        <w:tc>
          <w:tcPr>
            <w:tcW w:w="774" w:type="dxa"/>
          </w:tcPr>
          <w:p w14:paraId="3BA1EAD3" w14:textId="77777777" w:rsidR="002E4708" w:rsidRDefault="002E4708" w:rsidP="002E4708">
            <w:pPr>
              <w:pStyle w:val="a4"/>
              <w:spacing w:line="360" w:lineRule="auto"/>
              <w:ind w:left="525"/>
              <w:jc w:val="both"/>
              <w:rPr>
                <w:rFonts w:ascii="Times New Roman" w:hAnsi="Times New Roman"/>
                <w:sz w:val="28"/>
                <w:szCs w:val="28"/>
                <w:lang w:val="uk-UA"/>
              </w:rPr>
            </w:pPr>
          </w:p>
        </w:tc>
        <w:tc>
          <w:tcPr>
            <w:tcW w:w="4425" w:type="dxa"/>
          </w:tcPr>
          <w:p w14:paraId="4DBA8162" w14:textId="77777777" w:rsidR="002E4708" w:rsidRPr="003A5172" w:rsidRDefault="003A5172" w:rsidP="0084089A">
            <w:pPr>
              <w:pStyle w:val="a4"/>
              <w:spacing w:line="360" w:lineRule="auto"/>
              <w:ind w:hanging="46"/>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0702798D"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57%</w:t>
            </w:r>
          </w:p>
        </w:tc>
        <w:tc>
          <w:tcPr>
            <w:tcW w:w="2265" w:type="dxa"/>
          </w:tcPr>
          <w:p w14:paraId="04FDCDC0"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40DCB311" w14:textId="77777777" w:rsidTr="003A5172">
        <w:trPr>
          <w:trHeight w:val="450"/>
        </w:trPr>
        <w:tc>
          <w:tcPr>
            <w:tcW w:w="774" w:type="dxa"/>
          </w:tcPr>
          <w:p w14:paraId="5D686783" w14:textId="77777777" w:rsidR="002E4708" w:rsidRDefault="002E4708" w:rsidP="00644989">
            <w:pPr>
              <w:pStyle w:val="a4"/>
              <w:numPr>
                <w:ilvl w:val="0"/>
                <w:numId w:val="10"/>
              </w:numPr>
              <w:spacing w:line="360" w:lineRule="auto"/>
              <w:jc w:val="both"/>
              <w:rPr>
                <w:rFonts w:ascii="Times New Roman" w:hAnsi="Times New Roman"/>
                <w:sz w:val="28"/>
                <w:szCs w:val="28"/>
                <w:lang w:val="uk-UA"/>
              </w:rPr>
            </w:pPr>
          </w:p>
        </w:tc>
        <w:tc>
          <w:tcPr>
            <w:tcW w:w="4425" w:type="dxa"/>
          </w:tcPr>
          <w:p w14:paraId="0957EF0D" w14:textId="77777777" w:rsidR="002E4708" w:rsidRPr="001E3564" w:rsidRDefault="002E4708" w:rsidP="0084089A">
            <w:pPr>
              <w:pStyle w:val="a4"/>
              <w:spacing w:line="360" w:lineRule="auto"/>
              <w:ind w:hanging="46"/>
              <w:jc w:val="both"/>
              <w:rPr>
                <w:rFonts w:ascii="Times New Roman" w:hAnsi="Times New Roman"/>
                <w:b/>
                <w:sz w:val="28"/>
                <w:szCs w:val="28"/>
                <w:lang w:val="uk-UA"/>
              </w:rPr>
            </w:pPr>
            <w:r w:rsidRPr="001E3564">
              <w:rPr>
                <w:rFonts w:ascii="Times New Roman" w:hAnsi="Times New Roman"/>
                <w:b/>
                <w:sz w:val="28"/>
                <w:szCs w:val="28"/>
                <w:lang w:val="uk-UA"/>
              </w:rPr>
              <w:t>На Вашу думку, чи доцільним є законодавче закріплення вичерпного переліку дисциплінарних стягнень детективів НАБУ</w:t>
            </w:r>
            <w:r>
              <w:rPr>
                <w:rFonts w:ascii="Times New Roman" w:hAnsi="Times New Roman"/>
                <w:b/>
                <w:sz w:val="28"/>
                <w:szCs w:val="28"/>
                <w:lang w:val="uk-UA"/>
              </w:rPr>
              <w:t>?</w:t>
            </w:r>
          </w:p>
        </w:tc>
        <w:tc>
          <w:tcPr>
            <w:tcW w:w="1905" w:type="dxa"/>
          </w:tcPr>
          <w:p w14:paraId="0D7A6CC4"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c>
          <w:tcPr>
            <w:tcW w:w="2265" w:type="dxa"/>
          </w:tcPr>
          <w:p w14:paraId="2CAB40AB"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2E4708" w:rsidRPr="002E4708" w14:paraId="46FF243F" w14:textId="77777777" w:rsidTr="003A5172">
        <w:trPr>
          <w:trHeight w:val="450"/>
        </w:trPr>
        <w:tc>
          <w:tcPr>
            <w:tcW w:w="774" w:type="dxa"/>
          </w:tcPr>
          <w:p w14:paraId="6DCE6FEF" w14:textId="77777777" w:rsidR="002E4708" w:rsidRDefault="002E4708" w:rsidP="002E4708">
            <w:pPr>
              <w:pStyle w:val="a4"/>
              <w:spacing w:line="360" w:lineRule="auto"/>
              <w:ind w:left="525"/>
              <w:jc w:val="both"/>
              <w:rPr>
                <w:rFonts w:ascii="Times New Roman" w:hAnsi="Times New Roman"/>
                <w:sz w:val="28"/>
                <w:szCs w:val="28"/>
                <w:lang w:val="uk-UA"/>
              </w:rPr>
            </w:pPr>
          </w:p>
        </w:tc>
        <w:tc>
          <w:tcPr>
            <w:tcW w:w="4425" w:type="dxa"/>
          </w:tcPr>
          <w:p w14:paraId="23A91F15" w14:textId="77777777" w:rsidR="002E4708" w:rsidRPr="003A5172" w:rsidRDefault="002E4708" w:rsidP="0084089A">
            <w:pPr>
              <w:pStyle w:val="a4"/>
              <w:spacing w:line="360" w:lineRule="auto"/>
              <w:ind w:hanging="46"/>
              <w:jc w:val="both"/>
              <w:rPr>
                <w:rFonts w:ascii="Times New Roman" w:hAnsi="Times New Roman"/>
                <w:sz w:val="28"/>
                <w:szCs w:val="28"/>
                <w:lang w:val="uk-UA"/>
              </w:rPr>
            </w:pPr>
            <w:r w:rsidRPr="003A5172">
              <w:rPr>
                <w:rFonts w:ascii="Times New Roman" w:hAnsi="Times New Roman"/>
                <w:sz w:val="28"/>
                <w:szCs w:val="28"/>
                <w:lang w:val="uk-UA"/>
              </w:rPr>
              <w:t xml:space="preserve">Так </w:t>
            </w:r>
          </w:p>
        </w:tc>
        <w:tc>
          <w:tcPr>
            <w:tcW w:w="1905" w:type="dxa"/>
          </w:tcPr>
          <w:p w14:paraId="2A1A3AD4"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64%</w:t>
            </w:r>
          </w:p>
        </w:tc>
        <w:tc>
          <w:tcPr>
            <w:tcW w:w="2265" w:type="dxa"/>
          </w:tcPr>
          <w:p w14:paraId="4B4F9475"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745BC32A" w14:textId="77777777" w:rsidTr="003A5172">
        <w:trPr>
          <w:trHeight w:val="450"/>
        </w:trPr>
        <w:tc>
          <w:tcPr>
            <w:tcW w:w="774" w:type="dxa"/>
          </w:tcPr>
          <w:p w14:paraId="451E5343" w14:textId="77777777" w:rsidR="002E4708" w:rsidRDefault="002E4708" w:rsidP="002E4708">
            <w:pPr>
              <w:pStyle w:val="a4"/>
              <w:spacing w:line="360" w:lineRule="auto"/>
              <w:ind w:left="525"/>
              <w:jc w:val="both"/>
              <w:rPr>
                <w:rFonts w:ascii="Times New Roman" w:hAnsi="Times New Roman"/>
                <w:sz w:val="28"/>
                <w:szCs w:val="28"/>
                <w:lang w:val="uk-UA"/>
              </w:rPr>
            </w:pPr>
          </w:p>
        </w:tc>
        <w:tc>
          <w:tcPr>
            <w:tcW w:w="4425" w:type="dxa"/>
          </w:tcPr>
          <w:p w14:paraId="376D0B08" w14:textId="77777777" w:rsidR="002E4708" w:rsidRPr="003A5172" w:rsidRDefault="002E4708" w:rsidP="0084089A">
            <w:pPr>
              <w:pStyle w:val="a4"/>
              <w:spacing w:line="360" w:lineRule="auto"/>
              <w:ind w:hanging="46"/>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6D4CF5A4"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36%</w:t>
            </w:r>
          </w:p>
        </w:tc>
        <w:tc>
          <w:tcPr>
            <w:tcW w:w="2265" w:type="dxa"/>
          </w:tcPr>
          <w:p w14:paraId="3C787636"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r>
      <w:tr w:rsidR="002E4708" w:rsidRPr="002E4708" w14:paraId="4C971DF6" w14:textId="77777777" w:rsidTr="003A5172">
        <w:trPr>
          <w:trHeight w:val="450"/>
        </w:trPr>
        <w:tc>
          <w:tcPr>
            <w:tcW w:w="774" w:type="dxa"/>
          </w:tcPr>
          <w:p w14:paraId="7F5B2262" w14:textId="77777777" w:rsidR="002E4708" w:rsidRDefault="002E4708" w:rsidP="00644989">
            <w:pPr>
              <w:pStyle w:val="a4"/>
              <w:numPr>
                <w:ilvl w:val="0"/>
                <w:numId w:val="10"/>
              </w:numPr>
              <w:spacing w:line="360" w:lineRule="auto"/>
              <w:jc w:val="both"/>
              <w:rPr>
                <w:rFonts w:ascii="Times New Roman" w:hAnsi="Times New Roman"/>
                <w:sz w:val="28"/>
                <w:szCs w:val="28"/>
                <w:lang w:val="uk-UA"/>
              </w:rPr>
            </w:pPr>
          </w:p>
        </w:tc>
        <w:tc>
          <w:tcPr>
            <w:tcW w:w="4425" w:type="dxa"/>
          </w:tcPr>
          <w:p w14:paraId="6642FAD1" w14:textId="77777777" w:rsidR="002E4708" w:rsidRPr="00644989" w:rsidRDefault="00644989" w:rsidP="00644989">
            <w:pPr>
              <w:spacing w:after="0" w:line="360" w:lineRule="auto"/>
              <w:contextualSpacing/>
              <w:jc w:val="both"/>
              <w:rPr>
                <w:rFonts w:ascii="Times New Roman" w:hAnsi="Times New Roman"/>
                <w:b/>
                <w:sz w:val="28"/>
                <w:szCs w:val="28"/>
                <w:lang w:val="uk-UA"/>
              </w:rPr>
            </w:pPr>
            <w:r w:rsidRPr="00644989">
              <w:rPr>
                <w:rFonts w:ascii="Times New Roman" w:hAnsi="Times New Roman"/>
                <w:b/>
                <w:sz w:val="28"/>
                <w:szCs w:val="28"/>
              </w:rPr>
              <w:t>На Вашу думку, чи доцільним є</w:t>
            </w:r>
            <w:r w:rsidRPr="00644989">
              <w:rPr>
                <w:rFonts w:ascii="Times New Roman" w:hAnsi="Times New Roman"/>
                <w:b/>
                <w:sz w:val="28"/>
                <w:szCs w:val="28"/>
                <w:lang w:val="uk-UA"/>
              </w:rPr>
              <w:t xml:space="preserve"> прийняття Дисциплінарного статуту працівників НАБУ?</w:t>
            </w:r>
          </w:p>
        </w:tc>
        <w:tc>
          <w:tcPr>
            <w:tcW w:w="1905" w:type="dxa"/>
          </w:tcPr>
          <w:p w14:paraId="329D0F73" w14:textId="77777777" w:rsidR="002E4708" w:rsidRPr="00E178A8" w:rsidRDefault="002E4708" w:rsidP="0084089A">
            <w:pPr>
              <w:pStyle w:val="a4"/>
              <w:spacing w:line="360" w:lineRule="auto"/>
              <w:ind w:hanging="46"/>
              <w:jc w:val="both"/>
              <w:rPr>
                <w:rFonts w:ascii="Times New Roman" w:hAnsi="Times New Roman"/>
                <w:sz w:val="28"/>
                <w:szCs w:val="28"/>
                <w:lang w:val="uk-UA"/>
              </w:rPr>
            </w:pPr>
          </w:p>
        </w:tc>
        <w:tc>
          <w:tcPr>
            <w:tcW w:w="2265" w:type="dxa"/>
          </w:tcPr>
          <w:p w14:paraId="4E667B5A" w14:textId="77777777" w:rsidR="002E4708"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6B93E456" w14:textId="77777777" w:rsidTr="003A5172">
        <w:trPr>
          <w:trHeight w:val="450"/>
        </w:trPr>
        <w:tc>
          <w:tcPr>
            <w:tcW w:w="774" w:type="dxa"/>
          </w:tcPr>
          <w:p w14:paraId="5C654048"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335FE2CC" w14:textId="77777777" w:rsidR="00644989" w:rsidRPr="003A5172" w:rsidRDefault="00644989" w:rsidP="00644989">
            <w:pPr>
              <w:spacing w:after="0" w:line="360" w:lineRule="auto"/>
              <w:contextualSpacing/>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008C8162"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52%</w:t>
            </w:r>
          </w:p>
        </w:tc>
        <w:tc>
          <w:tcPr>
            <w:tcW w:w="2265" w:type="dxa"/>
          </w:tcPr>
          <w:p w14:paraId="294C34D7"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02F48E7B" w14:textId="77777777" w:rsidTr="003A5172">
        <w:trPr>
          <w:trHeight w:val="450"/>
        </w:trPr>
        <w:tc>
          <w:tcPr>
            <w:tcW w:w="774" w:type="dxa"/>
          </w:tcPr>
          <w:p w14:paraId="23ABA07B"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0A3859D7" w14:textId="77777777" w:rsidR="00644989" w:rsidRPr="003A5172" w:rsidRDefault="00644989" w:rsidP="00644989">
            <w:pPr>
              <w:spacing w:after="0" w:line="360" w:lineRule="auto"/>
              <w:contextualSpacing/>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2EDB47B3"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48%</w:t>
            </w:r>
          </w:p>
        </w:tc>
        <w:tc>
          <w:tcPr>
            <w:tcW w:w="2265" w:type="dxa"/>
          </w:tcPr>
          <w:p w14:paraId="2D5A7984"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09E306A7" w14:textId="77777777" w:rsidTr="003A5172">
        <w:trPr>
          <w:trHeight w:val="450"/>
        </w:trPr>
        <w:tc>
          <w:tcPr>
            <w:tcW w:w="774" w:type="dxa"/>
          </w:tcPr>
          <w:p w14:paraId="7B0AA9C5"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631FE766" w14:textId="77777777" w:rsidR="00644989" w:rsidRDefault="00644989" w:rsidP="00644989">
            <w:pPr>
              <w:spacing w:after="0" w:line="360" w:lineRule="auto"/>
              <w:contextualSpacing/>
              <w:jc w:val="both"/>
              <w:rPr>
                <w:rFonts w:ascii="Times New Roman" w:hAnsi="Times New Roman"/>
                <w:b/>
                <w:sz w:val="28"/>
                <w:szCs w:val="28"/>
                <w:lang w:val="uk-UA"/>
              </w:rPr>
            </w:pPr>
            <w:r w:rsidRPr="00B83227">
              <w:rPr>
                <w:rFonts w:ascii="Times New Roman" w:hAnsi="Times New Roman"/>
                <w:b/>
                <w:sz w:val="28"/>
                <w:szCs w:val="28"/>
                <w:lang w:val="uk-UA"/>
              </w:rPr>
              <w:t>Що, на Вашу думку, визначає зміст дисциплінарного проступку детектива НАБУ?</w:t>
            </w:r>
          </w:p>
        </w:tc>
        <w:tc>
          <w:tcPr>
            <w:tcW w:w="1905" w:type="dxa"/>
          </w:tcPr>
          <w:p w14:paraId="59FD1622"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5D470DA3"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6A956593" w14:textId="77777777" w:rsidTr="003A5172">
        <w:trPr>
          <w:trHeight w:val="450"/>
        </w:trPr>
        <w:tc>
          <w:tcPr>
            <w:tcW w:w="774" w:type="dxa"/>
          </w:tcPr>
          <w:p w14:paraId="6582DF60"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68C0543E" w14:textId="77777777" w:rsidR="00644989" w:rsidRPr="001E3564" w:rsidRDefault="00644989" w:rsidP="003A5172">
            <w:pPr>
              <w:pStyle w:val="a3"/>
              <w:spacing w:after="0" w:line="24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Pr="001E3564">
              <w:rPr>
                <w:rFonts w:ascii="Times New Roman" w:hAnsi="Times New Roman"/>
                <w:sz w:val="28"/>
                <w:szCs w:val="28"/>
              </w:rPr>
              <w:t>неналежне виконання службових обов’язків</w:t>
            </w:r>
          </w:p>
          <w:p w14:paraId="356CBDB8" w14:textId="77777777" w:rsidR="00644989" w:rsidRPr="001E3564" w:rsidRDefault="00644989" w:rsidP="003A5172">
            <w:pPr>
              <w:pStyle w:val="a3"/>
              <w:spacing w:after="0" w:line="24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Pr="001E3564">
              <w:rPr>
                <w:rFonts w:ascii="Times New Roman" w:hAnsi="Times New Roman"/>
                <w:sz w:val="28"/>
                <w:szCs w:val="28"/>
              </w:rPr>
              <w:t xml:space="preserve"> недотримання правил службової етики </w:t>
            </w:r>
          </w:p>
          <w:p w14:paraId="27B7049A" w14:textId="77777777" w:rsidR="00644989" w:rsidRPr="001E3564" w:rsidRDefault="00644989" w:rsidP="003A5172">
            <w:pPr>
              <w:pStyle w:val="a3"/>
              <w:spacing w:after="0" w:line="240" w:lineRule="auto"/>
              <w:ind w:left="0" w:firstLine="567"/>
              <w:jc w:val="both"/>
              <w:rPr>
                <w:rFonts w:ascii="Times New Roman" w:hAnsi="Times New Roman"/>
                <w:sz w:val="28"/>
                <w:szCs w:val="28"/>
              </w:rPr>
            </w:pPr>
            <w:r w:rsidRPr="001E3564">
              <w:rPr>
                <w:rFonts w:ascii="Times New Roman" w:hAnsi="Times New Roman"/>
                <w:sz w:val="28"/>
                <w:szCs w:val="28"/>
              </w:rPr>
              <w:sym w:font="Symbol" w:char="F0F0"/>
            </w:r>
            <w:r w:rsidRPr="001E3564">
              <w:rPr>
                <w:rFonts w:ascii="Times New Roman" w:hAnsi="Times New Roman"/>
                <w:sz w:val="28"/>
                <w:szCs w:val="28"/>
              </w:rPr>
              <w:t xml:space="preserve"> порушення встановлених обмежень та заборон</w:t>
            </w:r>
          </w:p>
          <w:p w14:paraId="333849BC" w14:textId="77777777" w:rsidR="00644989" w:rsidRPr="00644989" w:rsidRDefault="00644989" w:rsidP="003A5172">
            <w:pPr>
              <w:pStyle w:val="a3"/>
              <w:spacing w:after="0" w:line="240" w:lineRule="auto"/>
              <w:ind w:left="0" w:firstLine="567"/>
              <w:jc w:val="both"/>
              <w:rPr>
                <w:rFonts w:ascii="Times New Roman" w:hAnsi="Times New Roman"/>
                <w:sz w:val="28"/>
                <w:szCs w:val="28"/>
                <w:lang w:val="uk-UA"/>
              </w:rPr>
            </w:pPr>
            <w:r w:rsidRPr="001E3564">
              <w:rPr>
                <w:rFonts w:ascii="Times New Roman" w:hAnsi="Times New Roman"/>
                <w:sz w:val="28"/>
                <w:szCs w:val="28"/>
              </w:rPr>
              <w:sym w:font="Symbol" w:char="F0F0"/>
            </w:r>
            <w:r>
              <w:rPr>
                <w:rFonts w:ascii="Times New Roman" w:hAnsi="Times New Roman"/>
                <w:sz w:val="28"/>
                <w:szCs w:val="28"/>
                <w:lang w:val="uk-UA"/>
              </w:rPr>
              <w:t xml:space="preserve"> </w:t>
            </w:r>
            <w:r w:rsidRPr="001E3564">
              <w:rPr>
                <w:rFonts w:ascii="Times New Roman" w:hAnsi="Times New Roman"/>
                <w:sz w:val="28"/>
                <w:szCs w:val="28"/>
                <w:lang w:val="uk-UA"/>
              </w:rPr>
              <w:t>усе вище перелічене</w:t>
            </w:r>
          </w:p>
        </w:tc>
        <w:tc>
          <w:tcPr>
            <w:tcW w:w="1905" w:type="dxa"/>
          </w:tcPr>
          <w:p w14:paraId="11717735" w14:textId="77777777" w:rsidR="00644989"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23%</w:t>
            </w:r>
          </w:p>
          <w:p w14:paraId="48F6F1CA" w14:textId="77777777" w:rsidR="001A3A36" w:rsidRDefault="001A3A36" w:rsidP="0084089A">
            <w:pPr>
              <w:pStyle w:val="a4"/>
              <w:spacing w:line="360" w:lineRule="auto"/>
              <w:ind w:hanging="46"/>
              <w:jc w:val="both"/>
              <w:rPr>
                <w:rFonts w:ascii="Times New Roman" w:hAnsi="Times New Roman"/>
                <w:sz w:val="28"/>
                <w:szCs w:val="28"/>
                <w:lang w:val="uk-UA"/>
              </w:rPr>
            </w:pPr>
          </w:p>
          <w:p w14:paraId="44A69B70" w14:textId="77777777" w:rsidR="001A3A36"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17%</w:t>
            </w:r>
          </w:p>
          <w:p w14:paraId="46A5F559" w14:textId="77777777" w:rsidR="001A3A36"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34%</w:t>
            </w:r>
          </w:p>
          <w:p w14:paraId="67C2331E" w14:textId="77777777" w:rsidR="001A3A36" w:rsidRPr="00E178A8" w:rsidRDefault="001A3A36" w:rsidP="001A3A36">
            <w:pPr>
              <w:pStyle w:val="a4"/>
              <w:spacing w:line="360" w:lineRule="auto"/>
              <w:jc w:val="both"/>
              <w:rPr>
                <w:rFonts w:ascii="Times New Roman" w:hAnsi="Times New Roman"/>
                <w:sz w:val="28"/>
                <w:szCs w:val="28"/>
                <w:lang w:val="uk-UA"/>
              </w:rPr>
            </w:pPr>
            <w:r>
              <w:rPr>
                <w:rFonts w:ascii="Times New Roman" w:hAnsi="Times New Roman"/>
                <w:sz w:val="28"/>
                <w:szCs w:val="28"/>
                <w:lang w:val="uk-UA"/>
              </w:rPr>
              <w:t>26%</w:t>
            </w:r>
          </w:p>
        </w:tc>
        <w:tc>
          <w:tcPr>
            <w:tcW w:w="2265" w:type="dxa"/>
          </w:tcPr>
          <w:p w14:paraId="202FF34C"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1A3A36" w14:paraId="0DCA4143" w14:textId="77777777" w:rsidTr="003A5172">
        <w:trPr>
          <w:trHeight w:val="450"/>
        </w:trPr>
        <w:tc>
          <w:tcPr>
            <w:tcW w:w="774" w:type="dxa"/>
          </w:tcPr>
          <w:p w14:paraId="0066B6BC"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7F7D0736" w14:textId="77777777" w:rsidR="00644989" w:rsidRPr="00644989" w:rsidRDefault="00644989" w:rsidP="003A5172">
            <w:pPr>
              <w:pStyle w:val="a3"/>
              <w:spacing w:after="0" w:line="360" w:lineRule="auto"/>
              <w:ind w:left="0"/>
              <w:jc w:val="both"/>
              <w:rPr>
                <w:rFonts w:ascii="Times New Roman" w:hAnsi="Times New Roman"/>
                <w:sz w:val="28"/>
                <w:szCs w:val="28"/>
                <w:lang w:val="uk-UA"/>
              </w:rPr>
            </w:pPr>
            <w:r w:rsidRPr="00B83227">
              <w:rPr>
                <w:rFonts w:ascii="Times New Roman" w:hAnsi="Times New Roman"/>
                <w:b/>
                <w:sz w:val="28"/>
                <w:szCs w:val="28"/>
                <w:lang w:val="uk-UA"/>
              </w:rPr>
              <w:t>Чи доцільним, на Вашу думку, є правове регулювання дисциплінарної відповідальності працівників НАБУ у межах кількох окремих законодавчих актів?</w:t>
            </w:r>
          </w:p>
        </w:tc>
        <w:tc>
          <w:tcPr>
            <w:tcW w:w="1905" w:type="dxa"/>
          </w:tcPr>
          <w:p w14:paraId="7A8A964E"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31B527F2"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1A3A36" w14:paraId="61339088" w14:textId="77777777" w:rsidTr="003A5172">
        <w:trPr>
          <w:trHeight w:val="450"/>
        </w:trPr>
        <w:tc>
          <w:tcPr>
            <w:tcW w:w="774" w:type="dxa"/>
          </w:tcPr>
          <w:p w14:paraId="233672B8"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7ADBCC57" w14:textId="77777777" w:rsidR="00644989" w:rsidRPr="003A5172" w:rsidRDefault="00644989" w:rsidP="003A5172">
            <w:pPr>
              <w:pStyle w:val="a3"/>
              <w:spacing w:after="0" w:line="240" w:lineRule="auto"/>
              <w:ind w:left="109"/>
              <w:jc w:val="both"/>
              <w:rPr>
                <w:rFonts w:ascii="Times New Roman" w:hAnsi="Times New Roman"/>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так, різні категорії працівників мають різних правовий статус</w:t>
            </w:r>
          </w:p>
          <w:p w14:paraId="5D3B1B17" w14:textId="77777777" w:rsidR="00644989" w:rsidRPr="003A5172" w:rsidRDefault="00644989" w:rsidP="003A5172">
            <w:pPr>
              <w:pStyle w:val="a3"/>
              <w:spacing w:after="0" w:line="240" w:lineRule="auto"/>
              <w:ind w:left="109"/>
              <w:jc w:val="both"/>
              <w:rPr>
                <w:rFonts w:ascii="Times New Roman" w:hAnsi="Times New Roman"/>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ні, дисциплінарна відповідальність працівника НАБУ має регулюватися єдиними підходами незалежно від їх статусу</w:t>
            </w:r>
          </w:p>
        </w:tc>
        <w:tc>
          <w:tcPr>
            <w:tcW w:w="1905" w:type="dxa"/>
          </w:tcPr>
          <w:p w14:paraId="3F8B3A5D" w14:textId="77777777" w:rsidR="00644989"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44%</w:t>
            </w:r>
          </w:p>
          <w:p w14:paraId="5B4AE909" w14:textId="77777777" w:rsidR="001A3A36" w:rsidRDefault="001A3A36" w:rsidP="0084089A">
            <w:pPr>
              <w:pStyle w:val="a4"/>
              <w:spacing w:line="360" w:lineRule="auto"/>
              <w:ind w:hanging="46"/>
              <w:jc w:val="both"/>
              <w:rPr>
                <w:rFonts w:ascii="Times New Roman" w:hAnsi="Times New Roman"/>
                <w:sz w:val="28"/>
                <w:szCs w:val="28"/>
                <w:lang w:val="uk-UA"/>
              </w:rPr>
            </w:pPr>
          </w:p>
          <w:p w14:paraId="63DAE3A5" w14:textId="77777777" w:rsidR="001A3A36" w:rsidRDefault="001A3A36" w:rsidP="0084089A">
            <w:pPr>
              <w:pStyle w:val="a4"/>
              <w:spacing w:line="360" w:lineRule="auto"/>
              <w:ind w:hanging="46"/>
              <w:jc w:val="both"/>
              <w:rPr>
                <w:rFonts w:ascii="Times New Roman" w:hAnsi="Times New Roman"/>
                <w:sz w:val="28"/>
                <w:szCs w:val="28"/>
                <w:lang w:val="uk-UA"/>
              </w:rPr>
            </w:pPr>
          </w:p>
          <w:p w14:paraId="5F5C27ED" w14:textId="77777777" w:rsidR="001A3A36" w:rsidRDefault="001A3A36" w:rsidP="0084089A">
            <w:pPr>
              <w:pStyle w:val="a4"/>
              <w:spacing w:line="360" w:lineRule="auto"/>
              <w:ind w:hanging="46"/>
              <w:jc w:val="both"/>
              <w:rPr>
                <w:rFonts w:ascii="Times New Roman" w:hAnsi="Times New Roman"/>
                <w:sz w:val="28"/>
                <w:szCs w:val="28"/>
                <w:lang w:val="uk-UA"/>
              </w:rPr>
            </w:pPr>
          </w:p>
          <w:p w14:paraId="6D749A05" w14:textId="77777777" w:rsidR="001A3A36"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56%</w:t>
            </w:r>
          </w:p>
        </w:tc>
        <w:tc>
          <w:tcPr>
            <w:tcW w:w="2265" w:type="dxa"/>
          </w:tcPr>
          <w:p w14:paraId="2D459360"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1A3A36" w14:paraId="1D840160" w14:textId="77777777" w:rsidTr="003A5172">
        <w:trPr>
          <w:trHeight w:val="450"/>
        </w:trPr>
        <w:tc>
          <w:tcPr>
            <w:tcW w:w="774" w:type="dxa"/>
          </w:tcPr>
          <w:p w14:paraId="123C9643"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395D4E8C"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b/>
                <w:sz w:val="28"/>
                <w:szCs w:val="28"/>
                <w:lang w:val="uk-UA"/>
              </w:rPr>
              <w:t>Чи повинні бути відмінності між видами дисциплінарних стягнень, що можуть застосовуватися до осіб начальницького складу НАБУ та щодо інших категорій працівників (у тому числі і до детективів)?</w:t>
            </w:r>
          </w:p>
        </w:tc>
        <w:tc>
          <w:tcPr>
            <w:tcW w:w="1905" w:type="dxa"/>
          </w:tcPr>
          <w:p w14:paraId="4B9B3244"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1BE439A4"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1DB176AF" w14:textId="77777777" w:rsidTr="003A5172">
        <w:trPr>
          <w:trHeight w:val="450"/>
        </w:trPr>
        <w:tc>
          <w:tcPr>
            <w:tcW w:w="774" w:type="dxa"/>
          </w:tcPr>
          <w:p w14:paraId="6C358D93"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5D85281A" w14:textId="77777777" w:rsidR="00644989" w:rsidRPr="003A5172" w:rsidRDefault="00644989" w:rsidP="003A5172">
            <w:pPr>
              <w:pStyle w:val="a3"/>
              <w:spacing w:after="0" w:line="240" w:lineRule="auto"/>
              <w:ind w:left="109"/>
              <w:jc w:val="both"/>
              <w:rPr>
                <w:rFonts w:ascii="Times New Roman" w:hAnsi="Times New Roman"/>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так, різні категорії працівників мають різних правовий статус і відповідні мають застосовуватися різні види дисциплінарних стягнень</w:t>
            </w:r>
          </w:p>
          <w:p w14:paraId="58605645" w14:textId="77777777" w:rsidR="00644989" w:rsidRPr="003A5172" w:rsidRDefault="00644989" w:rsidP="003A5172">
            <w:pPr>
              <w:pStyle w:val="a3"/>
              <w:spacing w:after="0" w:line="240" w:lineRule="auto"/>
              <w:ind w:left="109"/>
              <w:jc w:val="both"/>
              <w:rPr>
                <w:rFonts w:ascii="Times New Roman" w:hAnsi="Times New Roman"/>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ні, дисциплінарна відповідальність будь-якого працівника НАБУ має регулюватися єдиними підходами незалежно від їх статусу</w:t>
            </w:r>
          </w:p>
        </w:tc>
        <w:tc>
          <w:tcPr>
            <w:tcW w:w="1905" w:type="dxa"/>
          </w:tcPr>
          <w:p w14:paraId="02DA7355" w14:textId="77777777" w:rsidR="00644989" w:rsidRDefault="00644989" w:rsidP="0084089A">
            <w:pPr>
              <w:pStyle w:val="a4"/>
              <w:spacing w:line="360" w:lineRule="auto"/>
              <w:ind w:hanging="46"/>
              <w:jc w:val="both"/>
              <w:rPr>
                <w:rFonts w:ascii="Times New Roman" w:hAnsi="Times New Roman"/>
                <w:sz w:val="28"/>
                <w:szCs w:val="28"/>
                <w:lang w:val="uk-UA"/>
              </w:rPr>
            </w:pPr>
          </w:p>
          <w:p w14:paraId="11872453" w14:textId="77777777" w:rsidR="001A3A36" w:rsidRDefault="001A3A36" w:rsidP="0084089A">
            <w:pPr>
              <w:pStyle w:val="a4"/>
              <w:spacing w:line="360" w:lineRule="auto"/>
              <w:ind w:hanging="46"/>
              <w:jc w:val="both"/>
              <w:rPr>
                <w:rFonts w:ascii="Times New Roman" w:hAnsi="Times New Roman"/>
                <w:sz w:val="28"/>
                <w:szCs w:val="28"/>
                <w:lang w:val="uk-UA"/>
              </w:rPr>
            </w:pPr>
          </w:p>
          <w:p w14:paraId="08895096" w14:textId="77777777" w:rsidR="001A3A36"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32%</w:t>
            </w:r>
          </w:p>
          <w:p w14:paraId="16E5391A" w14:textId="77777777" w:rsidR="001A3A36" w:rsidRDefault="001A3A36" w:rsidP="0084089A">
            <w:pPr>
              <w:pStyle w:val="a4"/>
              <w:spacing w:line="360" w:lineRule="auto"/>
              <w:ind w:hanging="46"/>
              <w:jc w:val="both"/>
              <w:rPr>
                <w:rFonts w:ascii="Times New Roman" w:hAnsi="Times New Roman"/>
                <w:sz w:val="28"/>
                <w:szCs w:val="28"/>
                <w:lang w:val="uk-UA"/>
              </w:rPr>
            </w:pPr>
          </w:p>
          <w:p w14:paraId="72CC4D2B" w14:textId="77777777" w:rsidR="001A3A36" w:rsidRDefault="001A3A36" w:rsidP="0084089A">
            <w:pPr>
              <w:pStyle w:val="a4"/>
              <w:spacing w:line="360" w:lineRule="auto"/>
              <w:ind w:hanging="46"/>
              <w:jc w:val="both"/>
              <w:rPr>
                <w:rFonts w:ascii="Times New Roman" w:hAnsi="Times New Roman"/>
                <w:sz w:val="28"/>
                <w:szCs w:val="28"/>
                <w:lang w:val="uk-UA"/>
              </w:rPr>
            </w:pPr>
          </w:p>
          <w:p w14:paraId="22B969B4" w14:textId="77777777" w:rsidR="001A3A36" w:rsidRDefault="001A3A36" w:rsidP="0084089A">
            <w:pPr>
              <w:pStyle w:val="a4"/>
              <w:spacing w:line="360" w:lineRule="auto"/>
              <w:ind w:hanging="46"/>
              <w:jc w:val="both"/>
              <w:rPr>
                <w:rFonts w:ascii="Times New Roman" w:hAnsi="Times New Roman"/>
                <w:sz w:val="28"/>
                <w:szCs w:val="28"/>
                <w:lang w:val="uk-UA"/>
              </w:rPr>
            </w:pPr>
          </w:p>
          <w:p w14:paraId="3E18D444" w14:textId="77777777" w:rsidR="001A3A36"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68%</w:t>
            </w:r>
          </w:p>
        </w:tc>
        <w:tc>
          <w:tcPr>
            <w:tcW w:w="2265" w:type="dxa"/>
          </w:tcPr>
          <w:p w14:paraId="5993FF2E"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79B28427" w14:textId="77777777" w:rsidTr="003A5172">
        <w:trPr>
          <w:trHeight w:val="450"/>
        </w:trPr>
        <w:tc>
          <w:tcPr>
            <w:tcW w:w="774" w:type="dxa"/>
          </w:tcPr>
          <w:p w14:paraId="3C22CB6D"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1DE2E2C0" w14:textId="77777777" w:rsidR="00644989" w:rsidRPr="003A5172" w:rsidRDefault="00644989" w:rsidP="003A5172">
            <w:pPr>
              <w:pStyle w:val="a3"/>
              <w:spacing w:after="0" w:line="360" w:lineRule="auto"/>
              <w:ind w:left="109"/>
              <w:jc w:val="both"/>
              <w:rPr>
                <w:rFonts w:ascii="Times New Roman" w:hAnsi="Times New Roman"/>
                <w:sz w:val="28"/>
                <w:szCs w:val="28"/>
              </w:rPr>
            </w:pPr>
            <w:r w:rsidRPr="003A5172">
              <w:rPr>
                <w:rFonts w:ascii="Times New Roman" w:hAnsi="Times New Roman"/>
                <w:b/>
                <w:sz w:val="28"/>
                <w:szCs w:val="28"/>
                <w:lang w:val="uk-UA"/>
              </w:rPr>
              <w:t>Які чинники мають враховуватися при накладенні дисциплінарного стягнення на детектива НАБУ?</w:t>
            </w:r>
          </w:p>
        </w:tc>
        <w:tc>
          <w:tcPr>
            <w:tcW w:w="1905" w:type="dxa"/>
          </w:tcPr>
          <w:p w14:paraId="2421A489"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39B1EBDE"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1EFC84AC" w14:textId="77777777" w:rsidTr="003A5172">
        <w:trPr>
          <w:trHeight w:val="450"/>
        </w:trPr>
        <w:tc>
          <w:tcPr>
            <w:tcW w:w="774" w:type="dxa"/>
          </w:tcPr>
          <w:p w14:paraId="5084CA92"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115C2D5E"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w:t>
            </w:r>
            <w:r w:rsidRPr="003A5172">
              <w:rPr>
                <w:rFonts w:ascii="Times New Roman" w:hAnsi="Times New Roman"/>
                <w:sz w:val="28"/>
                <w:szCs w:val="28"/>
              </w:rPr>
              <w:t xml:space="preserve">форма вини (недбалість, важка недбалість, умисел) </w:t>
            </w:r>
          </w:p>
          <w:p w14:paraId="184518F6"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наслідки дисциплінарного проступку </w:t>
            </w:r>
          </w:p>
          <w:p w14:paraId="2DDB567B"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службова дисципліна детектива</w:t>
            </w:r>
          </w:p>
          <w:p w14:paraId="5291809A"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наявність у </w:t>
            </w:r>
            <w:r w:rsidRPr="003A5172">
              <w:rPr>
                <w:rFonts w:ascii="Times New Roman" w:hAnsi="Times New Roman"/>
                <w:sz w:val="28"/>
                <w:szCs w:val="28"/>
                <w:lang w:val="uk-UA"/>
              </w:rPr>
              <w:t>детектива</w:t>
            </w:r>
            <w:r w:rsidRPr="003A5172">
              <w:rPr>
                <w:rFonts w:ascii="Times New Roman" w:hAnsi="Times New Roman"/>
                <w:sz w:val="28"/>
                <w:szCs w:val="28"/>
              </w:rPr>
              <w:t xml:space="preserve"> попередніх дисциплінарних стягнень</w:t>
            </w:r>
          </w:p>
        </w:tc>
        <w:tc>
          <w:tcPr>
            <w:tcW w:w="1905" w:type="dxa"/>
          </w:tcPr>
          <w:p w14:paraId="32FF7E92" w14:textId="77777777" w:rsidR="00644989"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18%</w:t>
            </w:r>
          </w:p>
          <w:p w14:paraId="0EA76CBA" w14:textId="77777777" w:rsidR="001A3A36" w:rsidRDefault="001A3A36" w:rsidP="0084089A">
            <w:pPr>
              <w:pStyle w:val="a4"/>
              <w:spacing w:line="360" w:lineRule="auto"/>
              <w:ind w:hanging="46"/>
              <w:jc w:val="both"/>
              <w:rPr>
                <w:rFonts w:ascii="Times New Roman" w:hAnsi="Times New Roman"/>
                <w:sz w:val="28"/>
                <w:szCs w:val="28"/>
                <w:lang w:val="uk-UA"/>
              </w:rPr>
            </w:pPr>
          </w:p>
          <w:p w14:paraId="4802CC33" w14:textId="77777777" w:rsidR="001A3A36"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26%</w:t>
            </w:r>
          </w:p>
          <w:p w14:paraId="2E6095F2" w14:textId="77777777" w:rsidR="001A3A36"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41%</w:t>
            </w:r>
          </w:p>
          <w:p w14:paraId="4A654173" w14:textId="77777777" w:rsidR="001A3A36" w:rsidRDefault="001A3A36" w:rsidP="0084089A">
            <w:pPr>
              <w:pStyle w:val="a4"/>
              <w:spacing w:line="360" w:lineRule="auto"/>
              <w:ind w:hanging="46"/>
              <w:jc w:val="both"/>
              <w:rPr>
                <w:rFonts w:ascii="Times New Roman" w:hAnsi="Times New Roman"/>
                <w:sz w:val="28"/>
                <w:szCs w:val="28"/>
                <w:lang w:val="uk-UA"/>
              </w:rPr>
            </w:pPr>
          </w:p>
          <w:p w14:paraId="298CBF22" w14:textId="77777777" w:rsidR="001A3A36" w:rsidRPr="00E178A8" w:rsidRDefault="001A3A36" w:rsidP="001A3A36">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15%</w:t>
            </w:r>
          </w:p>
        </w:tc>
        <w:tc>
          <w:tcPr>
            <w:tcW w:w="2265" w:type="dxa"/>
          </w:tcPr>
          <w:p w14:paraId="178D337A"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41D64465" w14:textId="77777777" w:rsidTr="003A5172">
        <w:trPr>
          <w:trHeight w:val="450"/>
        </w:trPr>
        <w:tc>
          <w:tcPr>
            <w:tcW w:w="774" w:type="dxa"/>
          </w:tcPr>
          <w:p w14:paraId="587A7A8C"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6DBC324F" w14:textId="77777777" w:rsidR="00644989" w:rsidRPr="003A5172" w:rsidRDefault="00644989" w:rsidP="003A5172">
            <w:pPr>
              <w:pStyle w:val="a3"/>
              <w:spacing w:after="0" w:line="360" w:lineRule="auto"/>
              <w:ind w:left="109"/>
              <w:jc w:val="both"/>
              <w:rPr>
                <w:rFonts w:ascii="Times New Roman" w:hAnsi="Times New Roman"/>
                <w:sz w:val="28"/>
                <w:szCs w:val="28"/>
              </w:rPr>
            </w:pPr>
            <w:r w:rsidRPr="003A5172">
              <w:rPr>
                <w:rFonts w:ascii="Times New Roman" w:hAnsi="Times New Roman"/>
                <w:b/>
                <w:sz w:val="28"/>
                <w:szCs w:val="28"/>
                <w:lang w:val="uk-UA"/>
              </w:rPr>
              <w:t>Найбільш суворим дисциплінарним стягненням щодо детектива НАБУ має бути:</w:t>
            </w:r>
          </w:p>
        </w:tc>
        <w:tc>
          <w:tcPr>
            <w:tcW w:w="1905" w:type="dxa"/>
          </w:tcPr>
          <w:p w14:paraId="67E2FEA7"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0A50338C"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55F1B88F" w14:textId="77777777" w:rsidTr="003A5172">
        <w:trPr>
          <w:trHeight w:val="450"/>
        </w:trPr>
        <w:tc>
          <w:tcPr>
            <w:tcW w:w="774" w:type="dxa"/>
          </w:tcPr>
          <w:p w14:paraId="540ABBEB"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3AD80F6C"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w:t>
            </w:r>
            <w:r w:rsidRPr="003A5172">
              <w:rPr>
                <w:rFonts w:ascii="Times New Roman" w:hAnsi="Times New Roman"/>
                <w:sz w:val="28"/>
                <w:szCs w:val="28"/>
              </w:rPr>
              <w:t xml:space="preserve">попередження </w:t>
            </w:r>
          </w:p>
          <w:p w14:paraId="0DD46F0A"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догана </w:t>
            </w:r>
          </w:p>
          <w:p w14:paraId="29B48D14"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сувора догана </w:t>
            </w:r>
          </w:p>
          <w:p w14:paraId="0E9505D2"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звільнення зі служби</w:t>
            </w:r>
          </w:p>
          <w:p w14:paraId="060CFCB2" w14:textId="77777777" w:rsidR="00644989" w:rsidRPr="003A5172" w:rsidRDefault="00644989" w:rsidP="003A5172">
            <w:pPr>
              <w:pStyle w:val="a3"/>
              <w:spacing w:after="0" w:line="240" w:lineRule="auto"/>
              <w:ind w:left="109"/>
              <w:jc w:val="both"/>
              <w:rPr>
                <w:rFonts w:ascii="Times New Roman" w:hAnsi="Times New Roman"/>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Ваш варіант_________________</w:t>
            </w:r>
          </w:p>
        </w:tc>
        <w:tc>
          <w:tcPr>
            <w:tcW w:w="1905" w:type="dxa"/>
          </w:tcPr>
          <w:p w14:paraId="3B46DD01" w14:textId="77777777" w:rsidR="00644989"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12%</w:t>
            </w:r>
          </w:p>
          <w:p w14:paraId="28994CE0" w14:textId="77777777" w:rsidR="001A3A36"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17%</w:t>
            </w:r>
          </w:p>
          <w:p w14:paraId="1C26FB3A" w14:textId="77777777" w:rsidR="001A3A36"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19%</w:t>
            </w:r>
          </w:p>
          <w:p w14:paraId="1E80AF59" w14:textId="77777777" w:rsidR="001A3A36"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40%</w:t>
            </w:r>
          </w:p>
          <w:p w14:paraId="49D3A38D" w14:textId="77777777" w:rsidR="001A3A36" w:rsidRPr="00E178A8"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12%</w:t>
            </w:r>
          </w:p>
        </w:tc>
        <w:tc>
          <w:tcPr>
            <w:tcW w:w="2265" w:type="dxa"/>
          </w:tcPr>
          <w:p w14:paraId="5736373B"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27B2B678" w14:textId="77777777" w:rsidTr="003A5172">
        <w:trPr>
          <w:trHeight w:val="450"/>
        </w:trPr>
        <w:tc>
          <w:tcPr>
            <w:tcW w:w="774" w:type="dxa"/>
          </w:tcPr>
          <w:p w14:paraId="354235E5"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481A53E7" w14:textId="77777777" w:rsidR="00644989" w:rsidRPr="003A5172" w:rsidRDefault="00644989" w:rsidP="003A5172">
            <w:pPr>
              <w:pStyle w:val="a3"/>
              <w:spacing w:after="0" w:line="360" w:lineRule="auto"/>
              <w:ind w:left="109"/>
              <w:jc w:val="both"/>
              <w:rPr>
                <w:rFonts w:ascii="Times New Roman" w:hAnsi="Times New Roman"/>
                <w:sz w:val="28"/>
                <w:szCs w:val="28"/>
              </w:rPr>
            </w:pPr>
            <w:r w:rsidRPr="003A5172">
              <w:rPr>
                <w:rFonts w:ascii="Times New Roman" w:hAnsi="Times New Roman"/>
                <w:b/>
                <w:sz w:val="28"/>
                <w:szCs w:val="28"/>
                <w:lang w:val="uk-UA"/>
              </w:rPr>
              <w:t>Які дисциплінарні стягнення, на Вашу думку, є найбільш ефективними у боротьбі з дисциплінарними проступками детективів НАБУ?</w:t>
            </w:r>
          </w:p>
        </w:tc>
        <w:tc>
          <w:tcPr>
            <w:tcW w:w="1905" w:type="dxa"/>
          </w:tcPr>
          <w:p w14:paraId="3511AA39"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01BC165E"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504BC5C6" w14:textId="77777777" w:rsidTr="003A5172">
        <w:trPr>
          <w:trHeight w:val="450"/>
        </w:trPr>
        <w:tc>
          <w:tcPr>
            <w:tcW w:w="774" w:type="dxa"/>
          </w:tcPr>
          <w:p w14:paraId="0E0ED46B"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69F7C78A"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lang w:val="uk-UA"/>
              </w:rPr>
              <w:t xml:space="preserve"> </w:t>
            </w:r>
            <w:r w:rsidRPr="003A5172">
              <w:rPr>
                <w:rFonts w:ascii="Times New Roman" w:hAnsi="Times New Roman"/>
                <w:sz w:val="28"/>
                <w:szCs w:val="28"/>
              </w:rPr>
              <w:t xml:space="preserve">попередження </w:t>
            </w:r>
          </w:p>
          <w:p w14:paraId="61AEDB96"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догана </w:t>
            </w:r>
          </w:p>
          <w:p w14:paraId="0C2AFD43" w14:textId="77777777" w:rsidR="00644989" w:rsidRPr="003A5172" w:rsidRDefault="00644989" w:rsidP="003A5172">
            <w:pPr>
              <w:pStyle w:val="a3"/>
              <w:spacing w:after="0" w:line="240" w:lineRule="auto"/>
              <w:ind w:left="109"/>
              <w:jc w:val="both"/>
              <w:rPr>
                <w:rFonts w:ascii="Times New Roman" w:hAnsi="Times New Roman"/>
                <w:sz w:val="28"/>
                <w:szCs w:val="28"/>
              </w:rPr>
            </w:pPr>
            <w:r w:rsidRPr="003A5172">
              <w:rPr>
                <w:rFonts w:ascii="Times New Roman" w:hAnsi="Times New Roman"/>
                <w:sz w:val="28"/>
                <w:szCs w:val="28"/>
              </w:rPr>
              <w:sym w:font="Symbol" w:char="F0F0"/>
            </w:r>
            <w:r w:rsidRPr="003A5172">
              <w:rPr>
                <w:rFonts w:ascii="Times New Roman" w:hAnsi="Times New Roman"/>
                <w:sz w:val="28"/>
                <w:szCs w:val="28"/>
              </w:rPr>
              <w:t xml:space="preserve"> сувора догана </w:t>
            </w:r>
          </w:p>
          <w:p w14:paraId="684298CD" w14:textId="77777777" w:rsidR="00644989" w:rsidRPr="003A5172" w:rsidRDefault="00644989" w:rsidP="003A5172">
            <w:pPr>
              <w:pStyle w:val="a3"/>
              <w:spacing w:after="0" w:line="240" w:lineRule="auto"/>
              <w:ind w:left="109"/>
              <w:jc w:val="both"/>
              <w:rPr>
                <w:rFonts w:ascii="Times New Roman" w:hAnsi="Times New Roman"/>
                <w:b/>
                <w:sz w:val="28"/>
                <w:szCs w:val="28"/>
                <w:lang w:val="uk-UA"/>
              </w:rPr>
            </w:pPr>
            <w:r w:rsidRPr="003A5172">
              <w:rPr>
                <w:rFonts w:ascii="Times New Roman" w:hAnsi="Times New Roman"/>
                <w:sz w:val="28"/>
                <w:szCs w:val="28"/>
              </w:rPr>
              <w:sym w:font="Symbol" w:char="F0F0"/>
            </w:r>
            <w:r w:rsidRPr="003A5172">
              <w:rPr>
                <w:rFonts w:ascii="Times New Roman" w:hAnsi="Times New Roman"/>
                <w:sz w:val="28"/>
                <w:szCs w:val="28"/>
              </w:rPr>
              <w:t xml:space="preserve"> звільнення зі служби</w:t>
            </w:r>
          </w:p>
        </w:tc>
        <w:tc>
          <w:tcPr>
            <w:tcW w:w="1905" w:type="dxa"/>
          </w:tcPr>
          <w:p w14:paraId="5DECE9C8" w14:textId="77777777" w:rsidR="00644989"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9%</w:t>
            </w:r>
          </w:p>
          <w:p w14:paraId="64D17A6A" w14:textId="77777777" w:rsidR="001A3A36"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20%</w:t>
            </w:r>
          </w:p>
          <w:p w14:paraId="53522FC4" w14:textId="77777777" w:rsidR="001A3A36"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33%</w:t>
            </w:r>
          </w:p>
          <w:p w14:paraId="12FF4454" w14:textId="77777777" w:rsidR="001A3A36" w:rsidRPr="00E178A8" w:rsidRDefault="001A3A36" w:rsidP="001A3A36">
            <w:pPr>
              <w:pStyle w:val="a4"/>
              <w:ind w:hanging="46"/>
              <w:jc w:val="both"/>
              <w:rPr>
                <w:rFonts w:ascii="Times New Roman" w:hAnsi="Times New Roman"/>
                <w:sz w:val="28"/>
                <w:szCs w:val="28"/>
                <w:lang w:val="uk-UA"/>
              </w:rPr>
            </w:pPr>
            <w:r>
              <w:rPr>
                <w:rFonts w:ascii="Times New Roman" w:hAnsi="Times New Roman"/>
                <w:sz w:val="28"/>
                <w:szCs w:val="28"/>
                <w:lang w:val="uk-UA"/>
              </w:rPr>
              <w:t>38%</w:t>
            </w:r>
          </w:p>
        </w:tc>
        <w:tc>
          <w:tcPr>
            <w:tcW w:w="2265" w:type="dxa"/>
          </w:tcPr>
          <w:p w14:paraId="65ED00FD"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468A3C3A" w14:textId="77777777" w:rsidTr="003A5172">
        <w:trPr>
          <w:trHeight w:val="450"/>
        </w:trPr>
        <w:tc>
          <w:tcPr>
            <w:tcW w:w="774" w:type="dxa"/>
          </w:tcPr>
          <w:p w14:paraId="05EF0AEF"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3E8329AC" w14:textId="77777777" w:rsidR="00644989" w:rsidRPr="003A5172" w:rsidRDefault="00644989" w:rsidP="003A5172">
            <w:pPr>
              <w:pStyle w:val="a3"/>
              <w:spacing w:after="0" w:line="360" w:lineRule="auto"/>
              <w:ind w:left="109"/>
              <w:jc w:val="both"/>
              <w:rPr>
                <w:rFonts w:ascii="Times New Roman" w:hAnsi="Times New Roman"/>
                <w:sz w:val="28"/>
                <w:szCs w:val="28"/>
              </w:rPr>
            </w:pPr>
            <w:r w:rsidRPr="003A5172">
              <w:rPr>
                <w:rFonts w:ascii="Times New Roman" w:hAnsi="Times New Roman"/>
                <w:b/>
                <w:sz w:val="28"/>
                <w:szCs w:val="28"/>
                <w:lang w:val="uk-UA"/>
              </w:rPr>
              <w:t>Чи має право детектив оскаржувати рішення про накладання щодо нього дисциплінарного стягнення?</w:t>
            </w:r>
          </w:p>
        </w:tc>
        <w:tc>
          <w:tcPr>
            <w:tcW w:w="1905" w:type="dxa"/>
          </w:tcPr>
          <w:p w14:paraId="48E283D3"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34E81569"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52F037C0" w14:textId="77777777" w:rsidTr="003A5172">
        <w:trPr>
          <w:trHeight w:val="450"/>
        </w:trPr>
        <w:tc>
          <w:tcPr>
            <w:tcW w:w="774" w:type="dxa"/>
          </w:tcPr>
          <w:p w14:paraId="40356A2B"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5C36B914"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3A671CB7"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67%</w:t>
            </w:r>
          </w:p>
        </w:tc>
        <w:tc>
          <w:tcPr>
            <w:tcW w:w="2265" w:type="dxa"/>
          </w:tcPr>
          <w:p w14:paraId="20C57A44"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7F2F629F" w14:textId="77777777" w:rsidTr="003A5172">
        <w:trPr>
          <w:trHeight w:val="450"/>
        </w:trPr>
        <w:tc>
          <w:tcPr>
            <w:tcW w:w="774" w:type="dxa"/>
          </w:tcPr>
          <w:p w14:paraId="6497B1AA"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2A87BCB2"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345ECEC2"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33%</w:t>
            </w:r>
          </w:p>
        </w:tc>
        <w:tc>
          <w:tcPr>
            <w:tcW w:w="2265" w:type="dxa"/>
          </w:tcPr>
          <w:p w14:paraId="342EB701"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2FB61B3D" w14:textId="77777777" w:rsidTr="003A5172">
        <w:trPr>
          <w:trHeight w:val="450"/>
        </w:trPr>
        <w:tc>
          <w:tcPr>
            <w:tcW w:w="774" w:type="dxa"/>
          </w:tcPr>
          <w:p w14:paraId="57E775FB"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65A600B6" w14:textId="77777777" w:rsidR="00644989" w:rsidRPr="003A5172" w:rsidRDefault="00644989" w:rsidP="003A5172">
            <w:pPr>
              <w:pStyle w:val="a3"/>
              <w:spacing w:after="0" w:line="360" w:lineRule="auto"/>
              <w:ind w:left="109"/>
              <w:jc w:val="both"/>
              <w:rPr>
                <w:rFonts w:ascii="Times New Roman" w:hAnsi="Times New Roman"/>
                <w:b/>
                <w:sz w:val="28"/>
                <w:szCs w:val="28"/>
                <w:lang w:val="uk-UA"/>
              </w:rPr>
            </w:pPr>
            <w:r w:rsidRPr="003A5172">
              <w:rPr>
                <w:rFonts w:ascii="Times New Roman" w:hAnsi="Times New Roman"/>
                <w:b/>
                <w:sz w:val="28"/>
                <w:szCs w:val="28"/>
                <w:lang w:val="uk-UA"/>
              </w:rPr>
              <w:t>Чи може позитивно вплинути на попередження дисциплінарних правопорушень серед детективів НАБУ збільшення прозорості діяльності даного органу та розширення його співпраці з громадськими організаціями?</w:t>
            </w:r>
          </w:p>
        </w:tc>
        <w:tc>
          <w:tcPr>
            <w:tcW w:w="1905" w:type="dxa"/>
          </w:tcPr>
          <w:p w14:paraId="2C7640DA"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4FA2B2E7"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3F6BC487" w14:textId="77777777" w:rsidTr="003A5172">
        <w:trPr>
          <w:trHeight w:val="450"/>
        </w:trPr>
        <w:tc>
          <w:tcPr>
            <w:tcW w:w="774" w:type="dxa"/>
          </w:tcPr>
          <w:p w14:paraId="783FCC66"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42914BB5"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5B1232E6"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45%</w:t>
            </w:r>
          </w:p>
        </w:tc>
        <w:tc>
          <w:tcPr>
            <w:tcW w:w="2265" w:type="dxa"/>
          </w:tcPr>
          <w:p w14:paraId="64377AB8"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4D442376" w14:textId="77777777" w:rsidTr="003A5172">
        <w:trPr>
          <w:trHeight w:val="450"/>
        </w:trPr>
        <w:tc>
          <w:tcPr>
            <w:tcW w:w="774" w:type="dxa"/>
          </w:tcPr>
          <w:p w14:paraId="245F4729"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7639BABF"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1FBE1CD6"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55%</w:t>
            </w:r>
          </w:p>
        </w:tc>
        <w:tc>
          <w:tcPr>
            <w:tcW w:w="2265" w:type="dxa"/>
          </w:tcPr>
          <w:p w14:paraId="5B650380"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1A3A36" w14:paraId="5E8B3C66" w14:textId="77777777" w:rsidTr="003A5172">
        <w:trPr>
          <w:trHeight w:val="450"/>
        </w:trPr>
        <w:tc>
          <w:tcPr>
            <w:tcW w:w="774" w:type="dxa"/>
          </w:tcPr>
          <w:p w14:paraId="4A11372A"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117E232C" w14:textId="77777777" w:rsidR="00644989" w:rsidRPr="003A5172" w:rsidRDefault="00644989" w:rsidP="003A5172">
            <w:pPr>
              <w:pStyle w:val="a3"/>
              <w:spacing w:after="0" w:line="360" w:lineRule="auto"/>
              <w:ind w:left="109"/>
              <w:jc w:val="both"/>
              <w:rPr>
                <w:rFonts w:ascii="Times New Roman" w:hAnsi="Times New Roman"/>
                <w:b/>
                <w:sz w:val="28"/>
                <w:szCs w:val="28"/>
                <w:lang w:val="uk-UA"/>
              </w:rPr>
            </w:pPr>
            <w:r w:rsidRPr="003A5172">
              <w:rPr>
                <w:rFonts w:ascii="Times New Roman" w:hAnsi="Times New Roman"/>
                <w:b/>
                <w:sz w:val="28"/>
                <w:szCs w:val="28"/>
                <w:lang w:val="uk-UA"/>
              </w:rPr>
              <w:t>Чи існує необхідність впровадження досвіду іноземних держав щодо законодавчого регулювання адміністративно-правового статусу Національного антикорупційного бюро України?</w:t>
            </w:r>
          </w:p>
        </w:tc>
        <w:tc>
          <w:tcPr>
            <w:tcW w:w="1905" w:type="dxa"/>
          </w:tcPr>
          <w:p w14:paraId="2F180B74"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487C2B05"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70099999" w14:textId="77777777" w:rsidTr="003A5172">
        <w:trPr>
          <w:trHeight w:val="450"/>
        </w:trPr>
        <w:tc>
          <w:tcPr>
            <w:tcW w:w="774" w:type="dxa"/>
          </w:tcPr>
          <w:p w14:paraId="1E99103D"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7110BF50"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2A884105"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58%</w:t>
            </w:r>
          </w:p>
        </w:tc>
        <w:tc>
          <w:tcPr>
            <w:tcW w:w="2265" w:type="dxa"/>
          </w:tcPr>
          <w:p w14:paraId="48333874"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27C23290" w14:textId="77777777" w:rsidTr="003A5172">
        <w:trPr>
          <w:trHeight w:val="450"/>
        </w:trPr>
        <w:tc>
          <w:tcPr>
            <w:tcW w:w="774" w:type="dxa"/>
          </w:tcPr>
          <w:p w14:paraId="3B566C28"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7D8011D2"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35389695"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42%</w:t>
            </w:r>
          </w:p>
        </w:tc>
        <w:tc>
          <w:tcPr>
            <w:tcW w:w="2265" w:type="dxa"/>
          </w:tcPr>
          <w:p w14:paraId="56F59E2E"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467B16FD" w14:textId="77777777" w:rsidTr="003A5172">
        <w:trPr>
          <w:trHeight w:val="450"/>
        </w:trPr>
        <w:tc>
          <w:tcPr>
            <w:tcW w:w="774" w:type="dxa"/>
          </w:tcPr>
          <w:p w14:paraId="601A8EB5"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75E1B222" w14:textId="77777777" w:rsidR="00644989" w:rsidRPr="003A5172" w:rsidRDefault="00644989" w:rsidP="003A5172">
            <w:pPr>
              <w:pStyle w:val="a3"/>
              <w:spacing w:after="0" w:line="360" w:lineRule="auto"/>
              <w:ind w:left="109"/>
              <w:jc w:val="both"/>
              <w:rPr>
                <w:rFonts w:ascii="Times New Roman" w:hAnsi="Times New Roman"/>
                <w:b/>
                <w:sz w:val="28"/>
                <w:szCs w:val="28"/>
                <w:lang w:val="uk-UA"/>
              </w:rPr>
            </w:pPr>
            <w:r w:rsidRPr="003A5172">
              <w:rPr>
                <w:rFonts w:ascii="Times New Roman" w:hAnsi="Times New Roman"/>
                <w:b/>
                <w:sz w:val="28"/>
                <w:szCs w:val="28"/>
                <w:lang w:val="uk-UA"/>
              </w:rPr>
              <w:t>Чи доцільним є внесення коректив щодо строків накладення дисциплінарного стягнення на детектива Національного антикорупційного бюро України?</w:t>
            </w:r>
          </w:p>
        </w:tc>
        <w:tc>
          <w:tcPr>
            <w:tcW w:w="1905" w:type="dxa"/>
          </w:tcPr>
          <w:p w14:paraId="6E7BB045"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1A2632E4"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644989" w:rsidRPr="002E4708" w14:paraId="46F190C5" w14:textId="77777777" w:rsidTr="003A5172">
        <w:trPr>
          <w:trHeight w:val="450"/>
        </w:trPr>
        <w:tc>
          <w:tcPr>
            <w:tcW w:w="774" w:type="dxa"/>
          </w:tcPr>
          <w:p w14:paraId="7B2DD0A8"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27AABAB0"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5BC8BCF0"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38%</w:t>
            </w:r>
          </w:p>
        </w:tc>
        <w:tc>
          <w:tcPr>
            <w:tcW w:w="2265" w:type="dxa"/>
          </w:tcPr>
          <w:p w14:paraId="3F053C92"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0CAB8EF6" w14:textId="77777777" w:rsidTr="003A5172">
        <w:trPr>
          <w:trHeight w:val="450"/>
        </w:trPr>
        <w:tc>
          <w:tcPr>
            <w:tcW w:w="774" w:type="dxa"/>
          </w:tcPr>
          <w:p w14:paraId="3C4BA657" w14:textId="77777777" w:rsidR="00644989" w:rsidRDefault="00644989" w:rsidP="00644989">
            <w:pPr>
              <w:pStyle w:val="a4"/>
              <w:spacing w:line="360" w:lineRule="auto"/>
              <w:jc w:val="both"/>
              <w:rPr>
                <w:rFonts w:ascii="Times New Roman" w:hAnsi="Times New Roman"/>
                <w:sz w:val="28"/>
                <w:szCs w:val="28"/>
                <w:lang w:val="uk-UA"/>
              </w:rPr>
            </w:pPr>
          </w:p>
        </w:tc>
        <w:tc>
          <w:tcPr>
            <w:tcW w:w="4425" w:type="dxa"/>
          </w:tcPr>
          <w:p w14:paraId="3D392A1A" w14:textId="77777777" w:rsidR="00644989" w:rsidRPr="003A5172" w:rsidRDefault="00644989"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551100C2"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62%</w:t>
            </w:r>
          </w:p>
        </w:tc>
        <w:tc>
          <w:tcPr>
            <w:tcW w:w="2265" w:type="dxa"/>
          </w:tcPr>
          <w:p w14:paraId="0857001A"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r>
      <w:tr w:rsidR="00644989" w:rsidRPr="002E4708" w14:paraId="5BCD14EE" w14:textId="77777777" w:rsidTr="003A5172">
        <w:trPr>
          <w:trHeight w:val="450"/>
        </w:trPr>
        <w:tc>
          <w:tcPr>
            <w:tcW w:w="774" w:type="dxa"/>
          </w:tcPr>
          <w:p w14:paraId="2C98189C" w14:textId="77777777" w:rsidR="00644989" w:rsidRDefault="00644989" w:rsidP="003A5172">
            <w:pPr>
              <w:pStyle w:val="a4"/>
              <w:numPr>
                <w:ilvl w:val="0"/>
                <w:numId w:val="10"/>
              </w:numPr>
              <w:spacing w:line="360" w:lineRule="auto"/>
              <w:jc w:val="both"/>
              <w:rPr>
                <w:rFonts w:ascii="Times New Roman" w:hAnsi="Times New Roman"/>
                <w:sz w:val="28"/>
                <w:szCs w:val="28"/>
                <w:lang w:val="uk-UA"/>
              </w:rPr>
            </w:pPr>
          </w:p>
        </w:tc>
        <w:tc>
          <w:tcPr>
            <w:tcW w:w="4425" w:type="dxa"/>
          </w:tcPr>
          <w:p w14:paraId="61F4D6B6" w14:textId="77777777" w:rsidR="00644989" w:rsidRPr="003A5172" w:rsidRDefault="00644989" w:rsidP="003A5172">
            <w:pPr>
              <w:pStyle w:val="a3"/>
              <w:spacing w:after="0" w:line="360" w:lineRule="auto"/>
              <w:ind w:left="109"/>
              <w:jc w:val="both"/>
              <w:rPr>
                <w:rFonts w:ascii="Times New Roman" w:hAnsi="Times New Roman"/>
                <w:b/>
                <w:sz w:val="28"/>
                <w:szCs w:val="28"/>
                <w:lang w:val="uk-UA"/>
              </w:rPr>
            </w:pPr>
            <w:r w:rsidRPr="003A5172">
              <w:rPr>
                <w:rFonts w:ascii="Times New Roman" w:hAnsi="Times New Roman"/>
                <w:b/>
                <w:sz w:val="28"/>
                <w:szCs w:val="28"/>
                <w:lang w:val="uk-UA"/>
              </w:rPr>
              <w:t>Чи доцільним є закріплення порядку застосування до детективів Національного антикорупційного бюро України заходів та видів заохочення?</w:t>
            </w:r>
          </w:p>
        </w:tc>
        <w:tc>
          <w:tcPr>
            <w:tcW w:w="1905" w:type="dxa"/>
          </w:tcPr>
          <w:p w14:paraId="08DDED3F" w14:textId="77777777" w:rsidR="00644989" w:rsidRPr="00E178A8" w:rsidRDefault="00644989" w:rsidP="0084089A">
            <w:pPr>
              <w:pStyle w:val="a4"/>
              <w:spacing w:line="360" w:lineRule="auto"/>
              <w:ind w:hanging="46"/>
              <w:jc w:val="both"/>
              <w:rPr>
                <w:rFonts w:ascii="Times New Roman" w:hAnsi="Times New Roman"/>
                <w:sz w:val="28"/>
                <w:szCs w:val="28"/>
                <w:lang w:val="uk-UA"/>
              </w:rPr>
            </w:pPr>
          </w:p>
        </w:tc>
        <w:tc>
          <w:tcPr>
            <w:tcW w:w="2265" w:type="dxa"/>
          </w:tcPr>
          <w:p w14:paraId="44E3374B" w14:textId="77777777" w:rsidR="00644989" w:rsidRPr="00E178A8" w:rsidRDefault="001A3A36" w:rsidP="0084089A">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100</w:t>
            </w:r>
          </w:p>
        </w:tc>
      </w:tr>
      <w:tr w:rsidR="003A5172" w:rsidRPr="002E4708" w14:paraId="139FC9D2" w14:textId="77777777" w:rsidTr="003A5172">
        <w:trPr>
          <w:trHeight w:val="450"/>
        </w:trPr>
        <w:tc>
          <w:tcPr>
            <w:tcW w:w="774" w:type="dxa"/>
          </w:tcPr>
          <w:p w14:paraId="65A8E2BF" w14:textId="77777777" w:rsidR="003A5172" w:rsidRDefault="003A5172" w:rsidP="003A5172">
            <w:pPr>
              <w:pStyle w:val="a4"/>
              <w:spacing w:line="360" w:lineRule="auto"/>
              <w:jc w:val="both"/>
              <w:rPr>
                <w:rFonts w:ascii="Times New Roman" w:hAnsi="Times New Roman"/>
                <w:sz w:val="28"/>
                <w:szCs w:val="28"/>
                <w:lang w:val="uk-UA"/>
              </w:rPr>
            </w:pPr>
          </w:p>
        </w:tc>
        <w:tc>
          <w:tcPr>
            <w:tcW w:w="4425" w:type="dxa"/>
          </w:tcPr>
          <w:p w14:paraId="1B0FB5FF" w14:textId="77777777" w:rsidR="003A5172" w:rsidRPr="003A5172" w:rsidRDefault="003A5172"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Так</w:t>
            </w:r>
          </w:p>
        </w:tc>
        <w:tc>
          <w:tcPr>
            <w:tcW w:w="1905" w:type="dxa"/>
          </w:tcPr>
          <w:p w14:paraId="44C5ADBC" w14:textId="77777777" w:rsidR="003A5172" w:rsidRPr="00E178A8" w:rsidRDefault="001A3A36" w:rsidP="003A5172">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65%</w:t>
            </w:r>
          </w:p>
        </w:tc>
        <w:tc>
          <w:tcPr>
            <w:tcW w:w="2265" w:type="dxa"/>
          </w:tcPr>
          <w:p w14:paraId="6EA6E4AE" w14:textId="77777777" w:rsidR="003A5172" w:rsidRPr="00E178A8" w:rsidRDefault="003A5172" w:rsidP="003A5172">
            <w:pPr>
              <w:pStyle w:val="a4"/>
              <w:spacing w:line="360" w:lineRule="auto"/>
              <w:ind w:hanging="46"/>
              <w:jc w:val="both"/>
              <w:rPr>
                <w:rFonts w:ascii="Times New Roman" w:hAnsi="Times New Roman"/>
                <w:sz w:val="28"/>
                <w:szCs w:val="28"/>
                <w:lang w:val="uk-UA"/>
              </w:rPr>
            </w:pPr>
          </w:p>
        </w:tc>
      </w:tr>
      <w:tr w:rsidR="003A5172" w:rsidRPr="002E4708" w14:paraId="5126A1E0" w14:textId="77777777" w:rsidTr="003A5172">
        <w:trPr>
          <w:trHeight w:val="450"/>
        </w:trPr>
        <w:tc>
          <w:tcPr>
            <w:tcW w:w="774" w:type="dxa"/>
          </w:tcPr>
          <w:p w14:paraId="740E3243" w14:textId="77777777" w:rsidR="003A5172" w:rsidRDefault="003A5172" w:rsidP="003A5172">
            <w:pPr>
              <w:pStyle w:val="a4"/>
              <w:spacing w:line="360" w:lineRule="auto"/>
              <w:jc w:val="both"/>
              <w:rPr>
                <w:rFonts w:ascii="Times New Roman" w:hAnsi="Times New Roman"/>
                <w:sz w:val="28"/>
                <w:szCs w:val="28"/>
                <w:lang w:val="uk-UA"/>
              </w:rPr>
            </w:pPr>
          </w:p>
        </w:tc>
        <w:tc>
          <w:tcPr>
            <w:tcW w:w="4425" w:type="dxa"/>
          </w:tcPr>
          <w:p w14:paraId="5FAB1E49" w14:textId="77777777" w:rsidR="003A5172" w:rsidRPr="003A5172" w:rsidRDefault="003A5172" w:rsidP="003A5172">
            <w:pPr>
              <w:pStyle w:val="a3"/>
              <w:spacing w:after="0" w:line="360" w:lineRule="auto"/>
              <w:ind w:left="109"/>
              <w:jc w:val="both"/>
              <w:rPr>
                <w:rFonts w:ascii="Times New Roman" w:hAnsi="Times New Roman"/>
                <w:sz w:val="28"/>
                <w:szCs w:val="28"/>
                <w:lang w:val="uk-UA"/>
              </w:rPr>
            </w:pPr>
            <w:r w:rsidRPr="003A5172">
              <w:rPr>
                <w:rFonts w:ascii="Times New Roman" w:hAnsi="Times New Roman"/>
                <w:sz w:val="28"/>
                <w:szCs w:val="28"/>
                <w:lang w:val="uk-UA"/>
              </w:rPr>
              <w:t>Ні</w:t>
            </w:r>
          </w:p>
        </w:tc>
        <w:tc>
          <w:tcPr>
            <w:tcW w:w="1905" w:type="dxa"/>
          </w:tcPr>
          <w:p w14:paraId="42B5D0BA" w14:textId="77777777" w:rsidR="003A5172" w:rsidRPr="00E178A8" w:rsidRDefault="001A3A36" w:rsidP="003A5172">
            <w:pPr>
              <w:pStyle w:val="a4"/>
              <w:spacing w:line="360" w:lineRule="auto"/>
              <w:ind w:hanging="46"/>
              <w:jc w:val="both"/>
              <w:rPr>
                <w:rFonts w:ascii="Times New Roman" w:hAnsi="Times New Roman"/>
                <w:sz w:val="28"/>
                <w:szCs w:val="28"/>
                <w:lang w:val="uk-UA"/>
              </w:rPr>
            </w:pPr>
            <w:r>
              <w:rPr>
                <w:rFonts w:ascii="Times New Roman" w:hAnsi="Times New Roman"/>
                <w:sz w:val="28"/>
                <w:szCs w:val="28"/>
                <w:lang w:val="uk-UA"/>
              </w:rPr>
              <w:t>35%</w:t>
            </w:r>
          </w:p>
        </w:tc>
        <w:tc>
          <w:tcPr>
            <w:tcW w:w="2265" w:type="dxa"/>
          </w:tcPr>
          <w:p w14:paraId="54155339" w14:textId="77777777" w:rsidR="003A5172" w:rsidRPr="00E178A8" w:rsidRDefault="003A5172" w:rsidP="003A5172">
            <w:pPr>
              <w:pStyle w:val="a4"/>
              <w:spacing w:line="360" w:lineRule="auto"/>
              <w:ind w:hanging="46"/>
              <w:jc w:val="both"/>
              <w:rPr>
                <w:rFonts w:ascii="Times New Roman" w:hAnsi="Times New Roman"/>
                <w:sz w:val="28"/>
                <w:szCs w:val="28"/>
                <w:lang w:val="uk-UA"/>
              </w:rPr>
            </w:pPr>
          </w:p>
        </w:tc>
      </w:tr>
    </w:tbl>
    <w:p w14:paraId="521CE4FE" w14:textId="77777777" w:rsidR="00E178A8" w:rsidRPr="002E4708" w:rsidRDefault="00E178A8" w:rsidP="00E178A8">
      <w:pPr>
        <w:pStyle w:val="a4"/>
        <w:spacing w:line="360" w:lineRule="auto"/>
        <w:ind w:firstLine="567"/>
        <w:jc w:val="both"/>
        <w:rPr>
          <w:rFonts w:ascii="Times New Roman" w:hAnsi="Times New Roman"/>
          <w:sz w:val="28"/>
          <w:szCs w:val="28"/>
          <w:lang w:val="uk-UA"/>
        </w:rPr>
      </w:pPr>
    </w:p>
    <w:p w14:paraId="3989BD37" w14:textId="77777777" w:rsidR="00E178A8" w:rsidRPr="002E4708" w:rsidRDefault="00E178A8">
      <w:pPr>
        <w:spacing w:after="0" w:line="240" w:lineRule="auto"/>
        <w:rPr>
          <w:rFonts w:ascii="Times New Roman" w:hAnsi="Times New Roman"/>
          <w:sz w:val="28"/>
          <w:szCs w:val="28"/>
          <w:lang w:val="uk-UA"/>
        </w:rPr>
      </w:pPr>
      <w:r w:rsidRPr="002E4708">
        <w:rPr>
          <w:rFonts w:ascii="Times New Roman" w:hAnsi="Times New Roman"/>
          <w:sz w:val="28"/>
          <w:szCs w:val="28"/>
          <w:lang w:val="uk-UA"/>
        </w:rPr>
        <w:br w:type="page"/>
      </w:r>
    </w:p>
    <w:p w14:paraId="742CB1C2" w14:textId="77777777" w:rsidR="00251C28" w:rsidRDefault="00251C28" w:rsidP="00E178A8">
      <w:pPr>
        <w:pStyle w:val="a4"/>
        <w:spacing w:line="360" w:lineRule="auto"/>
        <w:ind w:firstLine="567"/>
        <w:jc w:val="right"/>
        <w:rPr>
          <w:rFonts w:ascii="Times New Roman" w:hAnsi="Times New Roman"/>
          <w:b/>
          <w:sz w:val="28"/>
          <w:szCs w:val="28"/>
        </w:rPr>
      </w:pPr>
      <w:r w:rsidRPr="00E178A8">
        <w:rPr>
          <w:rFonts w:ascii="Times New Roman" w:hAnsi="Times New Roman"/>
          <w:b/>
          <w:sz w:val="28"/>
          <w:szCs w:val="28"/>
        </w:rPr>
        <w:lastRenderedPageBreak/>
        <w:t>Додаток В</w:t>
      </w:r>
    </w:p>
    <w:p w14:paraId="71AC43F4" w14:textId="68276DF4" w:rsidR="005C3CED" w:rsidRPr="007F09A4" w:rsidRDefault="007F09A4" w:rsidP="007F09A4">
      <w:pPr>
        <w:pStyle w:val="a4"/>
        <w:spacing w:line="360" w:lineRule="auto"/>
        <w:ind w:firstLine="567"/>
        <w:jc w:val="center"/>
        <w:rPr>
          <w:rFonts w:ascii="Times New Roman" w:hAnsi="Times New Roman"/>
          <w:b/>
          <w:sz w:val="28"/>
          <w:szCs w:val="28"/>
          <w:lang w:val="uk-UA"/>
        </w:rPr>
      </w:pPr>
      <w:r>
        <w:rPr>
          <w:rFonts w:ascii="Times New Roman" w:hAnsi="Times New Roman"/>
          <w:b/>
          <w:sz w:val="28"/>
          <w:szCs w:val="28"/>
          <w:lang w:val="uk-UA"/>
        </w:rPr>
        <w:t>Акти впровадження</w:t>
      </w:r>
    </w:p>
    <w:p w14:paraId="78B7D7CE" w14:textId="77777777" w:rsidR="005C3CED" w:rsidRPr="00E178A8" w:rsidRDefault="005C3CED" w:rsidP="00E178A8">
      <w:pPr>
        <w:pStyle w:val="a4"/>
        <w:spacing w:line="360" w:lineRule="auto"/>
        <w:ind w:firstLine="567"/>
        <w:jc w:val="right"/>
        <w:rPr>
          <w:rFonts w:ascii="Times New Roman" w:hAnsi="Times New Roman"/>
          <w:b/>
          <w:sz w:val="28"/>
          <w:szCs w:val="28"/>
        </w:rPr>
      </w:pPr>
      <w:bookmarkStart w:id="54" w:name="_GoBack"/>
      <w:bookmarkEnd w:id="54"/>
    </w:p>
    <w:sectPr w:rsidR="005C3CED" w:rsidRPr="00E178A8" w:rsidSect="007F09A4">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85EC86" w14:textId="77777777" w:rsidR="00C053B1" w:rsidRDefault="00C053B1" w:rsidP="00F375AB">
      <w:pPr>
        <w:spacing w:after="0" w:line="240" w:lineRule="auto"/>
      </w:pPr>
      <w:r>
        <w:separator/>
      </w:r>
    </w:p>
  </w:endnote>
  <w:endnote w:type="continuationSeparator" w:id="0">
    <w:p w14:paraId="66BC6E46" w14:textId="77777777" w:rsidR="00C053B1" w:rsidRDefault="00C053B1" w:rsidP="00F375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ntiqua">
    <w:altName w:val="Bahnschrift Light"/>
    <w:charset w:val="00"/>
    <w:family w:val="swiss"/>
    <w:pitch w:val="variable"/>
    <w:sig w:usb0="00000001"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imesNewRomanPSMT">
    <w:altName w:val="MS Gothic"/>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158DA8" w14:textId="77777777" w:rsidR="00C053B1" w:rsidRDefault="00C053B1" w:rsidP="00F375AB">
      <w:pPr>
        <w:spacing w:after="0" w:line="240" w:lineRule="auto"/>
      </w:pPr>
      <w:r>
        <w:separator/>
      </w:r>
    </w:p>
  </w:footnote>
  <w:footnote w:type="continuationSeparator" w:id="0">
    <w:p w14:paraId="3C34652C" w14:textId="77777777" w:rsidR="00C053B1" w:rsidRDefault="00C053B1" w:rsidP="00F375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9B4247" w14:textId="77777777" w:rsidR="007F09A4" w:rsidRPr="00F62BF3" w:rsidRDefault="007F09A4" w:rsidP="00F62BF3">
    <w:pPr>
      <w:pStyle w:val="ab"/>
      <w:jc w:val="right"/>
      <w:rPr>
        <w:rFonts w:ascii="Times New Roman" w:hAnsi="Times New Roman"/>
        <w:sz w:val="28"/>
        <w:szCs w:val="28"/>
      </w:rPr>
    </w:pPr>
    <w:r w:rsidRPr="00F62BF3">
      <w:rPr>
        <w:rFonts w:ascii="Times New Roman" w:hAnsi="Times New Roman"/>
        <w:sz w:val="28"/>
        <w:szCs w:val="28"/>
      </w:rPr>
      <w:fldChar w:fldCharType="begin"/>
    </w:r>
    <w:r w:rsidRPr="00F62BF3">
      <w:rPr>
        <w:rFonts w:ascii="Times New Roman" w:hAnsi="Times New Roman"/>
        <w:sz w:val="28"/>
        <w:szCs w:val="28"/>
      </w:rPr>
      <w:instrText>PAGE   \* MERGEFORMAT</w:instrText>
    </w:r>
    <w:r w:rsidRPr="00F62BF3">
      <w:rPr>
        <w:rFonts w:ascii="Times New Roman" w:hAnsi="Times New Roman"/>
        <w:sz w:val="28"/>
        <w:szCs w:val="28"/>
      </w:rPr>
      <w:fldChar w:fldCharType="separate"/>
    </w:r>
    <w:r w:rsidR="008E6741">
      <w:rPr>
        <w:rFonts w:ascii="Times New Roman" w:hAnsi="Times New Roman"/>
        <w:noProof/>
        <w:sz w:val="28"/>
        <w:szCs w:val="28"/>
      </w:rPr>
      <w:t>2</w:t>
    </w:r>
    <w:r w:rsidRPr="00F62BF3">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24F13"/>
    <w:multiLevelType w:val="hybridMultilevel"/>
    <w:tmpl w:val="97E6E62E"/>
    <w:lvl w:ilvl="0" w:tplc="8C4EEFD6">
      <w:start w:val="1"/>
      <w:numFmt w:val="decimal"/>
      <w:lvlText w:val="%1)"/>
      <w:lvlJc w:val="left"/>
      <w:pPr>
        <w:ind w:left="887" w:hanging="360"/>
      </w:pPr>
      <w:rPr>
        <w:rFonts w:cs="Times New Roman" w:hint="default"/>
      </w:rPr>
    </w:lvl>
    <w:lvl w:ilvl="1" w:tplc="04190019" w:tentative="1">
      <w:start w:val="1"/>
      <w:numFmt w:val="lowerLetter"/>
      <w:lvlText w:val="%2."/>
      <w:lvlJc w:val="left"/>
      <w:pPr>
        <w:ind w:left="1607" w:hanging="360"/>
      </w:pPr>
      <w:rPr>
        <w:rFonts w:cs="Times New Roman"/>
      </w:rPr>
    </w:lvl>
    <w:lvl w:ilvl="2" w:tplc="0419001B" w:tentative="1">
      <w:start w:val="1"/>
      <w:numFmt w:val="lowerRoman"/>
      <w:lvlText w:val="%3."/>
      <w:lvlJc w:val="right"/>
      <w:pPr>
        <w:ind w:left="2327" w:hanging="180"/>
      </w:pPr>
      <w:rPr>
        <w:rFonts w:cs="Times New Roman"/>
      </w:rPr>
    </w:lvl>
    <w:lvl w:ilvl="3" w:tplc="0419000F" w:tentative="1">
      <w:start w:val="1"/>
      <w:numFmt w:val="decimal"/>
      <w:lvlText w:val="%4."/>
      <w:lvlJc w:val="left"/>
      <w:pPr>
        <w:ind w:left="3047" w:hanging="360"/>
      </w:pPr>
      <w:rPr>
        <w:rFonts w:cs="Times New Roman"/>
      </w:rPr>
    </w:lvl>
    <w:lvl w:ilvl="4" w:tplc="04190019" w:tentative="1">
      <w:start w:val="1"/>
      <w:numFmt w:val="lowerLetter"/>
      <w:lvlText w:val="%5."/>
      <w:lvlJc w:val="left"/>
      <w:pPr>
        <w:ind w:left="3767" w:hanging="360"/>
      </w:pPr>
      <w:rPr>
        <w:rFonts w:cs="Times New Roman"/>
      </w:rPr>
    </w:lvl>
    <w:lvl w:ilvl="5" w:tplc="0419001B" w:tentative="1">
      <w:start w:val="1"/>
      <w:numFmt w:val="lowerRoman"/>
      <w:lvlText w:val="%6."/>
      <w:lvlJc w:val="right"/>
      <w:pPr>
        <w:ind w:left="4487" w:hanging="180"/>
      </w:pPr>
      <w:rPr>
        <w:rFonts w:cs="Times New Roman"/>
      </w:rPr>
    </w:lvl>
    <w:lvl w:ilvl="6" w:tplc="0419000F" w:tentative="1">
      <w:start w:val="1"/>
      <w:numFmt w:val="decimal"/>
      <w:lvlText w:val="%7."/>
      <w:lvlJc w:val="left"/>
      <w:pPr>
        <w:ind w:left="5207" w:hanging="360"/>
      </w:pPr>
      <w:rPr>
        <w:rFonts w:cs="Times New Roman"/>
      </w:rPr>
    </w:lvl>
    <w:lvl w:ilvl="7" w:tplc="04190019" w:tentative="1">
      <w:start w:val="1"/>
      <w:numFmt w:val="lowerLetter"/>
      <w:lvlText w:val="%8."/>
      <w:lvlJc w:val="left"/>
      <w:pPr>
        <w:ind w:left="5927" w:hanging="360"/>
      </w:pPr>
      <w:rPr>
        <w:rFonts w:cs="Times New Roman"/>
      </w:rPr>
    </w:lvl>
    <w:lvl w:ilvl="8" w:tplc="0419001B" w:tentative="1">
      <w:start w:val="1"/>
      <w:numFmt w:val="lowerRoman"/>
      <w:lvlText w:val="%9."/>
      <w:lvlJc w:val="right"/>
      <w:pPr>
        <w:ind w:left="6647" w:hanging="180"/>
      </w:pPr>
      <w:rPr>
        <w:rFonts w:cs="Times New Roman"/>
      </w:rPr>
    </w:lvl>
  </w:abstractNum>
  <w:abstractNum w:abstractNumId="1">
    <w:nsid w:val="00E756BD"/>
    <w:multiLevelType w:val="multilevel"/>
    <w:tmpl w:val="C2A82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456B1C"/>
    <w:multiLevelType w:val="hybridMultilevel"/>
    <w:tmpl w:val="05A25D7E"/>
    <w:lvl w:ilvl="0" w:tplc="32A20286">
      <w:start w:val="1"/>
      <w:numFmt w:val="decimal"/>
      <w:lvlText w:val="%1."/>
      <w:lvlJc w:val="left"/>
      <w:pPr>
        <w:tabs>
          <w:tab w:val="num" w:pos="927"/>
        </w:tabs>
        <w:ind w:left="927" w:hanging="360"/>
      </w:pPr>
      <w:rPr>
        <w:rFonts w:cs="Times New Roman"/>
      </w:rPr>
    </w:lvl>
    <w:lvl w:ilvl="1" w:tplc="04190019">
      <w:start w:val="1"/>
      <w:numFmt w:val="lowerLetter"/>
      <w:lvlText w:val="%2."/>
      <w:lvlJc w:val="left"/>
      <w:pPr>
        <w:tabs>
          <w:tab w:val="num" w:pos="1647"/>
        </w:tabs>
        <w:ind w:left="1647" w:hanging="360"/>
      </w:pPr>
      <w:rPr>
        <w:rFonts w:cs="Times New Roman"/>
      </w:rPr>
    </w:lvl>
    <w:lvl w:ilvl="2" w:tplc="0419001B">
      <w:start w:val="1"/>
      <w:numFmt w:val="lowerRoman"/>
      <w:lvlText w:val="%3."/>
      <w:lvlJc w:val="right"/>
      <w:pPr>
        <w:tabs>
          <w:tab w:val="num" w:pos="2367"/>
        </w:tabs>
        <w:ind w:left="2367" w:hanging="180"/>
      </w:pPr>
      <w:rPr>
        <w:rFonts w:cs="Times New Roman"/>
      </w:rPr>
    </w:lvl>
    <w:lvl w:ilvl="3" w:tplc="0419000F">
      <w:start w:val="1"/>
      <w:numFmt w:val="decimal"/>
      <w:lvlText w:val="%4."/>
      <w:lvlJc w:val="left"/>
      <w:pPr>
        <w:tabs>
          <w:tab w:val="num" w:pos="3087"/>
        </w:tabs>
        <w:ind w:left="3087" w:hanging="360"/>
      </w:pPr>
      <w:rPr>
        <w:rFonts w:cs="Times New Roman"/>
      </w:rPr>
    </w:lvl>
    <w:lvl w:ilvl="4" w:tplc="04190019">
      <w:start w:val="1"/>
      <w:numFmt w:val="lowerLetter"/>
      <w:lvlText w:val="%5."/>
      <w:lvlJc w:val="left"/>
      <w:pPr>
        <w:tabs>
          <w:tab w:val="num" w:pos="3807"/>
        </w:tabs>
        <w:ind w:left="3807" w:hanging="360"/>
      </w:pPr>
      <w:rPr>
        <w:rFonts w:cs="Times New Roman"/>
      </w:rPr>
    </w:lvl>
    <w:lvl w:ilvl="5" w:tplc="0419001B">
      <w:start w:val="1"/>
      <w:numFmt w:val="lowerRoman"/>
      <w:lvlText w:val="%6."/>
      <w:lvlJc w:val="right"/>
      <w:pPr>
        <w:tabs>
          <w:tab w:val="num" w:pos="4527"/>
        </w:tabs>
        <w:ind w:left="4527" w:hanging="180"/>
      </w:pPr>
      <w:rPr>
        <w:rFonts w:cs="Times New Roman"/>
      </w:rPr>
    </w:lvl>
    <w:lvl w:ilvl="6" w:tplc="0419000F">
      <w:start w:val="1"/>
      <w:numFmt w:val="decimal"/>
      <w:lvlText w:val="%7."/>
      <w:lvlJc w:val="left"/>
      <w:pPr>
        <w:tabs>
          <w:tab w:val="num" w:pos="5247"/>
        </w:tabs>
        <w:ind w:left="5247" w:hanging="360"/>
      </w:pPr>
      <w:rPr>
        <w:rFonts w:cs="Times New Roman"/>
      </w:rPr>
    </w:lvl>
    <w:lvl w:ilvl="7" w:tplc="04190019">
      <w:start w:val="1"/>
      <w:numFmt w:val="lowerLetter"/>
      <w:lvlText w:val="%8."/>
      <w:lvlJc w:val="left"/>
      <w:pPr>
        <w:tabs>
          <w:tab w:val="num" w:pos="5967"/>
        </w:tabs>
        <w:ind w:left="5967" w:hanging="360"/>
      </w:pPr>
      <w:rPr>
        <w:rFonts w:cs="Times New Roman"/>
      </w:rPr>
    </w:lvl>
    <w:lvl w:ilvl="8" w:tplc="0419001B">
      <w:start w:val="1"/>
      <w:numFmt w:val="lowerRoman"/>
      <w:lvlText w:val="%9."/>
      <w:lvlJc w:val="right"/>
      <w:pPr>
        <w:tabs>
          <w:tab w:val="num" w:pos="6687"/>
        </w:tabs>
        <w:ind w:left="6687" w:hanging="180"/>
      </w:pPr>
      <w:rPr>
        <w:rFonts w:cs="Times New Roman"/>
      </w:rPr>
    </w:lvl>
  </w:abstractNum>
  <w:abstractNum w:abstractNumId="3">
    <w:nsid w:val="01FB27C9"/>
    <w:multiLevelType w:val="hybridMultilevel"/>
    <w:tmpl w:val="01767146"/>
    <w:lvl w:ilvl="0" w:tplc="5D6429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2EC3EAD"/>
    <w:multiLevelType w:val="hybridMultilevel"/>
    <w:tmpl w:val="10062F44"/>
    <w:lvl w:ilvl="0" w:tplc="CC8EFEC0">
      <w:start w:val="1"/>
      <w:numFmt w:val="decimal"/>
      <w:lvlText w:val="%1."/>
      <w:lvlJc w:val="left"/>
      <w:pPr>
        <w:ind w:left="2345" w:hanging="360"/>
      </w:pPr>
      <w:rPr>
        <w:b w:val="0"/>
        <w:color w:val="auto"/>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3A451E1"/>
    <w:multiLevelType w:val="hybridMultilevel"/>
    <w:tmpl w:val="F71A62C2"/>
    <w:lvl w:ilvl="0" w:tplc="5D6429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5524A5C"/>
    <w:multiLevelType w:val="hybridMultilevel"/>
    <w:tmpl w:val="9FCA7E76"/>
    <w:lvl w:ilvl="0" w:tplc="829866DC">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nsid w:val="06941E5B"/>
    <w:multiLevelType w:val="hybridMultilevel"/>
    <w:tmpl w:val="05A25D7E"/>
    <w:lvl w:ilvl="0" w:tplc="32A20286">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8">
    <w:nsid w:val="0C7922DF"/>
    <w:multiLevelType w:val="hybridMultilevel"/>
    <w:tmpl w:val="A26CB3E4"/>
    <w:lvl w:ilvl="0" w:tplc="5DC2683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nsid w:val="10BD5491"/>
    <w:multiLevelType w:val="hybridMultilevel"/>
    <w:tmpl w:val="7880243A"/>
    <w:lvl w:ilvl="0" w:tplc="894A7BF8">
      <w:start w:val="1"/>
      <w:numFmt w:val="decimal"/>
      <w:lvlText w:val="%1."/>
      <w:lvlJc w:val="left"/>
      <w:pPr>
        <w:ind w:left="927" w:hanging="360"/>
      </w:pPr>
      <w:rPr>
        <w:rFonts w:cs="Times New Roman" w:hint="default"/>
        <w:color w:val="auto"/>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0">
    <w:nsid w:val="156B666D"/>
    <w:multiLevelType w:val="hybridMultilevel"/>
    <w:tmpl w:val="925EB906"/>
    <w:lvl w:ilvl="0" w:tplc="1604EC6C">
      <w:start w:val="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1FF7033D"/>
    <w:multiLevelType w:val="hybridMultilevel"/>
    <w:tmpl w:val="80B06AD2"/>
    <w:lvl w:ilvl="0" w:tplc="0419000F">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234425F5"/>
    <w:multiLevelType w:val="hybridMultilevel"/>
    <w:tmpl w:val="4C10657A"/>
    <w:lvl w:ilvl="0" w:tplc="1A0806D4">
      <w:start w:val="5"/>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50569D5"/>
    <w:multiLevelType w:val="hybridMultilevel"/>
    <w:tmpl w:val="E4902352"/>
    <w:lvl w:ilvl="0" w:tplc="2E224AA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nsid w:val="2EF9315C"/>
    <w:multiLevelType w:val="multilevel"/>
    <w:tmpl w:val="644A0B74"/>
    <w:lvl w:ilvl="0">
      <w:start w:val="1"/>
      <w:numFmt w:val="decimal"/>
      <w:lvlText w:val="%1"/>
      <w:lvlJc w:val="left"/>
      <w:pPr>
        <w:ind w:left="375" w:hanging="375"/>
      </w:pPr>
      <w:rPr>
        <w:rFonts w:cs="Times New Roman" w:hint="default"/>
        <w:i w:val="0"/>
      </w:rPr>
    </w:lvl>
    <w:lvl w:ilvl="1">
      <w:start w:val="1"/>
      <w:numFmt w:val="decimal"/>
      <w:lvlText w:val="%1.%2"/>
      <w:lvlJc w:val="left"/>
      <w:pPr>
        <w:ind w:left="375" w:hanging="375"/>
      </w:pPr>
      <w:rPr>
        <w:rFonts w:cs="Times New Roman" w:hint="default"/>
        <w:b/>
        <w:i w:val="0"/>
      </w:rPr>
    </w:lvl>
    <w:lvl w:ilvl="2">
      <w:start w:val="1"/>
      <w:numFmt w:val="decimal"/>
      <w:lvlText w:val="%1.%2.%3"/>
      <w:lvlJc w:val="left"/>
      <w:pPr>
        <w:ind w:left="720" w:hanging="720"/>
      </w:pPr>
      <w:rPr>
        <w:rFonts w:cs="Times New Roman" w:hint="default"/>
        <w:i w:val="0"/>
      </w:rPr>
    </w:lvl>
    <w:lvl w:ilvl="3">
      <w:start w:val="1"/>
      <w:numFmt w:val="decimal"/>
      <w:lvlText w:val="%1.%2.%3.%4"/>
      <w:lvlJc w:val="left"/>
      <w:pPr>
        <w:ind w:left="1080" w:hanging="1080"/>
      </w:pPr>
      <w:rPr>
        <w:rFonts w:cs="Times New Roman" w:hint="default"/>
        <w:i w:val="0"/>
      </w:rPr>
    </w:lvl>
    <w:lvl w:ilvl="4">
      <w:start w:val="1"/>
      <w:numFmt w:val="decimal"/>
      <w:lvlText w:val="%1.%2.%3.%4.%5"/>
      <w:lvlJc w:val="left"/>
      <w:pPr>
        <w:ind w:left="1080" w:hanging="1080"/>
      </w:pPr>
      <w:rPr>
        <w:rFonts w:cs="Times New Roman" w:hint="default"/>
        <w:i w:val="0"/>
      </w:rPr>
    </w:lvl>
    <w:lvl w:ilvl="5">
      <w:start w:val="1"/>
      <w:numFmt w:val="decimal"/>
      <w:lvlText w:val="%1.%2.%3.%4.%5.%6"/>
      <w:lvlJc w:val="left"/>
      <w:pPr>
        <w:ind w:left="1440" w:hanging="1440"/>
      </w:pPr>
      <w:rPr>
        <w:rFonts w:cs="Times New Roman" w:hint="default"/>
        <w:i w:val="0"/>
      </w:rPr>
    </w:lvl>
    <w:lvl w:ilvl="6">
      <w:start w:val="1"/>
      <w:numFmt w:val="decimal"/>
      <w:lvlText w:val="%1.%2.%3.%4.%5.%6.%7"/>
      <w:lvlJc w:val="left"/>
      <w:pPr>
        <w:ind w:left="1440" w:hanging="1440"/>
      </w:pPr>
      <w:rPr>
        <w:rFonts w:cs="Times New Roman" w:hint="default"/>
        <w:i w:val="0"/>
      </w:rPr>
    </w:lvl>
    <w:lvl w:ilvl="7">
      <w:start w:val="1"/>
      <w:numFmt w:val="decimal"/>
      <w:lvlText w:val="%1.%2.%3.%4.%5.%6.%7.%8"/>
      <w:lvlJc w:val="left"/>
      <w:pPr>
        <w:ind w:left="1800" w:hanging="1800"/>
      </w:pPr>
      <w:rPr>
        <w:rFonts w:cs="Times New Roman" w:hint="default"/>
        <w:i w:val="0"/>
      </w:rPr>
    </w:lvl>
    <w:lvl w:ilvl="8">
      <w:start w:val="1"/>
      <w:numFmt w:val="decimal"/>
      <w:lvlText w:val="%1.%2.%3.%4.%5.%6.%7.%8.%9"/>
      <w:lvlJc w:val="left"/>
      <w:pPr>
        <w:ind w:left="2160" w:hanging="2160"/>
      </w:pPr>
      <w:rPr>
        <w:rFonts w:cs="Times New Roman" w:hint="default"/>
        <w:i w:val="0"/>
      </w:rPr>
    </w:lvl>
  </w:abstractNum>
  <w:abstractNum w:abstractNumId="15">
    <w:nsid w:val="313C7EBE"/>
    <w:multiLevelType w:val="multilevel"/>
    <w:tmpl w:val="C6A8A5BC"/>
    <w:lvl w:ilvl="0">
      <w:start w:val="1"/>
      <w:numFmt w:val="decimal"/>
      <w:lvlText w:val="%1."/>
      <w:lvlJc w:val="left"/>
      <w:pPr>
        <w:ind w:left="450" w:hanging="450"/>
      </w:pPr>
      <w:rPr>
        <w:rFonts w:cs="Times New Roman" w:hint="default"/>
        <w:i w:val="0"/>
      </w:rPr>
    </w:lvl>
    <w:lvl w:ilvl="1">
      <w:start w:val="1"/>
      <w:numFmt w:val="decimal"/>
      <w:lvlText w:val="%1.%2."/>
      <w:lvlJc w:val="left"/>
      <w:pPr>
        <w:ind w:left="1429" w:hanging="720"/>
      </w:pPr>
      <w:rPr>
        <w:rFonts w:cs="Times New Roman" w:hint="default"/>
        <w:b/>
        <w:i w:val="0"/>
      </w:rPr>
    </w:lvl>
    <w:lvl w:ilvl="2">
      <w:start w:val="1"/>
      <w:numFmt w:val="decimal"/>
      <w:lvlText w:val="%1.%2.%3."/>
      <w:lvlJc w:val="left"/>
      <w:pPr>
        <w:ind w:left="2138" w:hanging="720"/>
      </w:pPr>
      <w:rPr>
        <w:rFonts w:cs="Times New Roman" w:hint="default"/>
        <w:i w:val="0"/>
      </w:rPr>
    </w:lvl>
    <w:lvl w:ilvl="3">
      <w:start w:val="1"/>
      <w:numFmt w:val="decimal"/>
      <w:lvlText w:val="%1.%2.%3.%4."/>
      <w:lvlJc w:val="left"/>
      <w:pPr>
        <w:ind w:left="3207" w:hanging="1080"/>
      </w:pPr>
      <w:rPr>
        <w:rFonts w:cs="Times New Roman" w:hint="default"/>
        <w:i w:val="0"/>
      </w:rPr>
    </w:lvl>
    <w:lvl w:ilvl="4">
      <w:start w:val="1"/>
      <w:numFmt w:val="decimal"/>
      <w:lvlText w:val="%1.%2.%3.%4.%5."/>
      <w:lvlJc w:val="left"/>
      <w:pPr>
        <w:ind w:left="3916" w:hanging="1080"/>
      </w:pPr>
      <w:rPr>
        <w:rFonts w:cs="Times New Roman" w:hint="default"/>
        <w:i w:val="0"/>
      </w:rPr>
    </w:lvl>
    <w:lvl w:ilvl="5">
      <w:start w:val="1"/>
      <w:numFmt w:val="decimal"/>
      <w:lvlText w:val="%1.%2.%3.%4.%5.%6."/>
      <w:lvlJc w:val="left"/>
      <w:pPr>
        <w:ind w:left="4985" w:hanging="1440"/>
      </w:pPr>
      <w:rPr>
        <w:rFonts w:cs="Times New Roman" w:hint="default"/>
        <w:i w:val="0"/>
      </w:rPr>
    </w:lvl>
    <w:lvl w:ilvl="6">
      <w:start w:val="1"/>
      <w:numFmt w:val="decimal"/>
      <w:lvlText w:val="%1.%2.%3.%4.%5.%6.%7."/>
      <w:lvlJc w:val="left"/>
      <w:pPr>
        <w:ind w:left="6054" w:hanging="1800"/>
      </w:pPr>
      <w:rPr>
        <w:rFonts w:cs="Times New Roman" w:hint="default"/>
        <w:i w:val="0"/>
      </w:rPr>
    </w:lvl>
    <w:lvl w:ilvl="7">
      <w:start w:val="1"/>
      <w:numFmt w:val="decimal"/>
      <w:lvlText w:val="%1.%2.%3.%4.%5.%6.%7.%8."/>
      <w:lvlJc w:val="left"/>
      <w:pPr>
        <w:ind w:left="6763" w:hanging="1800"/>
      </w:pPr>
      <w:rPr>
        <w:rFonts w:cs="Times New Roman" w:hint="default"/>
        <w:i w:val="0"/>
      </w:rPr>
    </w:lvl>
    <w:lvl w:ilvl="8">
      <w:start w:val="1"/>
      <w:numFmt w:val="decimal"/>
      <w:lvlText w:val="%1.%2.%3.%4.%5.%6.%7.%8.%9."/>
      <w:lvlJc w:val="left"/>
      <w:pPr>
        <w:ind w:left="7832" w:hanging="2160"/>
      </w:pPr>
      <w:rPr>
        <w:rFonts w:cs="Times New Roman" w:hint="default"/>
        <w:i w:val="0"/>
      </w:rPr>
    </w:lvl>
  </w:abstractNum>
  <w:abstractNum w:abstractNumId="16">
    <w:nsid w:val="37835668"/>
    <w:multiLevelType w:val="hybridMultilevel"/>
    <w:tmpl w:val="507ADA72"/>
    <w:lvl w:ilvl="0" w:tplc="05921960">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nsid w:val="39831116"/>
    <w:multiLevelType w:val="hybridMultilevel"/>
    <w:tmpl w:val="075466A4"/>
    <w:lvl w:ilvl="0" w:tplc="4478095A">
      <w:start w:val="1"/>
      <w:numFmt w:val="decimal"/>
      <w:lvlText w:val="%1."/>
      <w:lvlJc w:val="left"/>
      <w:pPr>
        <w:tabs>
          <w:tab w:val="num" w:pos="1662"/>
        </w:tabs>
        <w:ind w:left="1662" w:hanging="1095"/>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8">
    <w:nsid w:val="3D2A2352"/>
    <w:multiLevelType w:val="hybridMultilevel"/>
    <w:tmpl w:val="7A8CD6E0"/>
    <w:lvl w:ilvl="0" w:tplc="BF8CDBA2">
      <w:start w:val="4"/>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9">
    <w:nsid w:val="3E2F5D56"/>
    <w:multiLevelType w:val="hybridMultilevel"/>
    <w:tmpl w:val="A42255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F9757BE"/>
    <w:multiLevelType w:val="hybridMultilevel"/>
    <w:tmpl w:val="CA047AC6"/>
    <w:lvl w:ilvl="0" w:tplc="5D6429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10F2825"/>
    <w:multiLevelType w:val="hybridMultilevel"/>
    <w:tmpl w:val="43EE4D10"/>
    <w:lvl w:ilvl="0" w:tplc="0419000F">
      <w:start w:val="1"/>
      <w:numFmt w:val="decimal"/>
      <w:lvlText w:val="%1."/>
      <w:lvlJc w:val="left"/>
      <w:pPr>
        <w:ind w:left="19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34E37C6"/>
    <w:multiLevelType w:val="hybridMultilevel"/>
    <w:tmpl w:val="E4902352"/>
    <w:lvl w:ilvl="0" w:tplc="2E224AA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453E0E78"/>
    <w:multiLevelType w:val="hybridMultilevel"/>
    <w:tmpl w:val="47C6068A"/>
    <w:lvl w:ilvl="0" w:tplc="B44A1EE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4">
    <w:nsid w:val="52CF0EA3"/>
    <w:multiLevelType w:val="hybridMultilevel"/>
    <w:tmpl w:val="9FCA7E76"/>
    <w:lvl w:ilvl="0" w:tplc="829866DC">
      <w:start w:val="1"/>
      <w:numFmt w:val="decimal"/>
      <w:lvlText w:val="%1."/>
      <w:lvlJc w:val="left"/>
      <w:pPr>
        <w:ind w:left="927" w:hanging="360"/>
      </w:pPr>
      <w:rPr>
        <w:rFonts w:cs="Times New Roman"/>
        <w:b w:val="0"/>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25">
    <w:nsid w:val="58D8134D"/>
    <w:multiLevelType w:val="multilevel"/>
    <w:tmpl w:val="5F6E6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B9F2EAB"/>
    <w:multiLevelType w:val="multilevel"/>
    <w:tmpl w:val="35D6B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0CE03DE"/>
    <w:multiLevelType w:val="hybridMultilevel"/>
    <w:tmpl w:val="2664421A"/>
    <w:lvl w:ilvl="0" w:tplc="6C08D676">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61070F93"/>
    <w:multiLevelType w:val="hybridMultilevel"/>
    <w:tmpl w:val="E4902352"/>
    <w:lvl w:ilvl="0" w:tplc="2E224AA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612D49BA"/>
    <w:multiLevelType w:val="hybridMultilevel"/>
    <w:tmpl w:val="644C14EC"/>
    <w:lvl w:ilvl="0" w:tplc="5D6429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21E69AE"/>
    <w:multiLevelType w:val="hybridMultilevel"/>
    <w:tmpl w:val="9FCA7E76"/>
    <w:lvl w:ilvl="0" w:tplc="829866DC">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6381133E"/>
    <w:multiLevelType w:val="hybridMultilevel"/>
    <w:tmpl w:val="12466500"/>
    <w:lvl w:ilvl="0" w:tplc="1AF219A4">
      <w:numFmt w:val="bullet"/>
      <w:lvlText w:val="-"/>
      <w:lvlJc w:val="left"/>
      <w:pPr>
        <w:tabs>
          <w:tab w:val="num" w:pos="1542"/>
        </w:tabs>
        <w:ind w:left="1542" w:hanging="975"/>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32">
    <w:nsid w:val="643D4E4B"/>
    <w:multiLevelType w:val="hybridMultilevel"/>
    <w:tmpl w:val="B1D49D2C"/>
    <w:lvl w:ilvl="0" w:tplc="5CD26944">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65D02A95"/>
    <w:multiLevelType w:val="hybridMultilevel"/>
    <w:tmpl w:val="9FCA7E76"/>
    <w:lvl w:ilvl="0" w:tplc="829866DC">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4">
    <w:nsid w:val="66661CA8"/>
    <w:multiLevelType w:val="hybridMultilevel"/>
    <w:tmpl w:val="6A6C3428"/>
    <w:lvl w:ilvl="0" w:tplc="21643D2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5">
    <w:nsid w:val="68170B17"/>
    <w:multiLevelType w:val="hybridMultilevel"/>
    <w:tmpl w:val="9DD8F992"/>
    <w:lvl w:ilvl="0" w:tplc="1450A12C">
      <w:start w:val="1"/>
      <w:numFmt w:val="decimal"/>
      <w:lvlText w:val="%1)"/>
      <w:lvlJc w:val="left"/>
      <w:pPr>
        <w:ind w:left="1069" w:hanging="360"/>
      </w:pPr>
      <w:rPr>
        <w:rFonts w:cs="Times New Roman" w:hint="default"/>
        <w:color w:val="auto"/>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6">
    <w:nsid w:val="68972422"/>
    <w:multiLevelType w:val="multilevel"/>
    <w:tmpl w:val="B8F2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00F5099"/>
    <w:multiLevelType w:val="hybridMultilevel"/>
    <w:tmpl w:val="507ADA72"/>
    <w:lvl w:ilvl="0" w:tplc="05921960">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8">
    <w:nsid w:val="722A0FEE"/>
    <w:multiLevelType w:val="multilevel"/>
    <w:tmpl w:val="ACBACA00"/>
    <w:lvl w:ilvl="0">
      <w:start w:val="1"/>
      <w:numFmt w:val="decimal"/>
      <w:lvlText w:val="%1."/>
      <w:lvlJc w:val="left"/>
      <w:pPr>
        <w:ind w:left="525" w:hanging="525"/>
      </w:pPr>
      <w:rPr>
        <w:rFonts w:cs="Times New Roman" w:hint="default"/>
      </w:rPr>
    </w:lvl>
    <w:lvl w:ilvl="1">
      <w:start w:val="1"/>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39">
    <w:nsid w:val="728D65A1"/>
    <w:multiLevelType w:val="hybridMultilevel"/>
    <w:tmpl w:val="A42255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F82678C"/>
    <w:multiLevelType w:val="hybridMultilevel"/>
    <w:tmpl w:val="A9C439B4"/>
    <w:lvl w:ilvl="0" w:tplc="2E1E95C0">
      <w:start w:val="1"/>
      <w:numFmt w:val="bullet"/>
      <w:lvlText w:val=""/>
      <w:lvlJc w:val="left"/>
      <w:pPr>
        <w:ind w:left="1287" w:hanging="360"/>
      </w:pPr>
      <w:rPr>
        <w:rFonts w:ascii="Symbol" w:hAnsi="Symbol" w:hint="default"/>
      </w:rPr>
    </w:lvl>
    <w:lvl w:ilvl="1" w:tplc="1B142594">
      <w:numFmt w:val="bullet"/>
      <w:lvlText w:val="-"/>
      <w:lvlJc w:val="left"/>
      <w:pPr>
        <w:ind w:left="2487" w:hanging="840"/>
      </w:pPr>
      <w:rPr>
        <w:rFonts w:ascii="Times New Roman" w:eastAsia="Times New Roman" w:hAnsi="Times New Roman" w:hint="default"/>
        <w:color w:val="auto"/>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num w:numId="1">
    <w:abstractNumId w:val="38"/>
  </w:num>
  <w:num w:numId="2">
    <w:abstractNumId w:val="30"/>
  </w:num>
  <w:num w:numId="3">
    <w:abstractNumId w:val="6"/>
  </w:num>
  <w:num w:numId="4">
    <w:abstractNumId w:val="31"/>
  </w:num>
  <w:num w:numId="5">
    <w:abstractNumId w:val="17"/>
  </w:num>
  <w:num w:numId="6">
    <w:abstractNumId w:val="7"/>
  </w:num>
  <w:num w:numId="7">
    <w:abstractNumId w:val="25"/>
  </w:num>
  <w:num w:numId="8">
    <w:abstractNumId w:val="5"/>
  </w:num>
  <w:num w:numId="9">
    <w:abstractNumId w:val="0"/>
  </w:num>
  <w:num w:numId="1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num>
  <w:num w:numId="16">
    <w:abstractNumId w:val="8"/>
  </w:num>
  <w:num w:numId="17">
    <w:abstractNumId w:val="27"/>
  </w:num>
  <w:num w:numId="18">
    <w:abstractNumId w:val="35"/>
  </w:num>
  <w:num w:numId="19">
    <w:abstractNumId w:val="40"/>
  </w:num>
  <w:num w:numId="20">
    <w:abstractNumId w:val="32"/>
  </w:num>
  <w:num w:numId="21">
    <w:abstractNumId w:val="9"/>
  </w:num>
  <w:num w:numId="22">
    <w:abstractNumId w:val="23"/>
  </w:num>
  <w:num w:numId="23">
    <w:abstractNumId w:val="37"/>
  </w:num>
  <w:num w:numId="24">
    <w:abstractNumId w:val="3"/>
  </w:num>
  <w:num w:numId="25">
    <w:abstractNumId w:val="20"/>
  </w:num>
  <w:num w:numId="26">
    <w:abstractNumId w:val="28"/>
  </w:num>
  <w:num w:numId="27">
    <w:abstractNumId w:val="34"/>
  </w:num>
  <w:num w:numId="28">
    <w:abstractNumId w:val="26"/>
  </w:num>
  <w:num w:numId="29">
    <w:abstractNumId w:val="24"/>
  </w:num>
  <w:num w:numId="30">
    <w:abstractNumId w:val="15"/>
  </w:num>
  <w:num w:numId="31">
    <w:abstractNumId w:val="33"/>
  </w:num>
  <w:num w:numId="32">
    <w:abstractNumId w:val="2"/>
  </w:num>
  <w:num w:numId="33">
    <w:abstractNumId w:val="12"/>
  </w:num>
  <w:num w:numId="34">
    <w:abstractNumId w:val="10"/>
  </w:num>
  <w:num w:numId="35">
    <w:abstractNumId w:val="16"/>
  </w:num>
  <w:num w:numId="36">
    <w:abstractNumId w:val="11"/>
  </w:num>
  <w:num w:numId="37">
    <w:abstractNumId w:val="14"/>
  </w:num>
  <w:num w:numId="38">
    <w:abstractNumId w:val="18"/>
  </w:num>
  <w:num w:numId="39">
    <w:abstractNumId w:val="4"/>
  </w:num>
  <w:num w:numId="40">
    <w:abstractNumId w:val="21"/>
  </w:num>
  <w:num w:numId="41">
    <w:abstractNumId w:val="13"/>
  </w:num>
  <w:num w:numId="42">
    <w:abstractNumId w:val="22"/>
  </w:num>
  <w:num w:numId="43">
    <w:abstractNumId w:val="1"/>
  </w:num>
  <w:num w:numId="44">
    <w:abstractNumId w:val="36"/>
  </w:num>
  <w:num w:numId="45">
    <w:abstractNumId w:val="19"/>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EF7"/>
    <w:rsid w:val="000006F9"/>
    <w:rsid w:val="00003D56"/>
    <w:rsid w:val="0001184F"/>
    <w:rsid w:val="00016B8E"/>
    <w:rsid w:val="00017AC0"/>
    <w:rsid w:val="00022EE4"/>
    <w:rsid w:val="0002449A"/>
    <w:rsid w:val="00035152"/>
    <w:rsid w:val="00036327"/>
    <w:rsid w:val="000379F1"/>
    <w:rsid w:val="000428EE"/>
    <w:rsid w:val="000439D4"/>
    <w:rsid w:val="00052477"/>
    <w:rsid w:val="00053FF7"/>
    <w:rsid w:val="00055274"/>
    <w:rsid w:val="00070716"/>
    <w:rsid w:val="0007259F"/>
    <w:rsid w:val="00076D94"/>
    <w:rsid w:val="000807B5"/>
    <w:rsid w:val="000807B9"/>
    <w:rsid w:val="000859DA"/>
    <w:rsid w:val="0008771F"/>
    <w:rsid w:val="000939AB"/>
    <w:rsid w:val="00093B9E"/>
    <w:rsid w:val="00094434"/>
    <w:rsid w:val="000A153E"/>
    <w:rsid w:val="000A43C1"/>
    <w:rsid w:val="000A4818"/>
    <w:rsid w:val="000A4B90"/>
    <w:rsid w:val="000A7A6A"/>
    <w:rsid w:val="000B22FD"/>
    <w:rsid w:val="000B2E9B"/>
    <w:rsid w:val="000C46D0"/>
    <w:rsid w:val="000D290D"/>
    <w:rsid w:val="000D5046"/>
    <w:rsid w:val="000D6BB7"/>
    <w:rsid w:val="000D7833"/>
    <w:rsid w:val="000E378D"/>
    <w:rsid w:val="000E4301"/>
    <w:rsid w:val="000E706C"/>
    <w:rsid w:val="000F05EC"/>
    <w:rsid w:val="00103EE3"/>
    <w:rsid w:val="001125C7"/>
    <w:rsid w:val="001160C2"/>
    <w:rsid w:val="0012088C"/>
    <w:rsid w:val="001211A0"/>
    <w:rsid w:val="00121BFB"/>
    <w:rsid w:val="0012253C"/>
    <w:rsid w:val="001331BB"/>
    <w:rsid w:val="00143BC9"/>
    <w:rsid w:val="00145FF0"/>
    <w:rsid w:val="0015073D"/>
    <w:rsid w:val="00150A0A"/>
    <w:rsid w:val="00152235"/>
    <w:rsid w:val="001555FE"/>
    <w:rsid w:val="0016528C"/>
    <w:rsid w:val="00172CD7"/>
    <w:rsid w:val="001803B3"/>
    <w:rsid w:val="0019376D"/>
    <w:rsid w:val="0019645B"/>
    <w:rsid w:val="001970D7"/>
    <w:rsid w:val="001A3A36"/>
    <w:rsid w:val="001A5C4F"/>
    <w:rsid w:val="001B545B"/>
    <w:rsid w:val="001B5A4F"/>
    <w:rsid w:val="001C015B"/>
    <w:rsid w:val="001C0B6E"/>
    <w:rsid w:val="001C6F82"/>
    <w:rsid w:val="001D5E0B"/>
    <w:rsid w:val="001E28CB"/>
    <w:rsid w:val="001E6E1C"/>
    <w:rsid w:val="002135EE"/>
    <w:rsid w:val="00216BD7"/>
    <w:rsid w:val="00224DE2"/>
    <w:rsid w:val="00230391"/>
    <w:rsid w:val="0023356E"/>
    <w:rsid w:val="00234959"/>
    <w:rsid w:val="00237040"/>
    <w:rsid w:val="00237ED0"/>
    <w:rsid w:val="0024440D"/>
    <w:rsid w:val="00244BA9"/>
    <w:rsid w:val="00247F9E"/>
    <w:rsid w:val="00250388"/>
    <w:rsid w:val="00251C28"/>
    <w:rsid w:val="00254489"/>
    <w:rsid w:val="00254F60"/>
    <w:rsid w:val="00256D94"/>
    <w:rsid w:val="00264BB0"/>
    <w:rsid w:val="00270115"/>
    <w:rsid w:val="002705DB"/>
    <w:rsid w:val="002738B6"/>
    <w:rsid w:val="0028428D"/>
    <w:rsid w:val="002B1B32"/>
    <w:rsid w:val="002B3CF7"/>
    <w:rsid w:val="002B4CC4"/>
    <w:rsid w:val="002B7377"/>
    <w:rsid w:val="002E4708"/>
    <w:rsid w:val="00305524"/>
    <w:rsid w:val="0031180A"/>
    <w:rsid w:val="003119A6"/>
    <w:rsid w:val="00314A24"/>
    <w:rsid w:val="003229EE"/>
    <w:rsid w:val="00330369"/>
    <w:rsid w:val="00330F50"/>
    <w:rsid w:val="00331844"/>
    <w:rsid w:val="00336642"/>
    <w:rsid w:val="003418FB"/>
    <w:rsid w:val="00346785"/>
    <w:rsid w:val="003521D2"/>
    <w:rsid w:val="0035434B"/>
    <w:rsid w:val="003547CE"/>
    <w:rsid w:val="003574E4"/>
    <w:rsid w:val="003609A6"/>
    <w:rsid w:val="0036474F"/>
    <w:rsid w:val="00371280"/>
    <w:rsid w:val="00373515"/>
    <w:rsid w:val="003833BD"/>
    <w:rsid w:val="0038570D"/>
    <w:rsid w:val="00395325"/>
    <w:rsid w:val="00397596"/>
    <w:rsid w:val="003A30FF"/>
    <w:rsid w:val="003A4181"/>
    <w:rsid w:val="003A5172"/>
    <w:rsid w:val="003A6EB8"/>
    <w:rsid w:val="003A70B1"/>
    <w:rsid w:val="003A74D7"/>
    <w:rsid w:val="003B385A"/>
    <w:rsid w:val="003C0AD3"/>
    <w:rsid w:val="003C39C5"/>
    <w:rsid w:val="003C552A"/>
    <w:rsid w:val="003D6ECE"/>
    <w:rsid w:val="003D758A"/>
    <w:rsid w:val="003E1EDB"/>
    <w:rsid w:val="003E4556"/>
    <w:rsid w:val="003F0C06"/>
    <w:rsid w:val="003F1A86"/>
    <w:rsid w:val="003F2E78"/>
    <w:rsid w:val="003F3646"/>
    <w:rsid w:val="004022E7"/>
    <w:rsid w:val="0040401F"/>
    <w:rsid w:val="00405EE0"/>
    <w:rsid w:val="00407A65"/>
    <w:rsid w:val="0041104B"/>
    <w:rsid w:val="004117C0"/>
    <w:rsid w:val="00415618"/>
    <w:rsid w:val="00416324"/>
    <w:rsid w:val="00424652"/>
    <w:rsid w:val="0043791E"/>
    <w:rsid w:val="00440323"/>
    <w:rsid w:val="00443CD1"/>
    <w:rsid w:val="00443F1E"/>
    <w:rsid w:val="00453DF7"/>
    <w:rsid w:val="004603B3"/>
    <w:rsid w:val="00464F6F"/>
    <w:rsid w:val="00472F9C"/>
    <w:rsid w:val="004747F5"/>
    <w:rsid w:val="0047615F"/>
    <w:rsid w:val="00476536"/>
    <w:rsid w:val="00481237"/>
    <w:rsid w:val="0048151F"/>
    <w:rsid w:val="00494120"/>
    <w:rsid w:val="00495FAA"/>
    <w:rsid w:val="004A1E49"/>
    <w:rsid w:val="004A3D45"/>
    <w:rsid w:val="004A4AE2"/>
    <w:rsid w:val="004C2176"/>
    <w:rsid w:val="004C3300"/>
    <w:rsid w:val="004C5CEF"/>
    <w:rsid w:val="004C6C3E"/>
    <w:rsid w:val="004C6ED2"/>
    <w:rsid w:val="004D1CC7"/>
    <w:rsid w:val="004D4CAE"/>
    <w:rsid w:val="004D77E5"/>
    <w:rsid w:val="004E4638"/>
    <w:rsid w:val="004E6B20"/>
    <w:rsid w:val="004F06AF"/>
    <w:rsid w:val="004F16F9"/>
    <w:rsid w:val="004F3F05"/>
    <w:rsid w:val="00500876"/>
    <w:rsid w:val="005034C7"/>
    <w:rsid w:val="0051653D"/>
    <w:rsid w:val="005172DF"/>
    <w:rsid w:val="00517B03"/>
    <w:rsid w:val="00526F55"/>
    <w:rsid w:val="00527218"/>
    <w:rsid w:val="00543315"/>
    <w:rsid w:val="00547925"/>
    <w:rsid w:val="0056334C"/>
    <w:rsid w:val="00563725"/>
    <w:rsid w:val="00564DA7"/>
    <w:rsid w:val="005654EA"/>
    <w:rsid w:val="00572FF2"/>
    <w:rsid w:val="0058179E"/>
    <w:rsid w:val="00592193"/>
    <w:rsid w:val="005943F7"/>
    <w:rsid w:val="00596107"/>
    <w:rsid w:val="00597148"/>
    <w:rsid w:val="005A779C"/>
    <w:rsid w:val="005B0BED"/>
    <w:rsid w:val="005B1E80"/>
    <w:rsid w:val="005B3AC0"/>
    <w:rsid w:val="005B4CEF"/>
    <w:rsid w:val="005B5003"/>
    <w:rsid w:val="005C1D74"/>
    <w:rsid w:val="005C3CED"/>
    <w:rsid w:val="005D3F4B"/>
    <w:rsid w:val="005E09CB"/>
    <w:rsid w:val="005E39A2"/>
    <w:rsid w:val="005E3C00"/>
    <w:rsid w:val="005E447D"/>
    <w:rsid w:val="005F48F7"/>
    <w:rsid w:val="005F5EA0"/>
    <w:rsid w:val="005F6336"/>
    <w:rsid w:val="00600B67"/>
    <w:rsid w:val="006101E8"/>
    <w:rsid w:val="006107F3"/>
    <w:rsid w:val="00610909"/>
    <w:rsid w:val="00611945"/>
    <w:rsid w:val="00615DB5"/>
    <w:rsid w:val="00621520"/>
    <w:rsid w:val="00625066"/>
    <w:rsid w:val="00626F21"/>
    <w:rsid w:val="00631E0D"/>
    <w:rsid w:val="00633369"/>
    <w:rsid w:val="00640F4A"/>
    <w:rsid w:val="0064168A"/>
    <w:rsid w:val="0064274A"/>
    <w:rsid w:val="006436F2"/>
    <w:rsid w:val="006446D5"/>
    <w:rsid w:val="00644989"/>
    <w:rsid w:val="006472A3"/>
    <w:rsid w:val="00652EE7"/>
    <w:rsid w:val="00661AFB"/>
    <w:rsid w:val="00662004"/>
    <w:rsid w:val="00674707"/>
    <w:rsid w:val="0067620F"/>
    <w:rsid w:val="00676E1F"/>
    <w:rsid w:val="006818BB"/>
    <w:rsid w:val="00683611"/>
    <w:rsid w:val="00687540"/>
    <w:rsid w:val="00687DAD"/>
    <w:rsid w:val="0069242A"/>
    <w:rsid w:val="00694D21"/>
    <w:rsid w:val="00697ACC"/>
    <w:rsid w:val="006A4923"/>
    <w:rsid w:val="006B39A4"/>
    <w:rsid w:val="006F7288"/>
    <w:rsid w:val="007038F2"/>
    <w:rsid w:val="0071686D"/>
    <w:rsid w:val="00720D73"/>
    <w:rsid w:val="0072439B"/>
    <w:rsid w:val="00727B66"/>
    <w:rsid w:val="00736F6D"/>
    <w:rsid w:val="00737262"/>
    <w:rsid w:val="0073746B"/>
    <w:rsid w:val="00742CE4"/>
    <w:rsid w:val="00744EF8"/>
    <w:rsid w:val="007458D2"/>
    <w:rsid w:val="00752B53"/>
    <w:rsid w:val="0077343E"/>
    <w:rsid w:val="00775708"/>
    <w:rsid w:val="00775CC2"/>
    <w:rsid w:val="00777306"/>
    <w:rsid w:val="007816F6"/>
    <w:rsid w:val="0078223E"/>
    <w:rsid w:val="007865DD"/>
    <w:rsid w:val="00794337"/>
    <w:rsid w:val="00796D13"/>
    <w:rsid w:val="007A0849"/>
    <w:rsid w:val="007A0EE9"/>
    <w:rsid w:val="007A3049"/>
    <w:rsid w:val="007A71BA"/>
    <w:rsid w:val="007D120B"/>
    <w:rsid w:val="007E012F"/>
    <w:rsid w:val="007E2EDE"/>
    <w:rsid w:val="007E47E7"/>
    <w:rsid w:val="007E6E47"/>
    <w:rsid w:val="007F09A4"/>
    <w:rsid w:val="00807B63"/>
    <w:rsid w:val="0081417E"/>
    <w:rsid w:val="00814EE3"/>
    <w:rsid w:val="008200DE"/>
    <w:rsid w:val="00825E06"/>
    <w:rsid w:val="008309FB"/>
    <w:rsid w:val="00832209"/>
    <w:rsid w:val="008353BE"/>
    <w:rsid w:val="008353D6"/>
    <w:rsid w:val="0084089A"/>
    <w:rsid w:val="00841448"/>
    <w:rsid w:val="00845869"/>
    <w:rsid w:val="0085341B"/>
    <w:rsid w:val="00854824"/>
    <w:rsid w:val="00857B7E"/>
    <w:rsid w:val="00871992"/>
    <w:rsid w:val="008911B7"/>
    <w:rsid w:val="00891F9C"/>
    <w:rsid w:val="00892937"/>
    <w:rsid w:val="00892CB8"/>
    <w:rsid w:val="00894682"/>
    <w:rsid w:val="0089487D"/>
    <w:rsid w:val="008A42F3"/>
    <w:rsid w:val="008A6CDB"/>
    <w:rsid w:val="008A7DAE"/>
    <w:rsid w:val="008C50DC"/>
    <w:rsid w:val="008D2074"/>
    <w:rsid w:val="008E546F"/>
    <w:rsid w:val="008E6741"/>
    <w:rsid w:val="008E6B4C"/>
    <w:rsid w:val="008E7A86"/>
    <w:rsid w:val="008F041A"/>
    <w:rsid w:val="008F1252"/>
    <w:rsid w:val="008F1EB8"/>
    <w:rsid w:val="008F545F"/>
    <w:rsid w:val="0091790D"/>
    <w:rsid w:val="00926A39"/>
    <w:rsid w:val="00927439"/>
    <w:rsid w:val="00931CBB"/>
    <w:rsid w:val="00931DDD"/>
    <w:rsid w:val="00934F64"/>
    <w:rsid w:val="00947E71"/>
    <w:rsid w:val="00953CB4"/>
    <w:rsid w:val="00956D4B"/>
    <w:rsid w:val="00957B24"/>
    <w:rsid w:val="00972E78"/>
    <w:rsid w:val="00973410"/>
    <w:rsid w:val="00974941"/>
    <w:rsid w:val="0098128B"/>
    <w:rsid w:val="009855CA"/>
    <w:rsid w:val="0098618A"/>
    <w:rsid w:val="00990248"/>
    <w:rsid w:val="00990AA8"/>
    <w:rsid w:val="0099282B"/>
    <w:rsid w:val="00992888"/>
    <w:rsid w:val="009A6BED"/>
    <w:rsid w:val="009B08E2"/>
    <w:rsid w:val="009B2A91"/>
    <w:rsid w:val="009B65E3"/>
    <w:rsid w:val="009C03BD"/>
    <w:rsid w:val="009C33F6"/>
    <w:rsid w:val="009C694B"/>
    <w:rsid w:val="009D136A"/>
    <w:rsid w:val="009D15A5"/>
    <w:rsid w:val="009D2011"/>
    <w:rsid w:val="009E1521"/>
    <w:rsid w:val="009E4BA9"/>
    <w:rsid w:val="009F4592"/>
    <w:rsid w:val="009F7A47"/>
    <w:rsid w:val="00A1088B"/>
    <w:rsid w:val="00A3443E"/>
    <w:rsid w:val="00A41564"/>
    <w:rsid w:val="00A53D1D"/>
    <w:rsid w:val="00A53EDA"/>
    <w:rsid w:val="00A5480B"/>
    <w:rsid w:val="00A56DD6"/>
    <w:rsid w:val="00A607C8"/>
    <w:rsid w:val="00A66701"/>
    <w:rsid w:val="00A70820"/>
    <w:rsid w:val="00A73152"/>
    <w:rsid w:val="00A81EFD"/>
    <w:rsid w:val="00A87190"/>
    <w:rsid w:val="00A932AC"/>
    <w:rsid w:val="00AB3AD0"/>
    <w:rsid w:val="00AB71F1"/>
    <w:rsid w:val="00AC6203"/>
    <w:rsid w:val="00AD0493"/>
    <w:rsid w:val="00AD2A58"/>
    <w:rsid w:val="00AD528A"/>
    <w:rsid w:val="00AE1EF7"/>
    <w:rsid w:val="00AE4731"/>
    <w:rsid w:val="00AE6531"/>
    <w:rsid w:val="00AF324E"/>
    <w:rsid w:val="00AF3E92"/>
    <w:rsid w:val="00AF752D"/>
    <w:rsid w:val="00AF7F39"/>
    <w:rsid w:val="00B0529C"/>
    <w:rsid w:val="00B06A45"/>
    <w:rsid w:val="00B14770"/>
    <w:rsid w:val="00B174AB"/>
    <w:rsid w:val="00B303A4"/>
    <w:rsid w:val="00B358EF"/>
    <w:rsid w:val="00B35B52"/>
    <w:rsid w:val="00B404F5"/>
    <w:rsid w:val="00B505B4"/>
    <w:rsid w:val="00B61C65"/>
    <w:rsid w:val="00B7476D"/>
    <w:rsid w:val="00B81DAA"/>
    <w:rsid w:val="00B83F09"/>
    <w:rsid w:val="00B97F3B"/>
    <w:rsid w:val="00BA21AA"/>
    <w:rsid w:val="00BA46C9"/>
    <w:rsid w:val="00BA4A51"/>
    <w:rsid w:val="00BB1D76"/>
    <w:rsid w:val="00BC178D"/>
    <w:rsid w:val="00BE0450"/>
    <w:rsid w:val="00BE3376"/>
    <w:rsid w:val="00BE33F9"/>
    <w:rsid w:val="00BF2A41"/>
    <w:rsid w:val="00BF6843"/>
    <w:rsid w:val="00C045E2"/>
    <w:rsid w:val="00C04E36"/>
    <w:rsid w:val="00C053B1"/>
    <w:rsid w:val="00C076B0"/>
    <w:rsid w:val="00C102F9"/>
    <w:rsid w:val="00C12CBB"/>
    <w:rsid w:val="00C17424"/>
    <w:rsid w:val="00C2100A"/>
    <w:rsid w:val="00C212D7"/>
    <w:rsid w:val="00C22254"/>
    <w:rsid w:val="00C25EF5"/>
    <w:rsid w:val="00C27186"/>
    <w:rsid w:val="00C46124"/>
    <w:rsid w:val="00C50891"/>
    <w:rsid w:val="00C5322D"/>
    <w:rsid w:val="00C541E8"/>
    <w:rsid w:val="00C5477E"/>
    <w:rsid w:val="00C67470"/>
    <w:rsid w:val="00C749D6"/>
    <w:rsid w:val="00C812DE"/>
    <w:rsid w:val="00C87274"/>
    <w:rsid w:val="00C94CF1"/>
    <w:rsid w:val="00C96FC2"/>
    <w:rsid w:val="00C97AA2"/>
    <w:rsid w:val="00C97AF4"/>
    <w:rsid w:val="00C97AF8"/>
    <w:rsid w:val="00CA0E78"/>
    <w:rsid w:val="00CA2E47"/>
    <w:rsid w:val="00CB187A"/>
    <w:rsid w:val="00CB2599"/>
    <w:rsid w:val="00CB4D1F"/>
    <w:rsid w:val="00CB7BDF"/>
    <w:rsid w:val="00CC1B1F"/>
    <w:rsid w:val="00CC3E63"/>
    <w:rsid w:val="00CC42BF"/>
    <w:rsid w:val="00CD1FFF"/>
    <w:rsid w:val="00CD3349"/>
    <w:rsid w:val="00CE1B30"/>
    <w:rsid w:val="00CE4677"/>
    <w:rsid w:val="00CE72FA"/>
    <w:rsid w:val="00CF4643"/>
    <w:rsid w:val="00CF4D48"/>
    <w:rsid w:val="00D03DC0"/>
    <w:rsid w:val="00D104C3"/>
    <w:rsid w:val="00D1050B"/>
    <w:rsid w:val="00D12D02"/>
    <w:rsid w:val="00D12E53"/>
    <w:rsid w:val="00D132E8"/>
    <w:rsid w:val="00D22A2B"/>
    <w:rsid w:val="00D36D65"/>
    <w:rsid w:val="00D43DB1"/>
    <w:rsid w:val="00D445D0"/>
    <w:rsid w:val="00D50438"/>
    <w:rsid w:val="00D567BC"/>
    <w:rsid w:val="00D61540"/>
    <w:rsid w:val="00D6345B"/>
    <w:rsid w:val="00D71CCC"/>
    <w:rsid w:val="00D72CBE"/>
    <w:rsid w:val="00D82DF6"/>
    <w:rsid w:val="00D83CB9"/>
    <w:rsid w:val="00D8511C"/>
    <w:rsid w:val="00D92E88"/>
    <w:rsid w:val="00D941D7"/>
    <w:rsid w:val="00DA118D"/>
    <w:rsid w:val="00DA46C0"/>
    <w:rsid w:val="00DA47F5"/>
    <w:rsid w:val="00DA6196"/>
    <w:rsid w:val="00DA620D"/>
    <w:rsid w:val="00DB4084"/>
    <w:rsid w:val="00DC08F3"/>
    <w:rsid w:val="00DC0969"/>
    <w:rsid w:val="00DC1F8A"/>
    <w:rsid w:val="00DC586B"/>
    <w:rsid w:val="00DD1105"/>
    <w:rsid w:val="00DE4586"/>
    <w:rsid w:val="00DE4790"/>
    <w:rsid w:val="00DE7DAD"/>
    <w:rsid w:val="00DF16EA"/>
    <w:rsid w:val="00DF5B83"/>
    <w:rsid w:val="00DF60DF"/>
    <w:rsid w:val="00DF7627"/>
    <w:rsid w:val="00E03846"/>
    <w:rsid w:val="00E07993"/>
    <w:rsid w:val="00E10299"/>
    <w:rsid w:val="00E14009"/>
    <w:rsid w:val="00E149BB"/>
    <w:rsid w:val="00E14A32"/>
    <w:rsid w:val="00E178A8"/>
    <w:rsid w:val="00E206FE"/>
    <w:rsid w:val="00E23FE1"/>
    <w:rsid w:val="00E26FE4"/>
    <w:rsid w:val="00E30ED8"/>
    <w:rsid w:val="00E31EA9"/>
    <w:rsid w:val="00E34753"/>
    <w:rsid w:val="00E5690A"/>
    <w:rsid w:val="00E573F7"/>
    <w:rsid w:val="00E60E48"/>
    <w:rsid w:val="00E656E4"/>
    <w:rsid w:val="00E67849"/>
    <w:rsid w:val="00E74CBE"/>
    <w:rsid w:val="00E75AA1"/>
    <w:rsid w:val="00E7616F"/>
    <w:rsid w:val="00E80162"/>
    <w:rsid w:val="00E8538E"/>
    <w:rsid w:val="00E85D2B"/>
    <w:rsid w:val="00E86215"/>
    <w:rsid w:val="00E90A51"/>
    <w:rsid w:val="00E9665A"/>
    <w:rsid w:val="00EA1C4C"/>
    <w:rsid w:val="00EA6B2C"/>
    <w:rsid w:val="00EB5E1B"/>
    <w:rsid w:val="00EC100D"/>
    <w:rsid w:val="00EC125E"/>
    <w:rsid w:val="00EC19CA"/>
    <w:rsid w:val="00EC27B9"/>
    <w:rsid w:val="00EC5CD5"/>
    <w:rsid w:val="00ED0299"/>
    <w:rsid w:val="00EE697E"/>
    <w:rsid w:val="00EE763B"/>
    <w:rsid w:val="00EF0088"/>
    <w:rsid w:val="00EF2393"/>
    <w:rsid w:val="00EF23CB"/>
    <w:rsid w:val="00EF4371"/>
    <w:rsid w:val="00F1323F"/>
    <w:rsid w:val="00F137B1"/>
    <w:rsid w:val="00F16D1F"/>
    <w:rsid w:val="00F1736F"/>
    <w:rsid w:val="00F2251D"/>
    <w:rsid w:val="00F265E5"/>
    <w:rsid w:val="00F2677B"/>
    <w:rsid w:val="00F32499"/>
    <w:rsid w:val="00F34FF3"/>
    <w:rsid w:val="00F362F5"/>
    <w:rsid w:val="00F375AB"/>
    <w:rsid w:val="00F51CCF"/>
    <w:rsid w:val="00F57CCC"/>
    <w:rsid w:val="00F6170E"/>
    <w:rsid w:val="00F62BF3"/>
    <w:rsid w:val="00F6334B"/>
    <w:rsid w:val="00F77256"/>
    <w:rsid w:val="00F77261"/>
    <w:rsid w:val="00F817D7"/>
    <w:rsid w:val="00F8218F"/>
    <w:rsid w:val="00F839C1"/>
    <w:rsid w:val="00FA64F0"/>
    <w:rsid w:val="00FA6D28"/>
    <w:rsid w:val="00FC12CC"/>
    <w:rsid w:val="00FC1F23"/>
    <w:rsid w:val="00FC7206"/>
    <w:rsid w:val="00FD2075"/>
    <w:rsid w:val="00FE558D"/>
    <w:rsid w:val="00FF77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3E414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EF7"/>
    <w:pPr>
      <w:spacing w:after="160" w:line="259" w:lineRule="auto"/>
    </w:pPr>
    <w:rPr>
      <w:lang w:eastAsia="en-US"/>
    </w:rPr>
  </w:style>
  <w:style w:type="paragraph" w:styleId="1">
    <w:name w:val="heading 1"/>
    <w:basedOn w:val="a"/>
    <w:next w:val="a"/>
    <w:link w:val="10"/>
    <w:uiPriority w:val="99"/>
    <w:qFormat/>
    <w:locked/>
    <w:rsid w:val="00F6170E"/>
    <w:pPr>
      <w:keepNext/>
      <w:spacing w:after="0" w:line="240" w:lineRule="auto"/>
      <w:ind w:firstLine="720"/>
      <w:jc w:val="center"/>
      <w:outlineLvl w:val="0"/>
    </w:pPr>
    <w:rPr>
      <w:rFonts w:ascii="Times New Roman" w:eastAsia="Times New Roman" w:hAnsi="Times New Roman"/>
      <w:b/>
      <w:bCs/>
      <w:kern w:val="32"/>
      <w:sz w:val="24"/>
      <w:szCs w:val="32"/>
      <w:lang w:val="uk-UA" w:eastAsia="ru-RU"/>
    </w:rPr>
  </w:style>
  <w:style w:type="paragraph" w:styleId="2">
    <w:name w:val="heading 2"/>
    <w:basedOn w:val="a"/>
    <w:next w:val="a"/>
    <w:link w:val="20"/>
    <w:uiPriority w:val="99"/>
    <w:qFormat/>
    <w:locked/>
    <w:rsid w:val="00415618"/>
    <w:pPr>
      <w:keepNext/>
      <w:spacing w:before="240" w:after="60"/>
      <w:outlineLvl w:val="1"/>
    </w:pPr>
    <w:rPr>
      <w:rFonts w:ascii="Calibri Light" w:eastAsia="Times New Roman" w:hAnsi="Calibri Light"/>
      <w:b/>
      <w:bCs/>
      <w:i/>
      <w:iCs/>
      <w:sz w:val="28"/>
      <w:szCs w:val="28"/>
    </w:rPr>
  </w:style>
  <w:style w:type="paragraph" w:styleId="4">
    <w:name w:val="heading 4"/>
    <w:basedOn w:val="a"/>
    <w:next w:val="a"/>
    <w:link w:val="40"/>
    <w:uiPriority w:val="99"/>
    <w:qFormat/>
    <w:locked/>
    <w:rsid w:val="009855CA"/>
    <w:pPr>
      <w:keepNext/>
      <w:keepLines/>
      <w:spacing w:before="40" w:after="0" w:line="256" w:lineRule="auto"/>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6170E"/>
    <w:rPr>
      <w:rFonts w:ascii="Times New Roman" w:hAnsi="Times New Roman"/>
      <w:b/>
      <w:kern w:val="32"/>
      <w:sz w:val="32"/>
      <w:lang w:val="uk-UA" w:eastAsia="ru-RU"/>
    </w:rPr>
  </w:style>
  <w:style w:type="character" w:customStyle="1" w:styleId="20">
    <w:name w:val="Заголовок 2 Знак"/>
    <w:basedOn w:val="a0"/>
    <w:link w:val="2"/>
    <w:uiPriority w:val="99"/>
    <w:locked/>
    <w:rsid w:val="00415618"/>
    <w:rPr>
      <w:rFonts w:ascii="Calibri Light" w:hAnsi="Calibri Light"/>
      <w:b/>
      <w:i/>
      <w:sz w:val="28"/>
      <w:lang w:eastAsia="en-US"/>
    </w:rPr>
  </w:style>
  <w:style w:type="character" w:customStyle="1" w:styleId="40">
    <w:name w:val="Заголовок 4 Знак"/>
    <w:basedOn w:val="a0"/>
    <w:link w:val="4"/>
    <w:uiPriority w:val="99"/>
    <w:locked/>
    <w:rsid w:val="009855CA"/>
    <w:rPr>
      <w:rFonts w:ascii="Calibri Light" w:hAnsi="Calibri Light"/>
      <w:i/>
      <w:color w:val="2E74B5"/>
      <w:sz w:val="22"/>
      <w:lang w:eastAsia="en-US"/>
    </w:rPr>
  </w:style>
  <w:style w:type="paragraph" w:styleId="a3">
    <w:name w:val="List Paragraph"/>
    <w:basedOn w:val="a"/>
    <w:uiPriority w:val="34"/>
    <w:qFormat/>
    <w:rsid w:val="00FE558D"/>
    <w:pPr>
      <w:ind w:left="708"/>
    </w:pPr>
  </w:style>
  <w:style w:type="paragraph" w:styleId="a4">
    <w:name w:val="footnote text"/>
    <w:basedOn w:val="a"/>
    <w:link w:val="a5"/>
    <w:uiPriority w:val="99"/>
    <w:rsid w:val="00F375AB"/>
    <w:pPr>
      <w:spacing w:after="0" w:line="240" w:lineRule="auto"/>
    </w:pPr>
    <w:rPr>
      <w:sz w:val="20"/>
      <w:szCs w:val="20"/>
    </w:rPr>
  </w:style>
  <w:style w:type="character" w:customStyle="1" w:styleId="a5">
    <w:name w:val="Текст сноски Знак"/>
    <w:basedOn w:val="a0"/>
    <w:link w:val="a4"/>
    <w:uiPriority w:val="99"/>
    <w:locked/>
    <w:rsid w:val="00F375AB"/>
    <w:rPr>
      <w:sz w:val="20"/>
      <w:lang w:eastAsia="en-US"/>
    </w:rPr>
  </w:style>
  <w:style w:type="character" w:styleId="a6">
    <w:name w:val="footnote reference"/>
    <w:basedOn w:val="a0"/>
    <w:uiPriority w:val="99"/>
    <w:rsid w:val="00F375AB"/>
    <w:rPr>
      <w:rFonts w:cs="Times New Roman"/>
      <w:vertAlign w:val="superscript"/>
    </w:rPr>
  </w:style>
  <w:style w:type="character" w:styleId="a7">
    <w:name w:val="Strong"/>
    <w:basedOn w:val="a0"/>
    <w:uiPriority w:val="22"/>
    <w:qFormat/>
    <w:locked/>
    <w:rsid w:val="005B0BED"/>
    <w:rPr>
      <w:rFonts w:cs="Times New Roman"/>
      <w:b/>
    </w:rPr>
  </w:style>
  <w:style w:type="character" w:customStyle="1" w:styleId="rvts0">
    <w:name w:val="rvts0"/>
    <w:uiPriority w:val="99"/>
    <w:rsid w:val="00F6170E"/>
  </w:style>
  <w:style w:type="paragraph" w:customStyle="1" w:styleId="rvps2">
    <w:name w:val="rvps2"/>
    <w:basedOn w:val="a"/>
    <w:uiPriority w:val="99"/>
    <w:rsid w:val="00F6170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23">
    <w:name w:val="rvts23"/>
    <w:uiPriority w:val="99"/>
    <w:rsid w:val="00F6170E"/>
  </w:style>
  <w:style w:type="character" w:customStyle="1" w:styleId="dat0">
    <w:name w:val="dat0"/>
    <w:uiPriority w:val="99"/>
    <w:rsid w:val="00F6170E"/>
  </w:style>
  <w:style w:type="character" w:styleId="a8">
    <w:name w:val="Hyperlink"/>
    <w:basedOn w:val="a0"/>
    <w:uiPriority w:val="99"/>
    <w:rsid w:val="00F6170E"/>
    <w:rPr>
      <w:rFonts w:cs="Times New Roman"/>
      <w:color w:val="0563C1"/>
      <w:u w:val="single"/>
    </w:rPr>
  </w:style>
  <w:style w:type="character" w:customStyle="1" w:styleId="11">
    <w:name w:val="Неразрешенное упоминание1"/>
    <w:uiPriority w:val="99"/>
    <w:semiHidden/>
    <w:rsid w:val="00F6170E"/>
    <w:rPr>
      <w:color w:val="605E5C"/>
      <w:shd w:val="clear" w:color="auto" w:fill="E1DFDD"/>
    </w:rPr>
  </w:style>
  <w:style w:type="paragraph" w:customStyle="1" w:styleId="Default">
    <w:name w:val="Default"/>
    <w:uiPriority w:val="99"/>
    <w:rsid w:val="00F6170E"/>
    <w:pPr>
      <w:autoSpaceDE w:val="0"/>
      <w:autoSpaceDN w:val="0"/>
      <w:adjustRightInd w:val="0"/>
    </w:pPr>
    <w:rPr>
      <w:rFonts w:ascii="Times New Roman" w:hAnsi="Times New Roman"/>
      <w:color w:val="000000"/>
      <w:sz w:val="24"/>
      <w:szCs w:val="24"/>
    </w:rPr>
  </w:style>
  <w:style w:type="paragraph" w:customStyle="1" w:styleId="Pa15">
    <w:name w:val="Pa15"/>
    <w:basedOn w:val="Default"/>
    <w:next w:val="Default"/>
    <w:uiPriority w:val="99"/>
    <w:rsid w:val="00F6170E"/>
    <w:pPr>
      <w:spacing w:line="191" w:lineRule="atLeast"/>
    </w:pPr>
    <w:rPr>
      <w:color w:val="auto"/>
    </w:rPr>
  </w:style>
  <w:style w:type="character" w:customStyle="1" w:styleId="rvts9">
    <w:name w:val="rvts9"/>
    <w:uiPriority w:val="99"/>
    <w:rsid w:val="00F6170E"/>
  </w:style>
  <w:style w:type="character" w:customStyle="1" w:styleId="highlight">
    <w:name w:val="highlight"/>
    <w:uiPriority w:val="99"/>
    <w:rsid w:val="00F6170E"/>
  </w:style>
  <w:style w:type="paragraph" w:customStyle="1" w:styleId="Pa16">
    <w:name w:val="Pa16"/>
    <w:basedOn w:val="Default"/>
    <w:next w:val="Default"/>
    <w:uiPriority w:val="99"/>
    <w:rsid w:val="00F6170E"/>
    <w:pPr>
      <w:spacing w:line="221" w:lineRule="atLeast"/>
    </w:pPr>
    <w:rPr>
      <w:color w:val="auto"/>
    </w:rPr>
  </w:style>
  <w:style w:type="paragraph" w:styleId="a9">
    <w:name w:val="Body Text"/>
    <w:basedOn w:val="a"/>
    <w:link w:val="aa"/>
    <w:uiPriority w:val="99"/>
    <w:rsid w:val="00F6170E"/>
    <w:pPr>
      <w:spacing w:after="0" w:line="240" w:lineRule="auto"/>
      <w:ind w:firstLine="720"/>
      <w:jc w:val="both"/>
    </w:pPr>
    <w:rPr>
      <w:rFonts w:ascii="Times New Roman" w:eastAsia="Times New Roman" w:hAnsi="Times New Roman"/>
      <w:bCs/>
      <w:sz w:val="24"/>
      <w:szCs w:val="20"/>
      <w:lang w:val="uk-UA" w:eastAsia="ru-RU"/>
    </w:rPr>
  </w:style>
  <w:style w:type="character" w:customStyle="1" w:styleId="aa">
    <w:name w:val="Основной текст Знак"/>
    <w:basedOn w:val="a0"/>
    <w:link w:val="a9"/>
    <w:uiPriority w:val="99"/>
    <w:locked/>
    <w:rsid w:val="00F6170E"/>
    <w:rPr>
      <w:rFonts w:ascii="Times New Roman" w:hAnsi="Times New Roman"/>
      <w:sz w:val="20"/>
      <w:lang w:val="uk-UA" w:eastAsia="ru-RU"/>
    </w:rPr>
  </w:style>
  <w:style w:type="character" w:customStyle="1" w:styleId="rvts15">
    <w:name w:val="rvts15"/>
    <w:uiPriority w:val="99"/>
    <w:rsid w:val="00F6170E"/>
  </w:style>
  <w:style w:type="paragraph" w:styleId="ab">
    <w:name w:val="header"/>
    <w:basedOn w:val="a"/>
    <w:link w:val="ac"/>
    <w:uiPriority w:val="99"/>
    <w:rsid w:val="00F62BF3"/>
    <w:pPr>
      <w:tabs>
        <w:tab w:val="center" w:pos="4677"/>
        <w:tab w:val="right" w:pos="9355"/>
      </w:tabs>
    </w:pPr>
  </w:style>
  <w:style w:type="character" w:customStyle="1" w:styleId="ac">
    <w:name w:val="Верхний колонтитул Знак"/>
    <w:basedOn w:val="a0"/>
    <w:link w:val="ab"/>
    <w:uiPriority w:val="99"/>
    <w:locked/>
    <w:rsid w:val="00F62BF3"/>
    <w:rPr>
      <w:sz w:val="22"/>
      <w:lang w:eastAsia="en-US"/>
    </w:rPr>
  </w:style>
  <w:style w:type="paragraph" w:styleId="ad">
    <w:name w:val="footer"/>
    <w:basedOn w:val="a"/>
    <w:link w:val="ae"/>
    <w:uiPriority w:val="99"/>
    <w:rsid w:val="00F62BF3"/>
    <w:pPr>
      <w:tabs>
        <w:tab w:val="center" w:pos="4677"/>
        <w:tab w:val="right" w:pos="9355"/>
      </w:tabs>
    </w:pPr>
  </w:style>
  <w:style w:type="character" w:customStyle="1" w:styleId="ae">
    <w:name w:val="Нижний колонтитул Знак"/>
    <w:basedOn w:val="a0"/>
    <w:link w:val="ad"/>
    <w:uiPriority w:val="99"/>
    <w:locked/>
    <w:rsid w:val="00F62BF3"/>
    <w:rPr>
      <w:sz w:val="22"/>
      <w:lang w:eastAsia="en-US"/>
    </w:rPr>
  </w:style>
  <w:style w:type="character" w:customStyle="1" w:styleId="dat">
    <w:name w:val="dat"/>
    <w:rsid w:val="00F62BF3"/>
  </w:style>
  <w:style w:type="paragraph" w:customStyle="1" w:styleId="af">
    <w:name w:val="_о___іїР__ ѕ¬Р"/>
    <w:basedOn w:val="a"/>
    <w:uiPriority w:val="99"/>
    <w:rsid w:val="00415618"/>
    <w:pPr>
      <w:autoSpaceDE w:val="0"/>
      <w:autoSpaceDN w:val="0"/>
      <w:spacing w:before="120" w:after="0" w:line="240" w:lineRule="auto"/>
      <w:ind w:firstLine="567"/>
    </w:pPr>
    <w:rPr>
      <w:rFonts w:ascii="Antiqua" w:eastAsia="Times New Roman" w:hAnsi="Antiqua" w:cs="Antiqua"/>
      <w:sz w:val="26"/>
      <w:szCs w:val="26"/>
      <w:lang w:val="uk-UA" w:eastAsia="ru-RU"/>
    </w:rPr>
  </w:style>
  <w:style w:type="character" w:customStyle="1" w:styleId="A12">
    <w:name w:val="A12"/>
    <w:uiPriority w:val="99"/>
    <w:rsid w:val="00415618"/>
    <w:rPr>
      <w:color w:val="000000"/>
      <w:sz w:val="12"/>
    </w:rPr>
  </w:style>
  <w:style w:type="paragraph" w:customStyle="1" w:styleId="Pa2">
    <w:name w:val="Pa2"/>
    <w:basedOn w:val="Default"/>
    <w:next w:val="Default"/>
    <w:uiPriority w:val="99"/>
    <w:rsid w:val="00415618"/>
    <w:pPr>
      <w:spacing w:line="211" w:lineRule="atLeast"/>
    </w:pPr>
    <w:rPr>
      <w:rFonts w:ascii="Cambria" w:hAnsi="Cambria" w:cs="Arial"/>
      <w:color w:val="auto"/>
    </w:rPr>
  </w:style>
  <w:style w:type="character" w:customStyle="1" w:styleId="hgkelc">
    <w:name w:val="hgkelc"/>
    <w:uiPriority w:val="99"/>
    <w:rsid w:val="00415618"/>
  </w:style>
  <w:style w:type="paragraph" w:customStyle="1" w:styleId="12">
    <w:name w:val="1"/>
    <w:basedOn w:val="a"/>
    <w:next w:val="af0"/>
    <w:uiPriority w:val="99"/>
    <w:rsid w:val="00415618"/>
    <w:pPr>
      <w:spacing w:before="100" w:beforeAutospacing="1" w:after="100" w:afterAutospacing="1" w:line="240" w:lineRule="auto"/>
    </w:pPr>
    <w:rPr>
      <w:rFonts w:ascii="Times New Roman" w:eastAsia="Times New Roman" w:hAnsi="Times New Roman"/>
      <w:sz w:val="24"/>
      <w:szCs w:val="24"/>
      <w:lang w:eastAsia="ru-RU"/>
    </w:rPr>
  </w:style>
  <w:style w:type="paragraph" w:styleId="af0">
    <w:name w:val="Normal (Web)"/>
    <w:aliases w:val="Обычный (Web),Обычный (веб) Знак Знак"/>
    <w:basedOn w:val="a"/>
    <w:link w:val="af1"/>
    <w:uiPriority w:val="99"/>
    <w:rsid w:val="00415618"/>
    <w:rPr>
      <w:rFonts w:ascii="Times New Roman" w:hAnsi="Times New Roman"/>
      <w:sz w:val="24"/>
      <w:szCs w:val="24"/>
    </w:rPr>
  </w:style>
  <w:style w:type="paragraph" w:styleId="21">
    <w:name w:val="Body Text 2"/>
    <w:basedOn w:val="a"/>
    <w:link w:val="22"/>
    <w:uiPriority w:val="99"/>
    <w:rsid w:val="00415618"/>
    <w:pPr>
      <w:spacing w:after="120" w:line="480" w:lineRule="auto"/>
    </w:pPr>
  </w:style>
  <w:style w:type="character" w:customStyle="1" w:styleId="22">
    <w:name w:val="Основной текст 2 Знак"/>
    <w:basedOn w:val="a0"/>
    <w:link w:val="21"/>
    <w:uiPriority w:val="99"/>
    <w:locked/>
    <w:rsid w:val="00415618"/>
    <w:rPr>
      <w:sz w:val="22"/>
      <w:lang w:eastAsia="en-US"/>
    </w:rPr>
  </w:style>
  <w:style w:type="character" w:styleId="af2">
    <w:name w:val="Emphasis"/>
    <w:basedOn w:val="a0"/>
    <w:uiPriority w:val="99"/>
    <w:qFormat/>
    <w:locked/>
    <w:rsid w:val="00415618"/>
    <w:rPr>
      <w:rFonts w:cs="Times New Roman"/>
      <w:i/>
    </w:rPr>
  </w:style>
  <w:style w:type="character" w:customStyle="1" w:styleId="field-content">
    <w:name w:val="field-content"/>
    <w:uiPriority w:val="99"/>
    <w:rsid w:val="00415618"/>
  </w:style>
  <w:style w:type="character" w:customStyle="1" w:styleId="af3">
    <w:name w:val="Символ сноски"/>
    <w:uiPriority w:val="99"/>
    <w:rsid w:val="00415618"/>
    <w:rPr>
      <w:vertAlign w:val="superscript"/>
    </w:rPr>
  </w:style>
  <w:style w:type="paragraph" w:customStyle="1" w:styleId="af4">
    <w:name w:val="Нормальний текст"/>
    <w:basedOn w:val="a"/>
    <w:uiPriority w:val="99"/>
    <w:rsid w:val="00415618"/>
    <w:pPr>
      <w:overflowPunct w:val="0"/>
      <w:autoSpaceDE w:val="0"/>
      <w:autoSpaceDN w:val="0"/>
      <w:adjustRightInd w:val="0"/>
      <w:spacing w:before="120" w:after="0" w:line="240" w:lineRule="auto"/>
      <w:ind w:firstLine="567"/>
      <w:jc w:val="both"/>
      <w:textAlignment w:val="baseline"/>
    </w:pPr>
    <w:rPr>
      <w:rFonts w:ascii="Antiqua" w:eastAsia="Times New Roman" w:hAnsi="Antiqua"/>
      <w:noProof/>
      <w:sz w:val="26"/>
      <w:szCs w:val="20"/>
      <w:lang w:eastAsia="ru-RU"/>
    </w:rPr>
  </w:style>
  <w:style w:type="character" w:customStyle="1" w:styleId="af1">
    <w:name w:val="Обычный (веб) Знак"/>
    <w:aliases w:val="Обычный (Web) Знак,Обычный (веб) Знак Знак Знак"/>
    <w:link w:val="af0"/>
    <w:uiPriority w:val="99"/>
    <w:locked/>
    <w:rsid w:val="00526F55"/>
    <w:rPr>
      <w:rFonts w:ascii="Times New Roman" w:hAnsi="Times New Roman"/>
      <w:sz w:val="24"/>
      <w:lang w:eastAsia="en-US"/>
    </w:rPr>
  </w:style>
  <w:style w:type="paragraph" w:styleId="af5">
    <w:name w:val="endnote text"/>
    <w:basedOn w:val="a"/>
    <w:link w:val="af6"/>
    <w:uiPriority w:val="99"/>
    <w:semiHidden/>
    <w:rsid w:val="00687DAD"/>
    <w:pPr>
      <w:spacing w:after="0" w:line="240" w:lineRule="auto"/>
    </w:pPr>
    <w:rPr>
      <w:sz w:val="20"/>
      <w:szCs w:val="20"/>
    </w:rPr>
  </w:style>
  <w:style w:type="character" w:customStyle="1" w:styleId="af6">
    <w:name w:val="Текст концевой сноски Знак"/>
    <w:basedOn w:val="a0"/>
    <w:link w:val="af5"/>
    <w:uiPriority w:val="99"/>
    <w:semiHidden/>
    <w:locked/>
    <w:rsid w:val="00687DAD"/>
    <w:rPr>
      <w:rFonts w:cs="Times New Roman"/>
      <w:lang w:eastAsia="en-US"/>
    </w:rPr>
  </w:style>
  <w:style w:type="character" w:styleId="af7">
    <w:name w:val="endnote reference"/>
    <w:basedOn w:val="a0"/>
    <w:uiPriority w:val="99"/>
    <w:semiHidden/>
    <w:rsid w:val="00687DAD"/>
    <w:rPr>
      <w:rFonts w:cs="Times New Roman"/>
      <w:vertAlign w:val="superscript"/>
    </w:rPr>
  </w:style>
  <w:style w:type="character" w:customStyle="1" w:styleId="material-icons-extended">
    <w:name w:val="material-icons-extended"/>
    <w:basedOn w:val="a0"/>
    <w:rsid w:val="00621520"/>
  </w:style>
  <w:style w:type="character" w:customStyle="1" w:styleId="viiyi">
    <w:name w:val="viiyi"/>
    <w:basedOn w:val="a0"/>
    <w:rsid w:val="00621520"/>
  </w:style>
  <w:style w:type="character" w:customStyle="1" w:styleId="jlqj4b">
    <w:name w:val="jlqj4b"/>
    <w:basedOn w:val="a0"/>
    <w:rsid w:val="00621520"/>
  </w:style>
  <w:style w:type="character" w:customStyle="1" w:styleId="TimesNewRoman14RGB0">
    <w:name w:val="Стиль Times New Roman 14 пт Другой цвет (RGB(0"/>
    <w:aliases w:val="32,96))"/>
    <w:rsid w:val="007F09A4"/>
    <w:rPr>
      <w:rFonts w:ascii="Times New Roman" w:hAnsi="Times New Roman" w:cs="Times New Roman" w:hint="default"/>
      <w:color w:val="auto"/>
      <w:sz w:val="28"/>
    </w:rPr>
  </w:style>
  <w:style w:type="paragraph" w:styleId="af8">
    <w:name w:val="No Spacing"/>
    <w:qFormat/>
    <w:rsid w:val="007F09A4"/>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EF7"/>
    <w:pPr>
      <w:spacing w:after="160" w:line="259" w:lineRule="auto"/>
    </w:pPr>
    <w:rPr>
      <w:lang w:eastAsia="en-US"/>
    </w:rPr>
  </w:style>
  <w:style w:type="paragraph" w:styleId="1">
    <w:name w:val="heading 1"/>
    <w:basedOn w:val="a"/>
    <w:next w:val="a"/>
    <w:link w:val="10"/>
    <w:uiPriority w:val="99"/>
    <w:qFormat/>
    <w:locked/>
    <w:rsid w:val="00F6170E"/>
    <w:pPr>
      <w:keepNext/>
      <w:spacing w:after="0" w:line="240" w:lineRule="auto"/>
      <w:ind w:firstLine="720"/>
      <w:jc w:val="center"/>
      <w:outlineLvl w:val="0"/>
    </w:pPr>
    <w:rPr>
      <w:rFonts w:ascii="Times New Roman" w:eastAsia="Times New Roman" w:hAnsi="Times New Roman"/>
      <w:b/>
      <w:bCs/>
      <w:kern w:val="32"/>
      <w:sz w:val="24"/>
      <w:szCs w:val="32"/>
      <w:lang w:val="uk-UA" w:eastAsia="ru-RU"/>
    </w:rPr>
  </w:style>
  <w:style w:type="paragraph" w:styleId="2">
    <w:name w:val="heading 2"/>
    <w:basedOn w:val="a"/>
    <w:next w:val="a"/>
    <w:link w:val="20"/>
    <w:uiPriority w:val="99"/>
    <w:qFormat/>
    <w:locked/>
    <w:rsid w:val="00415618"/>
    <w:pPr>
      <w:keepNext/>
      <w:spacing w:before="240" w:after="60"/>
      <w:outlineLvl w:val="1"/>
    </w:pPr>
    <w:rPr>
      <w:rFonts w:ascii="Calibri Light" w:eastAsia="Times New Roman" w:hAnsi="Calibri Light"/>
      <w:b/>
      <w:bCs/>
      <w:i/>
      <w:iCs/>
      <w:sz w:val="28"/>
      <w:szCs w:val="28"/>
    </w:rPr>
  </w:style>
  <w:style w:type="paragraph" w:styleId="4">
    <w:name w:val="heading 4"/>
    <w:basedOn w:val="a"/>
    <w:next w:val="a"/>
    <w:link w:val="40"/>
    <w:uiPriority w:val="99"/>
    <w:qFormat/>
    <w:locked/>
    <w:rsid w:val="009855CA"/>
    <w:pPr>
      <w:keepNext/>
      <w:keepLines/>
      <w:spacing w:before="40" w:after="0" w:line="256" w:lineRule="auto"/>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6170E"/>
    <w:rPr>
      <w:rFonts w:ascii="Times New Roman" w:hAnsi="Times New Roman"/>
      <w:b/>
      <w:kern w:val="32"/>
      <w:sz w:val="32"/>
      <w:lang w:val="uk-UA" w:eastAsia="ru-RU"/>
    </w:rPr>
  </w:style>
  <w:style w:type="character" w:customStyle="1" w:styleId="20">
    <w:name w:val="Заголовок 2 Знак"/>
    <w:basedOn w:val="a0"/>
    <w:link w:val="2"/>
    <w:uiPriority w:val="99"/>
    <w:locked/>
    <w:rsid w:val="00415618"/>
    <w:rPr>
      <w:rFonts w:ascii="Calibri Light" w:hAnsi="Calibri Light"/>
      <w:b/>
      <w:i/>
      <w:sz w:val="28"/>
      <w:lang w:eastAsia="en-US"/>
    </w:rPr>
  </w:style>
  <w:style w:type="character" w:customStyle="1" w:styleId="40">
    <w:name w:val="Заголовок 4 Знак"/>
    <w:basedOn w:val="a0"/>
    <w:link w:val="4"/>
    <w:uiPriority w:val="99"/>
    <w:locked/>
    <w:rsid w:val="009855CA"/>
    <w:rPr>
      <w:rFonts w:ascii="Calibri Light" w:hAnsi="Calibri Light"/>
      <w:i/>
      <w:color w:val="2E74B5"/>
      <w:sz w:val="22"/>
      <w:lang w:eastAsia="en-US"/>
    </w:rPr>
  </w:style>
  <w:style w:type="paragraph" w:styleId="a3">
    <w:name w:val="List Paragraph"/>
    <w:basedOn w:val="a"/>
    <w:uiPriority w:val="34"/>
    <w:qFormat/>
    <w:rsid w:val="00FE558D"/>
    <w:pPr>
      <w:ind w:left="708"/>
    </w:pPr>
  </w:style>
  <w:style w:type="paragraph" w:styleId="a4">
    <w:name w:val="footnote text"/>
    <w:basedOn w:val="a"/>
    <w:link w:val="a5"/>
    <w:uiPriority w:val="99"/>
    <w:rsid w:val="00F375AB"/>
    <w:pPr>
      <w:spacing w:after="0" w:line="240" w:lineRule="auto"/>
    </w:pPr>
    <w:rPr>
      <w:sz w:val="20"/>
      <w:szCs w:val="20"/>
    </w:rPr>
  </w:style>
  <w:style w:type="character" w:customStyle="1" w:styleId="a5">
    <w:name w:val="Текст сноски Знак"/>
    <w:basedOn w:val="a0"/>
    <w:link w:val="a4"/>
    <w:uiPriority w:val="99"/>
    <w:locked/>
    <w:rsid w:val="00F375AB"/>
    <w:rPr>
      <w:sz w:val="20"/>
      <w:lang w:eastAsia="en-US"/>
    </w:rPr>
  </w:style>
  <w:style w:type="character" w:styleId="a6">
    <w:name w:val="footnote reference"/>
    <w:basedOn w:val="a0"/>
    <w:uiPriority w:val="99"/>
    <w:rsid w:val="00F375AB"/>
    <w:rPr>
      <w:rFonts w:cs="Times New Roman"/>
      <w:vertAlign w:val="superscript"/>
    </w:rPr>
  </w:style>
  <w:style w:type="character" w:styleId="a7">
    <w:name w:val="Strong"/>
    <w:basedOn w:val="a0"/>
    <w:uiPriority w:val="22"/>
    <w:qFormat/>
    <w:locked/>
    <w:rsid w:val="005B0BED"/>
    <w:rPr>
      <w:rFonts w:cs="Times New Roman"/>
      <w:b/>
    </w:rPr>
  </w:style>
  <w:style w:type="character" w:customStyle="1" w:styleId="rvts0">
    <w:name w:val="rvts0"/>
    <w:uiPriority w:val="99"/>
    <w:rsid w:val="00F6170E"/>
  </w:style>
  <w:style w:type="paragraph" w:customStyle="1" w:styleId="rvps2">
    <w:name w:val="rvps2"/>
    <w:basedOn w:val="a"/>
    <w:uiPriority w:val="99"/>
    <w:rsid w:val="00F6170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23">
    <w:name w:val="rvts23"/>
    <w:uiPriority w:val="99"/>
    <w:rsid w:val="00F6170E"/>
  </w:style>
  <w:style w:type="character" w:customStyle="1" w:styleId="dat0">
    <w:name w:val="dat0"/>
    <w:uiPriority w:val="99"/>
    <w:rsid w:val="00F6170E"/>
  </w:style>
  <w:style w:type="character" w:styleId="a8">
    <w:name w:val="Hyperlink"/>
    <w:basedOn w:val="a0"/>
    <w:uiPriority w:val="99"/>
    <w:rsid w:val="00F6170E"/>
    <w:rPr>
      <w:rFonts w:cs="Times New Roman"/>
      <w:color w:val="0563C1"/>
      <w:u w:val="single"/>
    </w:rPr>
  </w:style>
  <w:style w:type="character" w:customStyle="1" w:styleId="11">
    <w:name w:val="Неразрешенное упоминание1"/>
    <w:uiPriority w:val="99"/>
    <w:semiHidden/>
    <w:rsid w:val="00F6170E"/>
    <w:rPr>
      <w:color w:val="605E5C"/>
      <w:shd w:val="clear" w:color="auto" w:fill="E1DFDD"/>
    </w:rPr>
  </w:style>
  <w:style w:type="paragraph" w:customStyle="1" w:styleId="Default">
    <w:name w:val="Default"/>
    <w:uiPriority w:val="99"/>
    <w:rsid w:val="00F6170E"/>
    <w:pPr>
      <w:autoSpaceDE w:val="0"/>
      <w:autoSpaceDN w:val="0"/>
      <w:adjustRightInd w:val="0"/>
    </w:pPr>
    <w:rPr>
      <w:rFonts w:ascii="Times New Roman" w:hAnsi="Times New Roman"/>
      <w:color w:val="000000"/>
      <w:sz w:val="24"/>
      <w:szCs w:val="24"/>
    </w:rPr>
  </w:style>
  <w:style w:type="paragraph" w:customStyle="1" w:styleId="Pa15">
    <w:name w:val="Pa15"/>
    <w:basedOn w:val="Default"/>
    <w:next w:val="Default"/>
    <w:uiPriority w:val="99"/>
    <w:rsid w:val="00F6170E"/>
    <w:pPr>
      <w:spacing w:line="191" w:lineRule="atLeast"/>
    </w:pPr>
    <w:rPr>
      <w:color w:val="auto"/>
    </w:rPr>
  </w:style>
  <w:style w:type="character" w:customStyle="1" w:styleId="rvts9">
    <w:name w:val="rvts9"/>
    <w:uiPriority w:val="99"/>
    <w:rsid w:val="00F6170E"/>
  </w:style>
  <w:style w:type="character" w:customStyle="1" w:styleId="highlight">
    <w:name w:val="highlight"/>
    <w:uiPriority w:val="99"/>
    <w:rsid w:val="00F6170E"/>
  </w:style>
  <w:style w:type="paragraph" w:customStyle="1" w:styleId="Pa16">
    <w:name w:val="Pa16"/>
    <w:basedOn w:val="Default"/>
    <w:next w:val="Default"/>
    <w:uiPriority w:val="99"/>
    <w:rsid w:val="00F6170E"/>
    <w:pPr>
      <w:spacing w:line="221" w:lineRule="atLeast"/>
    </w:pPr>
    <w:rPr>
      <w:color w:val="auto"/>
    </w:rPr>
  </w:style>
  <w:style w:type="paragraph" w:styleId="a9">
    <w:name w:val="Body Text"/>
    <w:basedOn w:val="a"/>
    <w:link w:val="aa"/>
    <w:uiPriority w:val="99"/>
    <w:rsid w:val="00F6170E"/>
    <w:pPr>
      <w:spacing w:after="0" w:line="240" w:lineRule="auto"/>
      <w:ind w:firstLine="720"/>
      <w:jc w:val="both"/>
    </w:pPr>
    <w:rPr>
      <w:rFonts w:ascii="Times New Roman" w:eastAsia="Times New Roman" w:hAnsi="Times New Roman"/>
      <w:bCs/>
      <w:sz w:val="24"/>
      <w:szCs w:val="20"/>
      <w:lang w:val="uk-UA" w:eastAsia="ru-RU"/>
    </w:rPr>
  </w:style>
  <w:style w:type="character" w:customStyle="1" w:styleId="aa">
    <w:name w:val="Основной текст Знак"/>
    <w:basedOn w:val="a0"/>
    <w:link w:val="a9"/>
    <w:uiPriority w:val="99"/>
    <w:locked/>
    <w:rsid w:val="00F6170E"/>
    <w:rPr>
      <w:rFonts w:ascii="Times New Roman" w:hAnsi="Times New Roman"/>
      <w:sz w:val="20"/>
      <w:lang w:val="uk-UA" w:eastAsia="ru-RU"/>
    </w:rPr>
  </w:style>
  <w:style w:type="character" w:customStyle="1" w:styleId="rvts15">
    <w:name w:val="rvts15"/>
    <w:uiPriority w:val="99"/>
    <w:rsid w:val="00F6170E"/>
  </w:style>
  <w:style w:type="paragraph" w:styleId="ab">
    <w:name w:val="header"/>
    <w:basedOn w:val="a"/>
    <w:link w:val="ac"/>
    <w:uiPriority w:val="99"/>
    <w:rsid w:val="00F62BF3"/>
    <w:pPr>
      <w:tabs>
        <w:tab w:val="center" w:pos="4677"/>
        <w:tab w:val="right" w:pos="9355"/>
      </w:tabs>
    </w:pPr>
  </w:style>
  <w:style w:type="character" w:customStyle="1" w:styleId="ac">
    <w:name w:val="Верхний колонтитул Знак"/>
    <w:basedOn w:val="a0"/>
    <w:link w:val="ab"/>
    <w:uiPriority w:val="99"/>
    <w:locked/>
    <w:rsid w:val="00F62BF3"/>
    <w:rPr>
      <w:sz w:val="22"/>
      <w:lang w:eastAsia="en-US"/>
    </w:rPr>
  </w:style>
  <w:style w:type="paragraph" w:styleId="ad">
    <w:name w:val="footer"/>
    <w:basedOn w:val="a"/>
    <w:link w:val="ae"/>
    <w:uiPriority w:val="99"/>
    <w:rsid w:val="00F62BF3"/>
    <w:pPr>
      <w:tabs>
        <w:tab w:val="center" w:pos="4677"/>
        <w:tab w:val="right" w:pos="9355"/>
      </w:tabs>
    </w:pPr>
  </w:style>
  <w:style w:type="character" w:customStyle="1" w:styleId="ae">
    <w:name w:val="Нижний колонтитул Знак"/>
    <w:basedOn w:val="a0"/>
    <w:link w:val="ad"/>
    <w:uiPriority w:val="99"/>
    <w:locked/>
    <w:rsid w:val="00F62BF3"/>
    <w:rPr>
      <w:sz w:val="22"/>
      <w:lang w:eastAsia="en-US"/>
    </w:rPr>
  </w:style>
  <w:style w:type="character" w:customStyle="1" w:styleId="dat">
    <w:name w:val="dat"/>
    <w:rsid w:val="00F62BF3"/>
  </w:style>
  <w:style w:type="paragraph" w:customStyle="1" w:styleId="af">
    <w:name w:val="_о___іїР__ ѕ¬Р"/>
    <w:basedOn w:val="a"/>
    <w:uiPriority w:val="99"/>
    <w:rsid w:val="00415618"/>
    <w:pPr>
      <w:autoSpaceDE w:val="0"/>
      <w:autoSpaceDN w:val="0"/>
      <w:spacing w:before="120" w:after="0" w:line="240" w:lineRule="auto"/>
      <w:ind w:firstLine="567"/>
    </w:pPr>
    <w:rPr>
      <w:rFonts w:ascii="Antiqua" w:eastAsia="Times New Roman" w:hAnsi="Antiqua" w:cs="Antiqua"/>
      <w:sz w:val="26"/>
      <w:szCs w:val="26"/>
      <w:lang w:val="uk-UA" w:eastAsia="ru-RU"/>
    </w:rPr>
  </w:style>
  <w:style w:type="character" w:customStyle="1" w:styleId="A12">
    <w:name w:val="A12"/>
    <w:uiPriority w:val="99"/>
    <w:rsid w:val="00415618"/>
    <w:rPr>
      <w:color w:val="000000"/>
      <w:sz w:val="12"/>
    </w:rPr>
  </w:style>
  <w:style w:type="paragraph" w:customStyle="1" w:styleId="Pa2">
    <w:name w:val="Pa2"/>
    <w:basedOn w:val="Default"/>
    <w:next w:val="Default"/>
    <w:uiPriority w:val="99"/>
    <w:rsid w:val="00415618"/>
    <w:pPr>
      <w:spacing w:line="211" w:lineRule="atLeast"/>
    </w:pPr>
    <w:rPr>
      <w:rFonts w:ascii="Cambria" w:hAnsi="Cambria" w:cs="Arial"/>
      <w:color w:val="auto"/>
    </w:rPr>
  </w:style>
  <w:style w:type="character" w:customStyle="1" w:styleId="hgkelc">
    <w:name w:val="hgkelc"/>
    <w:uiPriority w:val="99"/>
    <w:rsid w:val="00415618"/>
  </w:style>
  <w:style w:type="paragraph" w:customStyle="1" w:styleId="12">
    <w:name w:val="1"/>
    <w:basedOn w:val="a"/>
    <w:next w:val="af0"/>
    <w:uiPriority w:val="99"/>
    <w:rsid w:val="00415618"/>
    <w:pPr>
      <w:spacing w:before="100" w:beforeAutospacing="1" w:after="100" w:afterAutospacing="1" w:line="240" w:lineRule="auto"/>
    </w:pPr>
    <w:rPr>
      <w:rFonts w:ascii="Times New Roman" w:eastAsia="Times New Roman" w:hAnsi="Times New Roman"/>
      <w:sz w:val="24"/>
      <w:szCs w:val="24"/>
      <w:lang w:eastAsia="ru-RU"/>
    </w:rPr>
  </w:style>
  <w:style w:type="paragraph" w:styleId="af0">
    <w:name w:val="Normal (Web)"/>
    <w:aliases w:val="Обычный (Web),Обычный (веб) Знак Знак"/>
    <w:basedOn w:val="a"/>
    <w:link w:val="af1"/>
    <w:uiPriority w:val="99"/>
    <w:rsid w:val="00415618"/>
    <w:rPr>
      <w:rFonts w:ascii="Times New Roman" w:hAnsi="Times New Roman"/>
      <w:sz w:val="24"/>
      <w:szCs w:val="24"/>
    </w:rPr>
  </w:style>
  <w:style w:type="paragraph" w:styleId="21">
    <w:name w:val="Body Text 2"/>
    <w:basedOn w:val="a"/>
    <w:link w:val="22"/>
    <w:uiPriority w:val="99"/>
    <w:rsid w:val="00415618"/>
    <w:pPr>
      <w:spacing w:after="120" w:line="480" w:lineRule="auto"/>
    </w:pPr>
  </w:style>
  <w:style w:type="character" w:customStyle="1" w:styleId="22">
    <w:name w:val="Основной текст 2 Знак"/>
    <w:basedOn w:val="a0"/>
    <w:link w:val="21"/>
    <w:uiPriority w:val="99"/>
    <w:locked/>
    <w:rsid w:val="00415618"/>
    <w:rPr>
      <w:sz w:val="22"/>
      <w:lang w:eastAsia="en-US"/>
    </w:rPr>
  </w:style>
  <w:style w:type="character" w:styleId="af2">
    <w:name w:val="Emphasis"/>
    <w:basedOn w:val="a0"/>
    <w:uiPriority w:val="99"/>
    <w:qFormat/>
    <w:locked/>
    <w:rsid w:val="00415618"/>
    <w:rPr>
      <w:rFonts w:cs="Times New Roman"/>
      <w:i/>
    </w:rPr>
  </w:style>
  <w:style w:type="character" w:customStyle="1" w:styleId="field-content">
    <w:name w:val="field-content"/>
    <w:uiPriority w:val="99"/>
    <w:rsid w:val="00415618"/>
  </w:style>
  <w:style w:type="character" w:customStyle="1" w:styleId="af3">
    <w:name w:val="Символ сноски"/>
    <w:uiPriority w:val="99"/>
    <w:rsid w:val="00415618"/>
    <w:rPr>
      <w:vertAlign w:val="superscript"/>
    </w:rPr>
  </w:style>
  <w:style w:type="paragraph" w:customStyle="1" w:styleId="af4">
    <w:name w:val="Нормальний текст"/>
    <w:basedOn w:val="a"/>
    <w:uiPriority w:val="99"/>
    <w:rsid w:val="00415618"/>
    <w:pPr>
      <w:overflowPunct w:val="0"/>
      <w:autoSpaceDE w:val="0"/>
      <w:autoSpaceDN w:val="0"/>
      <w:adjustRightInd w:val="0"/>
      <w:spacing w:before="120" w:after="0" w:line="240" w:lineRule="auto"/>
      <w:ind w:firstLine="567"/>
      <w:jc w:val="both"/>
      <w:textAlignment w:val="baseline"/>
    </w:pPr>
    <w:rPr>
      <w:rFonts w:ascii="Antiqua" w:eastAsia="Times New Roman" w:hAnsi="Antiqua"/>
      <w:noProof/>
      <w:sz w:val="26"/>
      <w:szCs w:val="20"/>
      <w:lang w:eastAsia="ru-RU"/>
    </w:rPr>
  </w:style>
  <w:style w:type="character" w:customStyle="1" w:styleId="af1">
    <w:name w:val="Обычный (веб) Знак"/>
    <w:aliases w:val="Обычный (Web) Знак,Обычный (веб) Знак Знак Знак"/>
    <w:link w:val="af0"/>
    <w:uiPriority w:val="99"/>
    <w:locked/>
    <w:rsid w:val="00526F55"/>
    <w:rPr>
      <w:rFonts w:ascii="Times New Roman" w:hAnsi="Times New Roman"/>
      <w:sz w:val="24"/>
      <w:lang w:eastAsia="en-US"/>
    </w:rPr>
  </w:style>
  <w:style w:type="paragraph" w:styleId="af5">
    <w:name w:val="endnote text"/>
    <w:basedOn w:val="a"/>
    <w:link w:val="af6"/>
    <w:uiPriority w:val="99"/>
    <w:semiHidden/>
    <w:rsid w:val="00687DAD"/>
    <w:pPr>
      <w:spacing w:after="0" w:line="240" w:lineRule="auto"/>
    </w:pPr>
    <w:rPr>
      <w:sz w:val="20"/>
      <w:szCs w:val="20"/>
    </w:rPr>
  </w:style>
  <w:style w:type="character" w:customStyle="1" w:styleId="af6">
    <w:name w:val="Текст концевой сноски Знак"/>
    <w:basedOn w:val="a0"/>
    <w:link w:val="af5"/>
    <w:uiPriority w:val="99"/>
    <w:semiHidden/>
    <w:locked/>
    <w:rsid w:val="00687DAD"/>
    <w:rPr>
      <w:rFonts w:cs="Times New Roman"/>
      <w:lang w:eastAsia="en-US"/>
    </w:rPr>
  </w:style>
  <w:style w:type="character" w:styleId="af7">
    <w:name w:val="endnote reference"/>
    <w:basedOn w:val="a0"/>
    <w:uiPriority w:val="99"/>
    <w:semiHidden/>
    <w:rsid w:val="00687DAD"/>
    <w:rPr>
      <w:rFonts w:cs="Times New Roman"/>
      <w:vertAlign w:val="superscript"/>
    </w:rPr>
  </w:style>
  <w:style w:type="character" w:customStyle="1" w:styleId="material-icons-extended">
    <w:name w:val="material-icons-extended"/>
    <w:basedOn w:val="a0"/>
    <w:rsid w:val="00621520"/>
  </w:style>
  <w:style w:type="character" w:customStyle="1" w:styleId="viiyi">
    <w:name w:val="viiyi"/>
    <w:basedOn w:val="a0"/>
    <w:rsid w:val="00621520"/>
  </w:style>
  <w:style w:type="character" w:customStyle="1" w:styleId="jlqj4b">
    <w:name w:val="jlqj4b"/>
    <w:basedOn w:val="a0"/>
    <w:rsid w:val="00621520"/>
  </w:style>
  <w:style w:type="character" w:customStyle="1" w:styleId="TimesNewRoman14RGB0">
    <w:name w:val="Стиль Times New Roman 14 пт Другой цвет (RGB(0"/>
    <w:aliases w:val="32,96))"/>
    <w:rsid w:val="007F09A4"/>
    <w:rPr>
      <w:rFonts w:ascii="Times New Roman" w:hAnsi="Times New Roman" w:cs="Times New Roman" w:hint="default"/>
      <w:color w:val="auto"/>
      <w:sz w:val="28"/>
    </w:rPr>
  </w:style>
  <w:style w:type="paragraph" w:styleId="af8">
    <w:name w:val="No Spacing"/>
    <w:qFormat/>
    <w:rsid w:val="007F09A4"/>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13035">
      <w:bodyDiv w:val="1"/>
      <w:marLeft w:val="0"/>
      <w:marRight w:val="0"/>
      <w:marTop w:val="0"/>
      <w:marBottom w:val="0"/>
      <w:divBdr>
        <w:top w:val="none" w:sz="0" w:space="0" w:color="auto"/>
        <w:left w:val="none" w:sz="0" w:space="0" w:color="auto"/>
        <w:bottom w:val="none" w:sz="0" w:space="0" w:color="auto"/>
        <w:right w:val="none" w:sz="0" w:space="0" w:color="auto"/>
      </w:divBdr>
    </w:div>
    <w:div w:id="810488278">
      <w:bodyDiv w:val="1"/>
      <w:marLeft w:val="0"/>
      <w:marRight w:val="0"/>
      <w:marTop w:val="0"/>
      <w:marBottom w:val="0"/>
      <w:divBdr>
        <w:top w:val="none" w:sz="0" w:space="0" w:color="auto"/>
        <w:left w:val="none" w:sz="0" w:space="0" w:color="auto"/>
        <w:bottom w:val="none" w:sz="0" w:space="0" w:color="auto"/>
        <w:right w:val="none" w:sz="0" w:space="0" w:color="auto"/>
      </w:divBdr>
      <w:divsChild>
        <w:div w:id="1877542317">
          <w:marLeft w:val="0"/>
          <w:marRight w:val="0"/>
          <w:marTop w:val="0"/>
          <w:marBottom w:val="0"/>
          <w:divBdr>
            <w:top w:val="none" w:sz="0" w:space="0" w:color="auto"/>
            <w:left w:val="none" w:sz="0" w:space="0" w:color="auto"/>
            <w:bottom w:val="none" w:sz="0" w:space="0" w:color="auto"/>
            <w:right w:val="none" w:sz="0" w:space="0" w:color="auto"/>
          </w:divBdr>
          <w:divsChild>
            <w:div w:id="711735048">
              <w:marLeft w:val="0"/>
              <w:marRight w:val="0"/>
              <w:marTop w:val="0"/>
              <w:marBottom w:val="0"/>
              <w:divBdr>
                <w:top w:val="none" w:sz="0" w:space="0" w:color="auto"/>
                <w:left w:val="none" w:sz="0" w:space="0" w:color="auto"/>
                <w:bottom w:val="none" w:sz="0" w:space="0" w:color="auto"/>
                <w:right w:val="none" w:sz="0" w:space="0" w:color="auto"/>
              </w:divBdr>
            </w:div>
            <w:div w:id="1393120158">
              <w:marLeft w:val="0"/>
              <w:marRight w:val="0"/>
              <w:marTop w:val="0"/>
              <w:marBottom w:val="0"/>
              <w:divBdr>
                <w:top w:val="none" w:sz="0" w:space="0" w:color="auto"/>
                <w:left w:val="none" w:sz="0" w:space="0" w:color="auto"/>
                <w:bottom w:val="none" w:sz="0" w:space="0" w:color="auto"/>
                <w:right w:val="none" w:sz="0" w:space="0" w:color="auto"/>
              </w:divBdr>
            </w:div>
          </w:divsChild>
        </w:div>
        <w:div w:id="900018277">
          <w:marLeft w:val="0"/>
          <w:marRight w:val="0"/>
          <w:marTop w:val="100"/>
          <w:marBottom w:val="0"/>
          <w:divBdr>
            <w:top w:val="none" w:sz="0" w:space="0" w:color="auto"/>
            <w:left w:val="none" w:sz="0" w:space="0" w:color="auto"/>
            <w:bottom w:val="none" w:sz="0" w:space="0" w:color="auto"/>
            <w:right w:val="none" w:sz="0" w:space="0" w:color="auto"/>
          </w:divBdr>
          <w:divsChild>
            <w:div w:id="869414057">
              <w:marLeft w:val="0"/>
              <w:marRight w:val="0"/>
              <w:marTop w:val="0"/>
              <w:marBottom w:val="0"/>
              <w:divBdr>
                <w:top w:val="none" w:sz="0" w:space="0" w:color="auto"/>
                <w:left w:val="none" w:sz="0" w:space="0" w:color="auto"/>
                <w:bottom w:val="none" w:sz="0" w:space="0" w:color="auto"/>
                <w:right w:val="none" w:sz="0" w:space="0" w:color="auto"/>
              </w:divBdr>
              <w:divsChild>
                <w:div w:id="311758430">
                  <w:marLeft w:val="0"/>
                  <w:marRight w:val="0"/>
                  <w:marTop w:val="0"/>
                  <w:marBottom w:val="0"/>
                  <w:divBdr>
                    <w:top w:val="none" w:sz="0" w:space="0" w:color="auto"/>
                    <w:left w:val="none" w:sz="0" w:space="0" w:color="auto"/>
                    <w:bottom w:val="none" w:sz="0" w:space="0" w:color="auto"/>
                    <w:right w:val="none" w:sz="0" w:space="0" w:color="auto"/>
                  </w:divBdr>
                  <w:divsChild>
                    <w:div w:id="85424794">
                      <w:marLeft w:val="0"/>
                      <w:marRight w:val="0"/>
                      <w:marTop w:val="0"/>
                      <w:marBottom w:val="0"/>
                      <w:divBdr>
                        <w:top w:val="none" w:sz="0" w:space="0" w:color="auto"/>
                        <w:left w:val="none" w:sz="0" w:space="0" w:color="auto"/>
                        <w:bottom w:val="none" w:sz="0" w:space="0" w:color="auto"/>
                        <w:right w:val="none" w:sz="0" w:space="0" w:color="auto"/>
                      </w:divBdr>
                      <w:divsChild>
                        <w:div w:id="128018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704195">
              <w:marLeft w:val="0"/>
              <w:marRight w:val="0"/>
              <w:marTop w:val="60"/>
              <w:marBottom w:val="0"/>
              <w:divBdr>
                <w:top w:val="none" w:sz="0" w:space="0" w:color="auto"/>
                <w:left w:val="none" w:sz="0" w:space="0" w:color="auto"/>
                <w:bottom w:val="none" w:sz="0" w:space="0" w:color="auto"/>
                <w:right w:val="none" w:sz="0" w:space="0" w:color="auto"/>
              </w:divBdr>
            </w:div>
          </w:divsChild>
        </w:div>
        <w:div w:id="1987541125">
          <w:marLeft w:val="0"/>
          <w:marRight w:val="0"/>
          <w:marTop w:val="0"/>
          <w:marBottom w:val="0"/>
          <w:divBdr>
            <w:top w:val="none" w:sz="0" w:space="0" w:color="auto"/>
            <w:left w:val="none" w:sz="0" w:space="0" w:color="auto"/>
            <w:bottom w:val="none" w:sz="0" w:space="0" w:color="auto"/>
            <w:right w:val="none" w:sz="0" w:space="0" w:color="auto"/>
          </w:divBdr>
          <w:divsChild>
            <w:div w:id="365563247">
              <w:marLeft w:val="0"/>
              <w:marRight w:val="0"/>
              <w:marTop w:val="0"/>
              <w:marBottom w:val="0"/>
              <w:divBdr>
                <w:top w:val="none" w:sz="0" w:space="0" w:color="auto"/>
                <w:left w:val="none" w:sz="0" w:space="0" w:color="auto"/>
                <w:bottom w:val="none" w:sz="0" w:space="0" w:color="auto"/>
                <w:right w:val="none" w:sz="0" w:space="0" w:color="auto"/>
              </w:divBdr>
              <w:divsChild>
                <w:div w:id="95252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501590">
      <w:bodyDiv w:val="1"/>
      <w:marLeft w:val="0"/>
      <w:marRight w:val="0"/>
      <w:marTop w:val="0"/>
      <w:marBottom w:val="0"/>
      <w:divBdr>
        <w:top w:val="none" w:sz="0" w:space="0" w:color="auto"/>
        <w:left w:val="none" w:sz="0" w:space="0" w:color="auto"/>
        <w:bottom w:val="none" w:sz="0" w:space="0" w:color="auto"/>
        <w:right w:val="none" w:sz="0" w:space="0" w:color="auto"/>
      </w:divBdr>
    </w:div>
    <w:div w:id="1230731944">
      <w:marLeft w:val="0"/>
      <w:marRight w:val="0"/>
      <w:marTop w:val="0"/>
      <w:marBottom w:val="0"/>
      <w:divBdr>
        <w:top w:val="none" w:sz="0" w:space="0" w:color="auto"/>
        <w:left w:val="none" w:sz="0" w:space="0" w:color="auto"/>
        <w:bottom w:val="none" w:sz="0" w:space="0" w:color="auto"/>
        <w:right w:val="none" w:sz="0" w:space="0" w:color="auto"/>
      </w:divBdr>
      <w:divsChild>
        <w:div w:id="1230731945">
          <w:marLeft w:val="0"/>
          <w:marRight w:val="0"/>
          <w:marTop w:val="0"/>
          <w:marBottom w:val="0"/>
          <w:divBdr>
            <w:top w:val="none" w:sz="0" w:space="0" w:color="auto"/>
            <w:left w:val="none" w:sz="0" w:space="0" w:color="auto"/>
            <w:bottom w:val="none" w:sz="0" w:space="0" w:color="auto"/>
            <w:right w:val="none" w:sz="0" w:space="0" w:color="auto"/>
          </w:divBdr>
        </w:div>
        <w:div w:id="1230731946">
          <w:marLeft w:val="0"/>
          <w:marRight w:val="0"/>
          <w:marTop w:val="0"/>
          <w:marBottom w:val="0"/>
          <w:divBdr>
            <w:top w:val="none" w:sz="0" w:space="0" w:color="auto"/>
            <w:left w:val="none" w:sz="0" w:space="0" w:color="auto"/>
            <w:bottom w:val="none" w:sz="0" w:space="0" w:color="auto"/>
            <w:right w:val="none" w:sz="0" w:space="0" w:color="auto"/>
          </w:divBdr>
        </w:div>
        <w:div w:id="1230731947">
          <w:marLeft w:val="0"/>
          <w:marRight w:val="0"/>
          <w:marTop w:val="0"/>
          <w:marBottom w:val="0"/>
          <w:divBdr>
            <w:top w:val="none" w:sz="0" w:space="0" w:color="auto"/>
            <w:left w:val="none" w:sz="0" w:space="0" w:color="auto"/>
            <w:bottom w:val="none" w:sz="0" w:space="0" w:color="auto"/>
            <w:right w:val="none" w:sz="0" w:space="0" w:color="auto"/>
          </w:divBdr>
        </w:div>
      </w:divsChild>
    </w:div>
    <w:div w:id="1230731948">
      <w:marLeft w:val="0"/>
      <w:marRight w:val="0"/>
      <w:marTop w:val="0"/>
      <w:marBottom w:val="0"/>
      <w:divBdr>
        <w:top w:val="none" w:sz="0" w:space="0" w:color="auto"/>
        <w:left w:val="none" w:sz="0" w:space="0" w:color="auto"/>
        <w:bottom w:val="none" w:sz="0" w:space="0" w:color="auto"/>
        <w:right w:val="none" w:sz="0" w:space="0" w:color="auto"/>
      </w:divBdr>
    </w:div>
    <w:div w:id="1230731949">
      <w:marLeft w:val="0"/>
      <w:marRight w:val="0"/>
      <w:marTop w:val="0"/>
      <w:marBottom w:val="0"/>
      <w:divBdr>
        <w:top w:val="none" w:sz="0" w:space="0" w:color="auto"/>
        <w:left w:val="none" w:sz="0" w:space="0" w:color="auto"/>
        <w:bottom w:val="none" w:sz="0" w:space="0" w:color="auto"/>
        <w:right w:val="none" w:sz="0" w:space="0" w:color="auto"/>
      </w:divBdr>
    </w:div>
    <w:div w:id="1230731950">
      <w:marLeft w:val="0"/>
      <w:marRight w:val="0"/>
      <w:marTop w:val="0"/>
      <w:marBottom w:val="0"/>
      <w:divBdr>
        <w:top w:val="none" w:sz="0" w:space="0" w:color="auto"/>
        <w:left w:val="none" w:sz="0" w:space="0" w:color="auto"/>
        <w:bottom w:val="none" w:sz="0" w:space="0" w:color="auto"/>
        <w:right w:val="none" w:sz="0" w:space="0" w:color="auto"/>
      </w:divBdr>
    </w:div>
    <w:div w:id="1230731951">
      <w:marLeft w:val="0"/>
      <w:marRight w:val="0"/>
      <w:marTop w:val="0"/>
      <w:marBottom w:val="0"/>
      <w:divBdr>
        <w:top w:val="none" w:sz="0" w:space="0" w:color="auto"/>
        <w:left w:val="none" w:sz="0" w:space="0" w:color="auto"/>
        <w:bottom w:val="none" w:sz="0" w:space="0" w:color="auto"/>
        <w:right w:val="none" w:sz="0" w:space="0" w:color="auto"/>
      </w:divBdr>
    </w:div>
    <w:div w:id="1230731952">
      <w:marLeft w:val="0"/>
      <w:marRight w:val="0"/>
      <w:marTop w:val="0"/>
      <w:marBottom w:val="0"/>
      <w:divBdr>
        <w:top w:val="none" w:sz="0" w:space="0" w:color="auto"/>
        <w:left w:val="none" w:sz="0" w:space="0" w:color="auto"/>
        <w:bottom w:val="none" w:sz="0" w:space="0" w:color="auto"/>
        <w:right w:val="none" w:sz="0" w:space="0" w:color="auto"/>
      </w:divBdr>
    </w:div>
    <w:div w:id="1230731953">
      <w:marLeft w:val="0"/>
      <w:marRight w:val="0"/>
      <w:marTop w:val="0"/>
      <w:marBottom w:val="0"/>
      <w:divBdr>
        <w:top w:val="none" w:sz="0" w:space="0" w:color="auto"/>
        <w:left w:val="none" w:sz="0" w:space="0" w:color="auto"/>
        <w:bottom w:val="none" w:sz="0" w:space="0" w:color="auto"/>
        <w:right w:val="none" w:sz="0" w:space="0" w:color="auto"/>
      </w:divBdr>
    </w:div>
    <w:div w:id="1230731954">
      <w:marLeft w:val="0"/>
      <w:marRight w:val="0"/>
      <w:marTop w:val="0"/>
      <w:marBottom w:val="0"/>
      <w:divBdr>
        <w:top w:val="none" w:sz="0" w:space="0" w:color="auto"/>
        <w:left w:val="none" w:sz="0" w:space="0" w:color="auto"/>
        <w:bottom w:val="none" w:sz="0" w:space="0" w:color="auto"/>
        <w:right w:val="none" w:sz="0" w:space="0" w:color="auto"/>
      </w:divBdr>
    </w:div>
    <w:div w:id="1230731955">
      <w:marLeft w:val="0"/>
      <w:marRight w:val="0"/>
      <w:marTop w:val="0"/>
      <w:marBottom w:val="0"/>
      <w:divBdr>
        <w:top w:val="none" w:sz="0" w:space="0" w:color="auto"/>
        <w:left w:val="none" w:sz="0" w:space="0" w:color="auto"/>
        <w:bottom w:val="none" w:sz="0" w:space="0" w:color="auto"/>
        <w:right w:val="none" w:sz="0" w:space="0" w:color="auto"/>
      </w:divBdr>
    </w:div>
    <w:div w:id="1619415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z0541-13"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akon.rada.gov.ua/laws/show/z0541-1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1698-18"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zakon.rada.gov.ua/laws/show/3723-12" TargetMode="External"/><Relationship Id="rId4" Type="http://schemas.microsoft.com/office/2007/relationships/stylesWithEffects" Target="stylesWithEffect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3460-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7B2F1-5491-49C7-AB23-7395F2431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1304</TotalTime>
  <Pages>220</Pages>
  <Words>57623</Words>
  <Characters>328456</Characters>
  <Application>Microsoft Office Word</Application>
  <DocSecurity>0</DocSecurity>
  <Lines>2737</Lines>
  <Paragraphs>770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385309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Admin</dc:creator>
  <cp:lastModifiedBy>навс_2020</cp:lastModifiedBy>
  <cp:revision>73</cp:revision>
  <cp:lastPrinted>2021-02-12T09:06:00Z</cp:lastPrinted>
  <dcterms:created xsi:type="dcterms:W3CDTF">2021-04-27T13:33:00Z</dcterms:created>
  <dcterms:modified xsi:type="dcterms:W3CDTF">2021-08-16T10:04:00Z</dcterms:modified>
</cp:coreProperties>
</file>